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CFAE6" w14:textId="59786738" w:rsidR="00A611C6" w:rsidRPr="007A5509" w:rsidRDefault="00B75667" w:rsidP="00456CF3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2016</w:t>
      </w:r>
      <w:r w:rsidR="00341349" w:rsidRPr="007A5509">
        <w:rPr>
          <w:rFonts w:ascii="ＭＳ Ｐゴシック" w:eastAsia="ＭＳ Ｐゴシック" w:hAnsi="ＭＳ Ｐゴシック" w:hint="eastAsia"/>
        </w:rPr>
        <w:t>年</w:t>
      </w:r>
      <w:r w:rsidR="00764827">
        <w:rPr>
          <w:rFonts w:ascii="ＭＳ Ｐゴシック" w:eastAsia="ＭＳ Ｐゴシック" w:hAnsi="ＭＳ Ｐゴシック" w:hint="eastAsia"/>
        </w:rPr>
        <w:t>7</w:t>
      </w:r>
      <w:r w:rsidR="00341349" w:rsidRPr="007A5509">
        <w:rPr>
          <w:rFonts w:ascii="ＭＳ Ｐゴシック" w:eastAsia="ＭＳ Ｐゴシック" w:hAnsi="ＭＳ Ｐゴシック" w:hint="eastAsia"/>
        </w:rPr>
        <w:t>月</w:t>
      </w:r>
      <w:r w:rsidR="00764827">
        <w:rPr>
          <w:rFonts w:ascii="ＭＳ Ｐゴシック" w:eastAsia="ＭＳ Ｐゴシック" w:hAnsi="ＭＳ Ｐゴシック" w:hint="eastAsia"/>
        </w:rPr>
        <w:t>4</w:t>
      </w:r>
      <w:r w:rsidR="00456CF3" w:rsidRPr="007A5509">
        <w:rPr>
          <w:rFonts w:ascii="ＭＳ Ｐゴシック" w:eastAsia="ＭＳ Ｐゴシック" w:hAnsi="ＭＳ Ｐゴシック" w:hint="eastAsia"/>
        </w:rPr>
        <w:t>日</w:t>
      </w:r>
    </w:p>
    <w:p w14:paraId="1C324EDB" w14:textId="5D3037E1" w:rsidR="00341349" w:rsidRDefault="007A5509" w:rsidP="007A550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メディア</w:t>
      </w:r>
      <w:r w:rsidR="00B05C87">
        <w:rPr>
          <w:rFonts w:ascii="ＭＳ Ｐゴシック" w:eastAsia="ＭＳ Ｐゴシック" w:hAnsi="ＭＳ Ｐゴシック" w:hint="eastAsia"/>
        </w:rPr>
        <w:t>ご</w:t>
      </w:r>
      <w:r>
        <w:rPr>
          <w:rFonts w:ascii="ＭＳ Ｐゴシック" w:eastAsia="ＭＳ Ｐゴシック" w:hAnsi="ＭＳ Ｐゴシック" w:hint="eastAsia"/>
        </w:rPr>
        <w:t>担当者</w:t>
      </w:r>
    </w:p>
    <w:p w14:paraId="5107E06E" w14:textId="30B619C5" w:rsidR="007A5509" w:rsidRDefault="007A5509" w:rsidP="007A550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報道</w:t>
      </w:r>
      <w:r w:rsidR="00B05C87">
        <w:rPr>
          <w:rFonts w:ascii="ＭＳ Ｐゴシック" w:eastAsia="ＭＳ Ｐゴシック" w:hAnsi="ＭＳ Ｐゴシック" w:hint="eastAsia"/>
        </w:rPr>
        <w:t>ご</w:t>
      </w:r>
      <w:r>
        <w:rPr>
          <w:rFonts w:ascii="ＭＳ Ｐゴシック" w:eastAsia="ＭＳ Ｐゴシック" w:hAnsi="ＭＳ Ｐゴシック" w:hint="eastAsia"/>
        </w:rPr>
        <w:t>担当者　　各位</w:t>
      </w:r>
    </w:p>
    <w:p w14:paraId="3639B0A1" w14:textId="77777777" w:rsidR="007A5509" w:rsidRPr="007A5509" w:rsidRDefault="007A5509" w:rsidP="007A5509">
      <w:pPr>
        <w:jc w:val="left"/>
        <w:rPr>
          <w:rFonts w:ascii="ＭＳ Ｐゴシック" w:eastAsia="ＭＳ Ｐゴシック" w:hAnsi="ＭＳ Ｐゴシック"/>
        </w:rPr>
      </w:pPr>
      <w:r w:rsidRPr="007A550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EF3D" wp14:editId="1256C9A7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6324600" cy="18859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86B36" w14:textId="38CC1C6E" w:rsidR="002510F1" w:rsidRDefault="00DB545E" w:rsidP="00A701C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B54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おかげ</w:t>
                            </w:r>
                            <w:r w:rsidR="00B94F2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さま</w:t>
                            </w:r>
                            <w:r w:rsidRPr="00DB54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で夏のキャンピングカー</w:t>
                            </w:r>
                            <w:r w:rsidR="00B94F2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予約</w:t>
                            </w:r>
                            <w:r w:rsidRPr="00DB54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は絶好調！</w:t>
                            </w:r>
                          </w:p>
                          <w:p w14:paraId="53FCB26E" w14:textId="0CA4CE6E" w:rsidR="00DB545E" w:rsidRPr="00DB545E" w:rsidRDefault="00DB545E" w:rsidP="000D02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夏休みの予定がまだ決まってない</w:t>
                            </w:r>
                            <w:r w:rsidR="00B94F2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ファミリー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のために、人気キャンパー4台を緊急導入しました！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446.8pt;margin-top:1.15pt;width:498pt;height:14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" fillcolor="white [3201]" strokecolor="#94c600 [3204]" strokeweight="2pt">
                <v:textbox>
                  <w:txbxContent>
                    <w:p w14:paraId="58186B36" w14:textId="38CC1C6E" w:rsidR="002510F1" w:rsidRDefault="00DB545E" w:rsidP="00A701CC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DB545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おかげ</w:t>
                      </w:r>
                      <w:r w:rsidR="00B94F2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さま</w:t>
                      </w:r>
                      <w:r w:rsidRPr="00DB545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で夏のキャンピングカー</w:t>
                      </w:r>
                      <w:r w:rsidR="00B94F2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予約</w:t>
                      </w:r>
                      <w:r w:rsidRPr="00DB545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は絶好調！</w:t>
                      </w:r>
                    </w:p>
                    <w:p w14:paraId="53FCB26E" w14:textId="0CA4CE6E" w:rsidR="00DB545E" w:rsidRPr="00DB545E" w:rsidRDefault="00DB545E" w:rsidP="000D02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夏休みの予定がまだ決まってない</w:t>
                      </w:r>
                      <w:r w:rsidR="00B94F2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ファミリー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のために、人気キャンパー4台を緊急導入しました！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39F411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7055195F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0BBB529E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2C5D29AD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6C5BF87F" w14:textId="77777777" w:rsidR="00A611C6" w:rsidRDefault="00A611C6" w:rsidP="00A611C6">
      <w:pPr>
        <w:rPr>
          <w:rFonts w:ascii="ＭＳ Ｐゴシック" w:eastAsia="ＭＳ Ｐゴシック" w:hAnsi="ＭＳ Ｐゴシック"/>
        </w:rPr>
      </w:pPr>
    </w:p>
    <w:p w14:paraId="26627C25" w14:textId="77777777" w:rsidR="00C65C92" w:rsidRPr="007A5509" w:rsidRDefault="00C65C92" w:rsidP="00A611C6">
      <w:pPr>
        <w:rPr>
          <w:rFonts w:ascii="ＭＳ Ｐゴシック" w:eastAsia="ＭＳ Ｐゴシック" w:hAnsi="ＭＳ Ｐゴシック"/>
        </w:rPr>
      </w:pPr>
    </w:p>
    <w:p w14:paraId="1F590EBC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3696F9AB" w14:textId="77777777" w:rsidR="00273E32" w:rsidRPr="00265D4E" w:rsidRDefault="00273E32" w:rsidP="007A550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9791EAC" w14:textId="5072D0DD" w:rsidR="005B5496" w:rsidRPr="005B5496" w:rsidRDefault="00A26A29" w:rsidP="00FF784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株式会社ファインシード（本社：東京都渋谷区、代表取締役社長：頼定　誠）</w:t>
      </w:r>
      <w:r w:rsidR="001418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は、自社が運営する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、都心</w:t>
      </w:r>
      <w:r w:rsidR="000D02B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（恵比寿）</w:t>
      </w:r>
      <w:r w:rsidR="003144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や川口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でキャンピングカーを</w:t>
      </w:r>
      <w:r w:rsidR="00B3606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レンタルできるサービス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「東京キャンピングカーレンタルセンター（</w:t>
      </w:r>
      <w:r w:rsid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C.R.C.）」</w:t>
      </w:r>
      <w:r w:rsidR="0043652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に、</w:t>
      </w:r>
      <w:r w:rsidR="0076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夏のハイシーズン需要に向け</w:t>
      </w:r>
      <w:r w:rsidR="00FF784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、人気のキャンピングカー4</w:t>
      </w:r>
      <w:r w:rsidR="0076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台</w:t>
      </w:r>
      <w:r w:rsidR="00BD5D96" w:rsidRPr="00BD5D9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を2016年7月4日(月)に</w:t>
      </w:r>
      <w:r w:rsid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追加</w:t>
      </w:r>
      <w:bookmarkStart w:id="0" w:name="_GoBack"/>
      <w:bookmarkEnd w:id="0"/>
      <w:r w:rsidR="0076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導入しましたのでお知らせします。</w:t>
      </w:r>
      <w:r w:rsidR="00764827">
        <w:rPr>
          <w:rFonts w:ascii="ＭＳ Ｐゴシック" w:eastAsia="ＭＳ Ｐゴシック" w:hAnsi="ＭＳ Ｐゴシック" w:hint="eastAsia"/>
          <w:noProof/>
          <w:sz w:val="21"/>
          <w:szCs w:val="21"/>
          <w:shd w:val="clear" w:color="auto" w:fill="FFFFFF"/>
        </w:rPr>
        <w:drawing>
          <wp:inline distT="0" distB="0" distL="0" distR="0" wp14:anchorId="51990514" wp14:editId="0D5D367E">
            <wp:extent cx="6191250" cy="4114800"/>
            <wp:effectExtent l="0" t="0" r="0" b="0"/>
            <wp:docPr id="6" name="図 6" descr="C:\Users\yoshida\Desktop\releas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da\Desktop\release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EC23" w14:textId="6F0013F3" w:rsidR="00B3606A" w:rsidRDefault="00B3606A" w:rsidP="002C042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8B572CC" w14:textId="77777777" w:rsidR="000B3EB7" w:rsidRDefault="000B3EB7" w:rsidP="000B3EB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4401EF20" w14:textId="77777777" w:rsidR="000B3EB7" w:rsidRDefault="000B3EB7" w:rsidP="000B3EB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4C003905" w14:textId="77777777" w:rsidR="00FF7840" w:rsidRDefault="00FF7840" w:rsidP="000B3EB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3F9845F7" w14:textId="77777777" w:rsidR="00FF7840" w:rsidRDefault="00FF7840" w:rsidP="000B3EB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7213AD0D" w14:textId="4768B9E1" w:rsidR="000B3EB7" w:rsidRDefault="000B3EB7" w:rsidP="000B3EB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5E345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</w:t>
      </w:r>
      <w:r w:rsidR="00730AB2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アルファSSS</w:t>
      </w:r>
      <w:r w:rsidR="00284A92" w:rsidRPr="00284A92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　</w:t>
      </w:r>
      <w:r w:rsidR="00192C69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（キャブコンタイプ）</w:t>
      </w:r>
    </w:p>
    <w:p w14:paraId="323D61CC" w14:textId="77777777" w:rsidR="00730AB2" w:rsidRPr="00730AB2" w:rsidRDefault="00730AB2" w:rsidP="00730AB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アルファSSS（スリーエス）は、バンクベッドの高さを抑えたスマートな高さが特徴！</w:t>
      </w:r>
    </w:p>
    <w:p w14:paraId="77DDA5B9" w14:textId="77777777" w:rsidR="00730AB2" w:rsidRPr="00730AB2" w:rsidRDefault="00730AB2" w:rsidP="00730AB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低い重心とリアのWタイヤによる安定走行性能の向上に加え、コンパクトで小回りが効くので、ワンボックスを運転出来る方なら誰でも運転できます！</w:t>
      </w:r>
    </w:p>
    <w:p w14:paraId="0D2BA983" w14:textId="77777777" w:rsidR="00730AB2" w:rsidRPr="00730AB2" w:rsidRDefault="00730AB2" w:rsidP="00730AB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明るく高級感があり、空間を最大限に活かしたインテリアはファミリーのお出かけや車中泊にピッタリ！</w:t>
      </w:r>
    </w:p>
    <w:p w14:paraId="5F12D171" w14:textId="77777777" w:rsidR="00730AB2" w:rsidRPr="00730AB2" w:rsidRDefault="00730AB2" w:rsidP="00730AB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手ごろな料金でキャブコンの魅力を感じられる1台です！</w:t>
      </w:r>
    </w:p>
    <w:p w14:paraId="6FF9C77F" w14:textId="77777777" w:rsidR="00730AB2" w:rsidRPr="00730AB2" w:rsidRDefault="00730AB2" w:rsidP="00730AB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また、このクラスには珍しい、後部ハイマウントベッドを装備。延長するとセミダブルベッド程度の大きさになり、大人２名が就寝可能。</w:t>
      </w:r>
    </w:p>
    <w:p w14:paraId="7FECE544" w14:textId="75E734F4" w:rsidR="00730AB2" w:rsidRDefault="00730AB2" w:rsidP="00730AB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更にハイマウントベッド下は大きな収納庫があり、5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名分の荷物も楽に積み込むことができます。</w:t>
      </w:r>
    </w:p>
    <w:p w14:paraId="61E09DD2" w14:textId="77777777" w:rsidR="00AB3AAB" w:rsidRDefault="00AB3AAB" w:rsidP="00284A9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A9B3573" w14:textId="7D4011A4" w:rsidR="000B3EB7" w:rsidRDefault="00730AB2" w:rsidP="00730AB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マツダ ボンゴトラック</w:t>
      </w:r>
      <w:r w:rsidR="000B3EB7" w:rsidRPr="000B3E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91535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ガソリン　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1800</w:t>
      </w:r>
      <w:r w:rsidR="000B3EB7" w:rsidRPr="000B3E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cc</w:t>
      </w:r>
    </w:p>
    <w:p w14:paraId="0CA2B2E3" w14:textId="1EC2995F" w:rsidR="000B3EB7" w:rsidRDefault="00F034F7" w:rsidP="000B3EB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最大7</w:t>
      </w:r>
      <w:r w:rsidR="000B3E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人乗車、</w:t>
      </w:r>
      <w:r w:rsid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5</w:t>
      </w:r>
      <w:r w:rsidR="007C58C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人就寝</w:t>
      </w:r>
    </w:p>
    <w:p w14:paraId="1B97D352" w14:textId="77777777" w:rsidR="00192C69" w:rsidRDefault="00192C69" w:rsidP="00180E38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F8FE308" w14:textId="4B5E7519" w:rsidR="007C58CE" w:rsidRPr="007C58CE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サブバッテリー、走行充電システム、家庭用コンセントが使用できる１５００Ｗインバーター、外部充電器、キッチンギャレー、カセットコンロ、冷蔵庫、電子レンジ、サイドオーニング、HDD・フルセグナ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ビ、ＥＴＣ、バックモニターなどなど充実の装備内容！</w:t>
      </w:r>
    </w:p>
    <w:p w14:paraId="546972F7" w14:textId="77777777" w:rsidR="00180E38" w:rsidRDefault="00180E38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120472E" w14:textId="6B7F12C8" w:rsidR="00730AB2" w:rsidRDefault="00192C69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  <w:shd w:val="clear" w:color="auto" w:fill="FFFFFF"/>
        </w:rPr>
        <w:drawing>
          <wp:inline distT="0" distB="0" distL="0" distR="0" wp14:anchorId="5D1E78F5" wp14:editId="595D4DD0">
            <wp:extent cx="6191250" cy="2057400"/>
            <wp:effectExtent l="0" t="0" r="0" b="0"/>
            <wp:docPr id="8" name="図 8" descr="C:\Users\yoshida\Desktop\releas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hida\Desktop\release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63EB" w14:textId="77777777" w:rsidR="00192C69" w:rsidRPr="00192C69" w:rsidRDefault="00192C69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F1DA906" w14:textId="230264AE" w:rsidR="00192C69" w:rsidRDefault="00192C69" w:rsidP="00192C69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5E345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</w:t>
      </w:r>
      <w:r w:rsidRPr="00192C69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ヴィヴァルディ</w:t>
      </w:r>
      <w:r w:rsidRPr="00284A92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（バンコンタイプ）</w:t>
      </w:r>
    </w:p>
    <w:p w14:paraId="67CA41BE" w14:textId="7B05D901" w:rsidR="00192C69" w:rsidRP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標準ロングボディのハイルーフベースに、エクステンションボックスを装備。</w:t>
      </w:r>
    </w:p>
    <w:p w14:paraId="6D909BA4" w14:textId="77777777" w:rsidR="00192C69" w:rsidRP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白と黒のツートンカラーでコーディネートされたアーバンなインテリアに、LED照明の雰囲気が落ち着いた室内を演出します。</w:t>
      </w:r>
    </w:p>
    <w:p w14:paraId="5FAFC927" w14:textId="566147FC" w:rsid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ソファーを展開したダイネットベッドと</w:t>
      </w:r>
      <w:r w:rsidR="00342F5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リア</w:t>
      </w: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の上段ベッド で最大4人（大人2人・子供2人）がゆったり就寝できます！</w:t>
      </w:r>
    </w:p>
    <w:p w14:paraId="09BB0748" w14:textId="77777777" w:rsid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6712FE4A" w14:textId="77777777" w:rsidR="00192C69" w:rsidRP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5C4D0A1" w14:textId="77777777" w:rsidR="00192C69" w:rsidRP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lastRenderedPageBreak/>
        <w:t>また、サイドキャビネットには多目的に使える収納棚も装備。</w:t>
      </w:r>
    </w:p>
    <w:p w14:paraId="6EF42E0C" w14:textId="7DF63785" w:rsidR="00192C69" w:rsidRP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サードシート＆</w:t>
      </w:r>
      <w:r w:rsidR="00342F5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リア</w:t>
      </w: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上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段ベッド展開時でも下部には充分な収納スペースが確保されており、</w:t>
      </w: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犬のケージやゴルフバッグ、キャリーケースも余裕で載せられます。</w:t>
      </w:r>
    </w:p>
    <w:p w14:paraId="08FDA21B" w14:textId="11850BFA" w:rsid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バンコン</w:t>
      </w:r>
      <w:r w:rsidR="00342F5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</w:t>
      </w:r>
      <w:r w:rsidRP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常識を覆す極上の1台！広々とした空間でおくつろぎ頂けます！</w:t>
      </w:r>
    </w:p>
    <w:p w14:paraId="0540910C" w14:textId="77777777" w:rsidR="00192C69" w:rsidRDefault="00192C69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60EFB21" w14:textId="2627E429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TOYOTAハイエース</w:t>
      </w: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ガソリン　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20</w:t>
      </w: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00cc</w:t>
      </w:r>
    </w:p>
    <w:p w14:paraId="1AC311EA" w14:textId="43716B72" w:rsid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最大7人乗車、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4</w:t>
      </w: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人就寝</w:t>
      </w:r>
    </w:p>
    <w:p w14:paraId="7133DCC9" w14:textId="77777777" w:rsid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8930989" w14:textId="77777777" w:rsidR="001255B0" w:rsidRDefault="001255B0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8D83BDB" w14:textId="273336E4" w:rsidR="00192C69" w:rsidRDefault="001255B0" w:rsidP="001255B0">
      <w:pPr>
        <w:pStyle w:val="HTML"/>
        <w:ind w:firstLineChars="100" w:firstLine="211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5E345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</w:t>
      </w:r>
      <w:r w:rsidRPr="001255B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リラックスワゴン 4WD</w:t>
      </w:r>
      <w:r w:rsidRPr="00284A92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（バンコンタイプ）</w:t>
      </w:r>
    </w:p>
    <w:p w14:paraId="0C95780F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ハイエースの中でも内装グレードの高いワゴンGLがベースのリラックスワゴン！</w:t>
      </w:r>
    </w:p>
    <w:p w14:paraId="5D2B7F89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室内後部には縦置きのロングソファを配置。乗車定員はなんと10人までOK！</w:t>
      </w:r>
    </w:p>
    <w:p w14:paraId="68C88B6D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大人数でのお出かけや、ファミリーでのご利用にも便利な1台です！</w:t>
      </w:r>
    </w:p>
    <w:p w14:paraId="7099BA93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また、付属の2段ベッドキットを使用すれば、ダイネットベッドの上にもう1台就寝場所を作れるので、最大で大人3名、お子様を含めれば4名までの就寝が可能なんです！</w:t>
      </w:r>
    </w:p>
    <w:p w14:paraId="54977B68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エンジン停止状態でも使用できるFFヒーターをはじめ、サブバッテリー、走行充電システム、家庭用100Vコンセントを使用できる350Wインバーター、外部充電器、キッチンギャレー、冷蔵庫、DVD再生機能付地デジ液晶TV、カーナビ、ＥＴＣ、サイクルキャリア、などなど装備もしっかりとしていますので、車中泊にも万全です！</w:t>
      </w:r>
    </w:p>
    <w:p w14:paraId="52663519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EB2525E" w14:textId="360FE4A3" w:rsidR="00192C69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しかも4WD仕様なので、山道やウィンターシーズンでも大活躍！</w:t>
      </w:r>
    </w:p>
    <w:p w14:paraId="7A0ED928" w14:textId="77777777" w:rsidR="00192C69" w:rsidRDefault="00192C69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63416EE" w14:textId="479962C2" w:rsidR="00A12BA3" w:rsidRPr="001255B0" w:rsidRDefault="00A12BA3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  <w:shd w:val="clear" w:color="auto" w:fill="FFFFFF"/>
        </w:rPr>
        <w:drawing>
          <wp:inline distT="0" distB="0" distL="0" distR="0" wp14:anchorId="39D97825" wp14:editId="5FC299F6">
            <wp:extent cx="6191250" cy="2057400"/>
            <wp:effectExtent l="0" t="0" r="0" b="0"/>
            <wp:docPr id="9" name="図 9" descr="C:\Users\yoshida\Desktop\releas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shida\Desktop\release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DBAC9" w14:textId="77777777" w:rsidR="00192C69" w:rsidRDefault="00192C69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6A21EE38" w14:textId="6EAEE7AF" w:rsidR="001255B0" w:rsidRDefault="001255B0" w:rsidP="001255B0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5E345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</w:t>
      </w:r>
      <w:r w:rsidRPr="001255B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アミティ</w:t>
      </w:r>
      <w:r w:rsidRPr="00284A92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（キャブコンタイプ）</w:t>
      </w:r>
    </w:p>
    <w:p w14:paraId="1A38F3A7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ライトキャブコンの中で最もメジャーで人気が高い1台と言えるのがこのアミティです。</w:t>
      </w:r>
    </w:p>
    <w:p w14:paraId="15E7FE26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人気の秘密は全長4.7m、車幅も2.0M以下と、コンパクトで取扱いやすいボディサイズと豊富な収納力！</w:t>
      </w:r>
    </w:p>
    <w:p w14:paraId="000DBF4A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初めてキャブコンを運転する方にもピッタリですね！</w:t>
      </w:r>
    </w:p>
    <w:p w14:paraId="2A70384D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バンクベッド、フロアベッド、後部二段ベッドを使えば最大6名の就寝が就寝可能！</w:t>
      </w:r>
    </w:p>
    <w:p w14:paraId="2E2CA137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lastRenderedPageBreak/>
        <w:t>シンクの水栓はホースを延ばすことができるタイプを採用し、エントランスドア付近にシンクがあることから、外に伸ばして簡易シャワーとして使うこともできちゃう！</w:t>
      </w:r>
    </w:p>
    <w:p w14:paraId="013187C9" w14:textId="77777777" w:rsidR="001255B0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1E37008" w14:textId="0F7376C9" w:rsidR="00192C69" w:rsidRPr="001255B0" w:rsidRDefault="001255B0" w:rsidP="001255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255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エンジン停止状態でも使用できるFFヒーターをはじめ、サブバッテリー、走行充電システム、家庭用100Vコンセントを使用できる300Wインバーター、外部充電器、キッチンギャレー、冷蔵庫、ＭＡＸファン、地デジ液晶TV、カーナビ、ＥＴＣなどなど充実の装備内容になっています！</w:t>
      </w:r>
    </w:p>
    <w:p w14:paraId="3D4DD9E5" w14:textId="77777777" w:rsidR="00192C69" w:rsidRDefault="00192C69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8654E3D" w14:textId="77777777" w:rsidR="00A12BA3" w:rsidRDefault="00A12BA3" w:rsidP="00A12BA3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730AB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マツダ ボンゴトラック</w:t>
      </w:r>
      <w:r w:rsidRPr="000B3E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ガソリン　1800</w:t>
      </w:r>
      <w:r w:rsidRPr="000B3E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cc</w:t>
      </w:r>
    </w:p>
    <w:p w14:paraId="520DD9B1" w14:textId="3CB1067E" w:rsidR="00A12BA3" w:rsidRDefault="00A12BA3" w:rsidP="00A12BA3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最大6人乗車、6人就寝</w:t>
      </w:r>
    </w:p>
    <w:p w14:paraId="3D876B96" w14:textId="77777777" w:rsidR="00A12BA3" w:rsidRPr="00730AB2" w:rsidRDefault="00A12BA3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6E52E770" w14:textId="77777777" w:rsidR="00A12BA3" w:rsidRDefault="00A12BA3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E058518" w14:textId="0DAE6DA8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【ご利用料金】</w:t>
      </w:r>
      <w:r w:rsidR="00A12BA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※4台共通</w:t>
      </w:r>
    </w:p>
    <w:p w14:paraId="61E172DE" w14:textId="644011F4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24時間利用　　平日</w:t>
      </w:r>
      <w:r w:rsid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19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,000円／休日</w:t>
      </w:r>
      <w:r w:rsid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24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,000円／ハイシーズン</w:t>
      </w:r>
      <w:r w:rsidR="00192C6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34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,000円　（税別）</w:t>
      </w:r>
    </w:p>
    <w:p w14:paraId="6C63F763" w14:textId="77777777" w:rsidR="001B3DC6" w:rsidRDefault="001B3DC6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6D766FB1" w14:textId="162B4C28" w:rsidR="00192C69" w:rsidRDefault="00192C69" w:rsidP="00192C6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もちろん上記4台は全て</w:t>
      </w:r>
      <w:r w:rsidRPr="00DC6EA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ペット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</w:t>
      </w:r>
      <w:r w:rsidRPr="00DC6EA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乗車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も</w:t>
      </w:r>
      <w:r w:rsidRPr="00DC6EA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可能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です</w:t>
      </w:r>
      <w:r w:rsidRPr="00DC6EA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Pr="00CE7DBE">
        <w:rPr>
          <w:rFonts w:ascii="ＭＳ Ｐゴシック" w:eastAsia="ＭＳ Ｐゴシック" w:hAnsi="ＭＳ Ｐゴシック" w:hint="eastAsia"/>
          <w:sz w:val="18"/>
          <w:szCs w:val="21"/>
          <w:shd w:val="clear" w:color="auto" w:fill="FFFFFF"/>
        </w:rPr>
        <w:t>※ペット同乗オプションになります。</w:t>
      </w:r>
    </w:p>
    <w:p w14:paraId="74709BB6" w14:textId="77777777" w:rsidR="001B3DC6" w:rsidRDefault="001B3DC6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B9CFDEE" w14:textId="77777777" w:rsidR="00EF3CCC" w:rsidRDefault="00EF3CCC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188BB25" w14:textId="77777777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【キャンピングカーのご予約・詳細はこちらから】</w:t>
      </w:r>
    </w:p>
    <w:p w14:paraId="65804F09" w14:textId="77777777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東京キャンピングカーレンタルセンター（東京C.R.C.）</w:t>
      </w:r>
    </w:p>
    <w:p w14:paraId="31BAF22E" w14:textId="77777777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URL：　</w:t>
      </w:r>
      <w:hyperlink r:id="rId12" w:history="1">
        <w:r w:rsidRPr="00E62978">
          <w:rPr>
            <w:rStyle w:val="ac"/>
            <w:rFonts w:ascii="ＭＳ Ｐゴシック" w:eastAsia="ＭＳ Ｐゴシック" w:hAnsi="ＭＳ Ｐゴシック"/>
            <w:sz w:val="21"/>
            <w:szCs w:val="21"/>
            <w:shd w:val="clear" w:color="auto" w:fill="FFFFFF"/>
          </w:rPr>
          <w:t>http://tokyo-crc.com/</w:t>
        </w:r>
      </w:hyperlink>
    </w:p>
    <w:p w14:paraId="15A1D9AA" w14:textId="77777777" w:rsidR="000B3EB7" w:rsidRPr="000B3EB7" w:rsidRDefault="000B3EB7" w:rsidP="002C042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1754F9FA" w14:textId="1025F33F" w:rsidR="001D23B0" w:rsidRPr="009D3396" w:rsidRDefault="00F772C6" w:rsidP="005E3450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lastRenderedPageBreak/>
        <w:drawing>
          <wp:inline distT="0" distB="0" distL="0" distR="0" wp14:anchorId="1D52273C" wp14:editId="3CE9C6DA">
            <wp:extent cx="5610225" cy="3676855"/>
            <wp:effectExtent l="0" t="0" r="0" b="0"/>
            <wp:docPr id="1" name="図 1" descr="C:\Users\yoshida\Desktop\releas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da\Desktop\release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F48F" w14:textId="4F5E340A" w:rsidR="00DF24D1" w:rsidRPr="00DF24D1" w:rsidRDefault="00DF24D1" w:rsidP="00B85745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都内近郊から</w:t>
      </w:r>
      <w:r w:rsidR="000A16F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も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アクセスの良い</w:t>
      </w:r>
      <w:r w:rsidRPr="00DF24D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恵比寿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で発着が可能な他、</w:t>
      </w:r>
      <w:r w:rsid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川口ガレージでもレンタル・返却ができます。</w:t>
      </w:r>
    </w:p>
    <w:p w14:paraId="4F8DBD5D" w14:textId="4D133DBB" w:rsidR="00774F5A" w:rsidRDefault="00774F5A" w:rsidP="00DF24D1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16398E8A" w14:textId="77777777" w:rsidR="00001807" w:rsidRDefault="00001807" w:rsidP="005E345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F6E794C" w14:textId="0552B0DE" w:rsidR="00001807" w:rsidRPr="00774F5A" w:rsidRDefault="00001807" w:rsidP="0000180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774F5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■用途に合わせたオプションプランをご提供</w:t>
      </w:r>
    </w:p>
    <w:p w14:paraId="391E0339" w14:textId="63723185" w:rsidR="00001807" w:rsidRPr="00001807" w:rsidRDefault="00001807" w:rsidP="005E345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2C42C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大事なペットも一緒に旅行ができる「ペット同乗プラン」や、</w:t>
      </w:r>
      <w:r w:rsidR="00264EC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ビジネス用途に合わせた車載</w:t>
      </w:r>
      <w:proofErr w:type="spellStart"/>
      <w:r w:rsidR="00264EC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Wifi</w:t>
      </w:r>
      <w:proofErr w:type="spellEnd"/>
      <w:r w:rsidR="00264EC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、プリンターのレンタルなどに加え、</w:t>
      </w:r>
      <w:r w:rsidR="002C42C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ホテルのルームサービス並みのプランも順次ご提供する予定です。</w:t>
      </w:r>
    </w:p>
    <w:p w14:paraId="3940D921" w14:textId="0379A28C" w:rsidR="005F70E9" w:rsidRPr="00A614E5" w:rsidRDefault="00A614E5" w:rsidP="00A614E5">
      <w:pPr>
        <w:pStyle w:val="HTML"/>
        <w:ind w:firstLineChars="100" w:firstLine="180"/>
        <w:rPr>
          <w:rFonts w:ascii="ＭＳ Ｐゴシック" w:eastAsia="ＭＳ Ｐゴシック" w:hAnsi="ＭＳ Ｐゴシック"/>
          <w:sz w:val="18"/>
          <w:szCs w:val="21"/>
          <w:shd w:val="clear" w:color="auto" w:fill="FFFFFF"/>
        </w:rPr>
      </w:pPr>
      <w:r w:rsidRPr="00A614E5">
        <w:rPr>
          <w:rFonts w:ascii="ＭＳ Ｐゴシック" w:eastAsia="ＭＳ Ｐゴシック" w:hAnsi="ＭＳ Ｐゴシック" w:hint="eastAsia"/>
          <w:sz w:val="18"/>
          <w:szCs w:val="21"/>
          <w:shd w:val="clear" w:color="auto" w:fill="FFFFFF"/>
        </w:rPr>
        <w:t>※準備中のオプション</w:t>
      </w:r>
      <w:r>
        <w:rPr>
          <w:rFonts w:ascii="ＭＳ Ｐゴシック" w:eastAsia="ＭＳ Ｐゴシック" w:hAnsi="ＭＳ Ｐゴシック" w:hint="eastAsia"/>
          <w:sz w:val="18"/>
          <w:szCs w:val="21"/>
          <w:shd w:val="clear" w:color="auto" w:fill="FFFFFF"/>
        </w:rPr>
        <w:t>も</w:t>
      </w:r>
      <w:r w:rsidRPr="00A614E5">
        <w:rPr>
          <w:rFonts w:ascii="ＭＳ Ｐゴシック" w:eastAsia="ＭＳ Ｐゴシック" w:hAnsi="ＭＳ Ｐゴシック" w:hint="eastAsia"/>
          <w:sz w:val="18"/>
          <w:szCs w:val="21"/>
          <w:shd w:val="clear" w:color="auto" w:fill="FFFFFF"/>
        </w:rPr>
        <w:t>あります。</w:t>
      </w:r>
    </w:p>
    <w:p w14:paraId="1518C130" w14:textId="7E167957" w:rsidR="00B85745" w:rsidRDefault="00B85745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5929010" w14:textId="2B3306AC" w:rsidR="009F2AF2" w:rsidRDefault="009F2AF2" w:rsidP="009F2AF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URL：　</w:t>
      </w:r>
      <w:hyperlink r:id="rId14" w:history="1">
        <w:r w:rsidR="00B85745" w:rsidRPr="00E62978">
          <w:rPr>
            <w:rStyle w:val="ac"/>
            <w:rFonts w:ascii="ＭＳ Ｐゴシック" w:eastAsia="ＭＳ Ｐゴシック" w:hAnsi="ＭＳ Ｐゴシック"/>
            <w:sz w:val="21"/>
            <w:szCs w:val="21"/>
            <w:shd w:val="clear" w:color="auto" w:fill="FFFFFF"/>
          </w:rPr>
          <w:t>http://tokyo-crc.com/</w:t>
        </w:r>
      </w:hyperlink>
    </w:p>
    <w:p w14:paraId="09A9A705" w14:textId="1783DF11" w:rsidR="00B85745" w:rsidRDefault="00B85745" w:rsidP="009F2AF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メール：　</w:t>
      </w:r>
      <w:r w:rsidRP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contact＠tokyo-crc.com</w:t>
      </w:r>
    </w:p>
    <w:p w14:paraId="5F93BAD7" w14:textId="35263053" w:rsidR="00B85745" w:rsidRDefault="00B85745" w:rsidP="009F2AF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電話：　03-6450-5816</w:t>
      </w:r>
    </w:p>
    <w:p w14:paraId="267A7163" w14:textId="77777777" w:rsidR="009D16BF" w:rsidRDefault="009D16BF" w:rsidP="001D23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EE317B8" w14:textId="77777777" w:rsidR="009F2AF2" w:rsidRPr="009F2AF2" w:rsidRDefault="009F2AF2" w:rsidP="001D23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B02B1B7" w14:textId="7021562B" w:rsidR="00656683" w:rsidRPr="00816837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名　称：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 w:hint="eastAsia"/>
          <w:szCs w:val="21"/>
        </w:rPr>
        <w:t>株式会社ファインシード</w:t>
      </w:r>
    </w:p>
    <w:p w14:paraId="4168A4C7" w14:textId="3FFCAB23" w:rsidR="00656683" w:rsidRPr="00816837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所在地：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="007E783A" w:rsidRPr="00816837">
        <w:rPr>
          <w:rFonts w:ascii="ＭＳ Ｐゴシック" w:eastAsia="ＭＳ Ｐゴシック" w:hAnsi="ＭＳ Ｐゴシック" w:cs="メイリオ" w:hint="eastAsia"/>
          <w:szCs w:val="21"/>
        </w:rPr>
        <w:t>〒150‐</w:t>
      </w:r>
      <w:r w:rsidR="00412F04">
        <w:rPr>
          <w:rFonts w:ascii="ＭＳ Ｐゴシック" w:eastAsia="ＭＳ Ｐゴシック" w:hAnsi="ＭＳ Ｐゴシック" w:cs="メイリオ" w:hint="eastAsia"/>
          <w:szCs w:val="21"/>
        </w:rPr>
        <w:t>001</w:t>
      </w:r>
      <w:r w:rsidR="007E783A" w:rsidRPr="00816837">
        <w:rPr>
          <w:rFonts w:ascii="ＭＳ Ｐゴシック" w:eastAsia="ＭＳ Ｐゴシック" w:hAnsi="ＭＳ Ｐゴシック" w:cs="メイリオ" w:hint="eastAsia"/>
          <w:szCs w:val="21"/>
        </w:rPr>
        <w:t>1</w:t>
      </w:r>
      <w:r w:rsidRPr="00816837">
        <w:rPr>
          <w:rFonts w:ascii="ＭＳ Ｐゴシック" w:eastAsia="ＭＳ Ｐゴシック" w:hAnsi="ＭＳ Ｐゴシック"/>
          <w:szCs w:val="21"/>
          <w:shd w:val="clear" w:color="auto" w:fill="FFFFFF"/>
        </w:rPr>
        <w:t>東京都渋谷区東</w:t>
      </w:r>
      <w:r w:rsidR="00412F0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3-24-2恵比寿STビル2</w:t>
      </w:r>
      <w:r w:rsidR="00350A64" w:rsidRPr="0081683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階</w:t>
      </w:r>
    </w:p>
    <w:p w14:paraId="66864453" w14:textId="2276BCF4" w:rsidR="00350A64" w:rsidRPr="00816837" w:rsidRDefault="00350A64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代　表：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/>
          <w:szCs w:val="21"/>
        </w:rPr>
        <w:t>代表取締役社長</w:t>
      </w:r>
      <w:r w:rsidRPr="00816837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659E979E" w14:textId="403BA3D3" w:rsidR="00AB5718" w:rsidRPr="00816837" w:rsidRDefault="00AB5718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ＵＲＬ：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/>
          <w:szCs w:val="21"/>
        </w:rPr>
        <w:t>http://www.fineseed.net/</w:t>
      </w:r>
    </w:p>
    <w:p w14:paraId="020D9917" w14:textId="77777777" w:rsidR="00D63749" w:rsidRDefault="00D63749" w:rsidP="008B67E3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02B751F" w14:textId="77777777" w:rsidR="00B8411A" w:rsidRPr="00816837" w:rsidRDefault="00C8328F" w:rsidP="008B67E3">
      <w:pPr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9CB" wp14:editId="514BA767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21E" w14:textId="77777777" w:rsidR="00A53CD3" w:rsidRPr="00C8328F" w:rsidRDefault="00A53CD3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リリース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に関するお問い合わせはこちらまで</w:t>
                            </w:r>
                          </w:p>
                          <w:p w14:paraId="33414D00" w14:textId="77777777" w:rsidR="005F70E9" w:rsidRDefault="00A53CD3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株式会社ファインシード　</w:t>
                            </w:r>
                          </w:p>
                          <w:p w14:paraId="3BA98ECB" w14:textId="13CBC2EF" w:rsidR="00A53CD3" w:rsidRPr="001D48EB" w:rsidRDefault="005F70E9" w:rsidP="00AB57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キャンピングカーレンタル事業</w:t>
                            </w:r>
                            <w:r w:rsidR="00A53CD3"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吉田</w:t>
                            </w:r>
                            <w:r w:rsidR="00A53CD3"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53CD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contact</w:t>
                            </w:r>
                            <w:r w:rsidR="00A53CD3" w:rsidRPr="001D48E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@fineseed.net </w:t>
                            </w:r>
                          </w:p>
                          <w:p w14:paraId="72D7CDA5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03-5766-1770 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：</w:t>
                            </w:r>
                            <w:r w:rsidRPr="00C8328F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03-5766-1780</w:t>
                            </w:r>
                          </w:p>
                          <w:p w14:paraId="5BF93338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" fillcolor="white [3201]" strokecolor="black [3213]" strokeweight=".5pt">
                <v:textbox>
                  <w:txbxContent>
                    <w:p w14:paraId="77E2321E" w14:textId="77777777" w:rsidR="00A53CD3" w:rsidRPr="00C8328F" w:rsidRDefault="00A53CD3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リリース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に関するお問い合わせはこちらまで</w:t>
                      </w:r>
                    </w:p>
                    <w:p w14:paraId="33414D00" w14:textId="77777777" w:rsidR="005F70E9" w:rsidRDefault="00A53CD3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株式会社ファインシード　</w:t>
                      </w:r>
                    </w:p>
                    <w:p w14:paraId="3BA98ECB" w14:textId="13CBC2EF" w:rsidR="00A53CD3" w:rsidRPr="001D48EB" w:rsidRDefault="005F70E9" w:rsidP="00AB57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キャンピングカーレンタル事業</w:t>
                      </w:r>
                      <w:r w:rsidR="00A53CD3" w:rsidRPr="00C8328F">
                        <w:rPr>
                          <w:rFonts w:hint="eastAsia"/>
                          <w:sz w:val="20"/>
                          <w:szCs w:val="20"/>
                        </w:rPr>
                        <w:t>担当：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吉田</w:t>
                      </w:r>
                      <w:r w:rsidR="00A53CD3"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53CD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contact</w:t>
                      </w:r>
                      <w:r w:rsidR="00A53CD3" w:rsidRPr="001D48E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@fineseed.net </w:t>
                      </w:r>
                    </w:p>
                    <w:p w14:paraId="72D7CDA5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03-5766-1770 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>：</w:t>
                      </w:r>
                      <w:r w:rsidRPr="00C8328F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03-5766-1780</w:t>
                      </w:r>
                    </w:p>
                    <w:p w14:paraId="5BF93338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11A" w:rsidRPr="00816837" w:rsidSect="003B6BB4">
      <w:headerReference w:type="default" r:id="rId15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3195E" w14:textId="77777777" w:rsidR="00E80E9A" w:rsidRDefault="00E80E9A" w:rsidP="00DA7059">
      <w:r>
        <w:separator/>
      </w:r>
    </w:p>
  </w:endnote>
  <w:endnote w:type="continuationSeparator" w:id="0">
    <w:p w14:paraId="414939FC" w14:textId="77777777" w:rsidR="00E80E9A" w:rsidRDefault="00E80E9A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82D8C" w14:textId="77777777" w:rsidR="00E80E9A" w:rsidRDefault="00E80E9A" w:rsidP="00DA7059">
      <w:r>
        <w:separator/>
      </w:r>
    </w:p>
  </w:footnote>
  <w:footnote w:type="continuationSeparator" w:id="0">
    <w:p w14:paraId="59987E46" w14:textId="77777777" w:rsidR="00E80E9A" w:rsidRDefault="00E80E9A" w:rsidP="00DA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0636" w14:textId="77777777" w:rsidR="00A53CD3" w:rsidRDefault="00A53CD3" w:rsidP="00DA7059">
    <w:pPr>
      <w:pStyle w:val="a3"/>
    </w:pPr>
  </w:p>
  <w:p w14:paraId="668632C9" w14:textId="6C725F7A" w:rsidR="00A53CD3" w:rsidRDefault="00A53CD3" w:rsidP="00434B7B">
    <w:pPr>
      <w:pStyle w:val="a3"/>
      <w:wordWrap w:val="0"/>
      <w:ind w:right="700"/>
      <w:jc w:val="right"/>
    </w:pPr>
    <w:r w:rsidRPr="00386106">
      <w:rPr>
        <w:rFonts w:ascii="Gulim" w:eastAsia="Gulim" w:hAnsi="Gulim" w:hint="eastAsia"/>
        <w:b/>
        <w:noProof/>
        <w:color w:val="74A510" w:themeColor="background2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1533" wp14:editId="09F6F2D1">
              <wp:simplePos x="0" y="0"/>
              <wp:positionH relativeFrom="column">
                <wp:posOffset>-104775</wp:posOffset>
              </wp:positionH>
              <wp:positionV relativeFrom="paragraph">
                <wp:posOffset>421005</wp:posOffset>
              </wp:positionV>
              <wp:extent cx="6362700" cy="0"/>
              <wp:effectExtent l="38100" t="38100" r="5715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54049D28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" strokecolor="#94c600 [3204]" strokeweight="2pt">
              <v:shadow on="t" color="black" opacity="24903f" origin=",.5" offset="0,.55556mm"/>
            </v:line>
          </w:pict>
        </mc:Fallback>
      </mc:AlternateContent>
    </w:r>
    <w:r w:rsidRPr="00386106">
      <w:rPr>
        <w:rFonts w:ascii="Gulim" w:eastAsia="Gulim" w:hAnsi="Gulim" w:hint="eastAsia"/>
        <w:b/>
        <w:color w:val="74A510" w:themeColor="background2" w:themeShade="80"/>
        <w:sz w:val="28"/>
        <w:szCs w:val="28"/>
      </w:rPr>
      <w:t>NEWS RELEASE</w:t>
    </w:r>
    <w:r>
      <w:ptab w:relativeTo="margin" w:alignment="center" w:leader="none"/>
    </w:r>
    <w:r>
      <w:rPr>
        <w:rFonts w:hint="eastAsia"/>
      </w:rPr>
      <w:t xml:space="preserve">                             </w:t>
    </w:r>
    <w:r w:rsidR="005A3E91">
      <w:rPr>
        <w:rFonts w:hint="eastAsia"/>
      </w:rPr>
      <w:t xml:space="preserve">　　　　</w:t>
    </w:r>
    <w:r>
      <w:rPr>
        <w:rFonts w:hint="eastAsia"/>
      </w:rPr>
      <w:t xml:space="preserve">  </w:t>
    </w:r>
    <w:r>
      <w:tab/>
    </w:r>
    <w:r>
      <w:rPr>
        <w:rFonts w:hint="eastAsia"/>
      </w:rPr>
      <w:t xml:space="preserve"> </w:t>
    </w:r>
    <w:r w:rsidR="005A3E91">
      <w:rPr>
        <w:rFonts w:hint="eastAsia"/>
        <w:noProof/>
      </w:rPr>
      <w:drawing>
        <wp:inline distT="0" distB="0" distL="0" distR="0" wp14:anchorId="40077B6D" wp14:editId="7A16D12C">
          <wp:extent cx="1266825" cy="285400"/>
          <wp:effectExtent l="0" t="0" r="0" b="635"/>
          <wp:docPr id="7" name="図 7" descr="\\192.168.1.42\fsshare\public\個人用\yoshida\会社ロゴ、印鑑\fineseed_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42\fsshare\public\個人用\yoshida\会社ロゴ、印鑑\fineseed_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8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BD3"/>
    <w:multiLevelType w:val="hybridMultilevel"/>
    <w:tmpl w:val="2D849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247A99"/>
    <w:multiLevelType w:val="hybridMultilevel"/>
    <w:tmpl w:val="43B4E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22F526F"/>
    <w:multiLevelType w:val="hybridMultilevel"/>
    <w:tmpl w:val="70282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A3B95"/>
    <w:multiLevelType w:val="hybridMultilevel"/>
    <w:tmpl w:val="FE2A4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B430CBC"/>
    <w:multiLevelType w:val="hybridMultilevel"/>
    <w:tmpl w:val="26D40196"/>
    <w:lvl w:ilvl="0" w:tplc="4BDED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59"/>
    <w:rsid w:val="00001807"/>
    <w:rsid w:val="00023808"/>
    <w:rsid w:val="00023FFB"/>
    <w:rsid w:val="00024207"/>
    <w:rsid w:val="00027781"/>
    <w:rsid w:val="00027A6B"/>
    <w:rsid w:val="00032FF7"/>
    <w:rsid w:val="00053A5E"/>
    <w:rsid w:val="000625D8"/>
    <w:rsid w:val="0006764C"/>
    <w:rsid w:val="00070A72"/>
    <w:rsid w:val="000749E4"/>
    <w:rsid w:val="0007790B"/>
    <w:rsid w:val="00077999"/>
    <w:rsid w:val="0009734A"/>
    <w:rsid w:val="000A13D2"/>
    <w:rsid w:val="000A16F7"/>
    <w:rsid w:val="000B1766"/>
    <w:rsid w:val="000B3EB7"/>
    <w:rsid w:val="000C55B4"/>
    <w:rsid w:val="000C5B08"/>
    <w:rsid w:val="000D02B1"/>
    <w:rsid w:val="000D0600"/>
    <w:rsid w:val="000D15D7"/>
    <w:rsid w:val="000E2248"/>
    <w:rsid w:val="000E7BCB"/>
    <w:rsid w:val="000F04CD"/>
    <w:rsid w:val="000F713E"/>
    <w:rsid w:val="00104C5C"/>
    <w:rsid w:val="00112ADD"/>
    <w:rsid w:val="00115C3A"/>
    <w:rsid w:val="0011732F"/>
    <w:rsid w:val="00124119"/>
    <w:rsid w:val="001255B0"/>
    <w:rsid w:val="00134D81"/>
    <w:rsid w:val="00141851"/>
    <w:rsid w:val="001430A8"/>
    <w:rsid w:val="0015238C"/>
    <w:rsid w:val="00155B22"/>
    <w:rsid w:val="0016726D"/>
    <w:rsid w:val="00171121"/>
    <w:rsid w:val="00176D04"/>
    <w:rsid w:val="00177FF4"/>
    <w:rsid w:val="00180E38"/>
    <w:rsid w:val="00185E2C"/>
    <w:rsid w:val="0019073F"/>
    <w:rsid w:val="00192C69"/>
    <w:rsid w:val="001A3B1A"/>
    <w:rsid w:val="001A5C81"/>
    <w:rsid w:val="001B3DC6"/>
    <w:rsid w:val="001C0DC7"/>
    <w:rsid w:val="001C1B41"/>
    <w:rsid w:val="001C3C2D"/>
    <w:rsid w:val="001D23B0"/>
    <w:rsid w:val="001D3B39"/>
    <w:rsid w:val="001D48EB"/>
    <w:rsid w:val="001E1BC6"/>
    <w:rsid w:val="001F1FD6"/>
    <w:rsid w:val="00200EB1"/>
    <w:rsid w:val="00214EA3"/>
    <w:rsid w:val="00221F94"/>
    <w:rsid w:val="00222164"/>
    <w:rsid w:val="00240875"/>
    <w:rsid w:val="00250634"/>
    <w:rsid w:val="002510F1"/>
    <w:rsid w:val="00254DF4"/>
    <w:rsid w:val="0026383C"/>
    <w:rsid w:val="00264EC5"/>
    <w:rsid w:val="00265D4E"/>
    <w:rsid w:val="002701FD"/>
    <w:rsid w:val="00273E32"/>
    <w:rsid w:val="00273EF7"/>
    <w:rsid w:val="00275A45"/>
    <w:rsid w:val="00277D80"/>
    <w:rsid w:val="00284A92"/>
    <w:rsid w:val="002865B8"/>
    <w:rsid w:val="00291269"/>
    <w:rsid w:val="002932A3"/>
    <w:rsid w:val="002A0AD0"/>
    <w:rsid w:val="002C042E"/>
    <w:rsid w:val="002C42CB"/>
    <w:rsid w:val="002D405B"/>
    <w:rsid w:val="002E49CA"/>
    <w:rsid w:val="002F43C8"/>
    <w:rsid w:val="002F77BF"/>
    <w:rsid w:val="003050E4"/>
    <w:rsid w:val="00313B99"/>
    <w:rsid w:val="00313C97"/>
    <w:rsid w:val="00314427"/>
    <w:rsid w:val="003148C1"/>
    <w:rsid w:val="00320746"/>
    <w:rsid w:val="003243FC"/>
    <w:rsid w:val="00327AEE"/>
    <w:rsid w:val="00337156"/>
    <w:rsid w:val="00341349"/>
    <w:rsid w:val="00342F5B"/>
    <w:rsid w:val="00350A64"/>
    <w:rsid w:val="00350E0B"/>
    <w:rsid w:val="00353DBE"/>
    <w:rsid w:val="00361308"/>
    <w:rsid w:val="00373288"/>
    <w:rsid w:val="00373865"/>
    <w:rsid w:val="00373A59"/>
    <w:rsid w:val="0038488E"/>
    <w:rsid w:val="00384C7B"/>
    <w:rsid w:val="00386106"/>
    <w:rsid w:val="00391180"/>
    <w:rsid w:val="003A03DE"/>
    <w:rsid w:val="003A2812"/>
    <w:rsid w:val="003B1D0A"/>
    <w:rsid w:val="003B6BB4"/>
    <w:rsid w:val="003C2E46"/>
    <w:rsid w:val="003C4C60"/>
    <w:rsid w:val="003D141B"/>
    <w:rsid w:val="003D3EAC"/>
    <w:rsid w:val="003D6158"/>
    <w:rsid w:val="003E23D9"/>
    <w:rsid w:val="003F52B1"/>
    <w:rsid w:val="00410797"/>
    <w:rsid w:val="00412F04"/>
    <w:rsid w:val="00417B01"/>
    <w:rsid w:val="004240D6"/>
    <w:rsid w:val="00434B7B"/>
    <w:rsid w:val="00436522"/>
    <w:rsid w:val="00444FDD"/>
    <w:rsid w:val="0044592B"/>
    <w:rsid w:val="00455F45"/>
    <w:rsid w:val="00456CF3"/>
    <w:rsid w:val="004573DF"/>
    <w:rsid w:val="00476171"/>
    <w:rsid w:val="00476B9B"/>
    <w:rsid w:val="00482E9A"/>
    <w:rsid w:val="00490B27"/>
    <w:rsid w:val="004A15EA"/>
    <w:rsid w:val="004A2B69"/>
    <w:rsid w:val="004B239D"/>
    <w:rsid w:val="004B73BB"/>
    <w:rsid w:val="004C3913"/>
    <w:rsid w:val="004D000B"/>
    <w:rsid w:val="004E6F49"/>
    <w:rsid w:val="00514EFA"/>
    <w:rsid w:val="00517514"/>
    <w:rsid w:val="00531B6D"/>
    <w:rsid w:val="00536769"/>
    <w:rsid w:val="005375F3"/>
    <w:rsid w:val="0054027E"/>
    <w:rsid w:val="00544A84"/>
    <w:rsid w:val="00552CE5"/>
    <w:rsid w:val="00560E09"/>
    <w:rsid w:val="005614CB"/>
    <w:rsid w:val="005623E8"/>
    <w:rsid w:val="00575073"/>
    <w:rsid w:val="0057547B"/>
    <w:rsid w:val="005763FE"/>
    <w:rsid w:val="00596832"/>
    <w:rsid w:val="005A3E91"/>
    <w:rsid w:val="005B01B6"/>
    <w:rsid w:val="005B5496"/>
    <w:rsid w:val="005B7ED7"/>
    <w:rsid w:val="005C1D5F"/>
    <w:rsid w:val="005E3450"/>
    <w:rsid w:val="005E6601"/>
    <w:rsid w:val="005F33D3"/>
    <w:rsid w:val="005F3CB4"/>
    <w:rsid w:val="005F416A"/>
    <w:rsid w:val="005F70E9"/>
    <w:rsid w:val="00603F5F"/>
    <w:rsid w:val="00605DE6"/>
    <w:rsid w:val="0060688E"/>
    <w:rsid w:val="00607A51"/>
    <w:rsid w:val="00607F43"/>
    <w:rsid w:val="0061078B"/>
    <w:rsid w:val="00610D83"/>
    <w:rsid w:val="006176E4"/>
    <w:rsid w:val="0062478E"/>
    <w:rsid w:val="00624B76"/>
    <w:rsid w:val="00634E3F"/>
    <w:rsid w:val="006409B1"/>
    <w:rsid w:val="0064235E"/>
    <w:rsid w:val="006432D8"/>
    <w:rsid w:val="00643DA5"/>
    <w:rsid w:val="00656683"/>
    <w:rsid w:val="00662C06"/>
    <w:rsid w:val="006652DE"/>
    <w:rsid w:val="0066689F"/>
    <w:rsid w:val="0066775D"/>
    <w:rsid w:val="00671083"/>
    <w:rsid w:val="006739EA"/>
    <w:rsid w:val="006A0E96"/>
    <w:rsid w:val="006A5B0D"/>
    <w:rsid w:val="006B4D2D"/>
    <w:rsid w:val="006B64C3"/>
    <w:rsid w:val="006C2FC9"/>
    <w:rsid w:val="006C5199"/>
    <w:rsid w:val="006E1945"/>
    <w:rsid w:val="006E5901"/>
    <w:rsid w:val="006F628E"/>
    <w:rsid w:val="00702EF6"/>
    <w:rsid w:val="007068F9"/>
    <w:rsid w:val="00716F39"/>
    <w:rsid w:val="00720F95"/>
    <w:rsid w:val="007252E6"/>
    <w:rsid w:val="00730AB2"/>
    <w:rsid w:val="0074060B"/>
    <w:rsid w:val="00741FD0"/>
    <w:rsid w:val="00743AB8"/>
    <w:rsid w:val="00745F32"/>
    <w:rsid w:val="00752B8F"/>
    <w:rsid w:val="00754BA4"/>
    <w:rsid w:val="00764827"/>
    <w:rsid w:val="00764A31"/>
    <w:rsid w:val="00774F5A"/>
    <w:rsid w:val="00781BE5"/>
    <w:rsid w:val="0078796D"/>
    <w:rsid w:val="00787C4C"/>
    <w:rsid w:val="007924C5"/>
    <w:rsid w:val="007A25D7"/>
    <w:rsid w:val="007A5509"/>
    <w:rsid w:val="007B34B2"/>
    <w:rsid w:val="007B3F21"/>
    <w:rsid w:val="007C33B5"/>
    <w:rsid w:val="007C58CE"/>
    <w:rsid w:val="007C5A66"/>
    <w:rsid w:val="007D6A91"/>
    <w:rsid w:val="007E783A"/>
    <w:rsid w:val="007F12F9"/>
    <w:rsid w:val="007F3596"/>
    <w:rsid w:val="007F3A49"/>
    <w:rsid w:val="008065C9"/>
    <w:rsid w:val="00816837"/>
    <w:rsid w:val="00817E1D"/>
    <w:rsid w:val="00822BEC"/>
    <w:rsid w:val="008304D3"/>
    <w:rsid w:val="008450F7"/>
    <w:rsid w:val="008464EE"/>
    <w:rsid w:val="0086446E"/>
    <w:rsid w:val="00866361"/>
    <w:rsid w:val="008809E2"/>
    <w:rsid w:val="0088283D"/>
    <w:rsid w:val="00887FD3"/>
    <w:rsid w:val="008920B8"/>
    <w:rsid w:val="008930AE"/>
    <w:rsid w:val="00893228"/>
    <w:rsid w:val="00893FB4"/>
    <w:rsid w:val="008B4D8A"/>
    <w:rsid w:val="008B67E3"/>
    <w:rsid w:val="008E14C4"/>
    <w:rsid w:val="008E3DAB"/>
    <w:rsid w:val="008F0776"/>
    <w:rsid w:val="008F4F40"/>
    <w:rsid w:val="00911B6E"/>
    <w:rsid w:val="00911B6F"/>
    <w:rsid w:val="009148EC"/>
    <w:rsid w:val="00915350"/>
    <w:rsid w:val="00915EF5"/>
    <w:rsid w:val="009209CE"/>
    <w:rsid w:val="00934B3D"/>
    <w:rsid w:val="0094747E"/>
    <w:rsid w:val="00953437"/>
    <w:rsid w:val="0095419A"/>
    <w:rsid w:val="009617E5"/>
    <w:rsid w:val="009623E6"/>
    <w:rsid w:val="009640C9"/>
    <w:rsid w:val="00965028"/>
    <w:rsid w:val="00973E1B"/>
    <w:rsid w:val="009746FA"/>
    <w:rsid w:val="00974EF9"/>
    <w:rsid w:val="00975B27"/>
    <w:rsid w:val="00976FC7"/>
    <w:rsid w:val="009922A0"/>
    <w:rsid w:val="00993027"/>
    <w:rsid w:val="009A1611"/>
    <w:rsid w:val="009A310E"/>
    <w:rsid w:val="009A40E6"/>
    <w:rsid w:val="009A55F6"/>
    <w:rsid w:val="009C2319"/>
    <w:rsid w:val="009C6F08"/>
    <w:rsid w:val="009D16BF"/>
    <w:rsid w:val="009D3396"/>
    <w:rsid w:val="009E3FE0"/>
    <w:rsid w:val="009F2846"/>
    <w:rsid w:val="009F2AF2"/>
    <w:rsid w:val="00A00EFD"/>
    <w:rsid w:val="00A042E3"/>
    <w:rsid w:val="00A05096"/>
    <w:rsid w:val="00A12BA3"/>
    <w:rsid w:val="00A22DD9"/>
    <w:rsid w:val="00A24696"/>
    <w:rsid w:val="00A24DB3"/>
    <w:rsid w:val="00A25EE7"/>
    <w:rsid w:val="00A26A29"/>
    <w:rsid w:val="00A26B34"/>
    <w:rsid w:val="00A33A2C"/>
    <w:rsid w:val="00A428D4"/>
    <w:rsid w:val="00A43B31"/>
    <w:rsid w:val="00A44DF7"/>
    <w:rsid w:val="00A53CD3"/>
    <w:rsid w:val="00A55499"/>
    <w:rsid w:val="00A611C6"/>
    <w:rsid w:val="00A614E5"/>
    <w:rsid w:val="00A701CC"/>
    <w:rsid w:val="00A8093A"/>
    <w:rsid w:val="00AA12A2"/>
    <w:rsid w:val="00AA5964"/>
    <w:rsid w:val="00AB3AAB"/>
    <w:rsid w:val="00AB4394"/>
    <w:rsid w:val="00AB5718"/>
    <w:rsid w:val="00AC0E5A"/>
    <w:rsid w:val="00AC2131"/>
    <w:rsid w:val="00AD117F"/>
    <w:rsid w:val="00AF0F2E"/>
    <w:rsid w:val="00B00D2E"/>
    <w:rsid w:val="00B05C87"/>
    <w:rsid w:val="00B20BEB"/>
    <w:rsid w:val="00B21F75"/>
    <w:rsid w:val="00B305BF"/>
    <w:rsid w:val="00B30C96"/>
    <w:rsid w:val="00B33BB6"/>
    <w:rsid w:val="00B3606A"/>
    <w:rsid w:val="00B417B3"/>
    <w:rsid w:val="00B42816"/>
    <w:rsid w:val="00B45964"/>
    <w:rsid w:val="00B477CC"/>
    <w:rsid w:val="00B7366C"/>
    <w:rsid w:val="00B75667"/>
    <w:rsid w:val="00B8411A"/>
    <w:rsid w:val="00B85346"/>
    <w:rsid w:val="00B85745"/>
    <w:rsid w:val="00B85D56"/>
    <w:rsid w:val="00B94F2D"/>
    <w:rsid w:val="00BA4E8A"/>
    <w:rsid w:val="00BA5547"/>
    <w:rsid w:val="00BA7D97"/>
    <w:rsid w:val="00BC1118"/>
    <w:rsid w:val="00BC5586"/>
    <w:rsid w:val="00BD5249"/>
    <w:rsid w:val="00BD5D96"/>
    <w:rsid w:val="00BD77EE"/>
    <w:rsid w:val="00BE61E5"/>
    <w:rsid w:val="00BF6A84"/>
    <w:rsid w:val="00C1549C"/>
    <w:rsid w:val="00C17889"/>
    <w:rsid w:val="00C2784E"/>
    <w:rsid w:val="00C35EB1"/>
    <w:rsid w:val="00C53A58"/>
    <w:rsid w:val="00C57DDF"/>
    <w:rsid w:val="00C65C92"/>
    <w:rsid w:val="00C71463"/>
    <w:rsid w:val="00C72F92"/>
    <w:rsid w:val="00C754CC"/>
    <w:rsid w:val="00C7625F"/>
    <w:rsid w:val="00C83021"/>
    <w:rsid w:val="00C8328F"/>
    <w:rsid w:val="00C87A05"/>
    <w:rsid w:val="00C95631"/>
    <w:rsid w:val="00CD647D"/>
    <w:rsid w:val="00CE3EDA"/>
    <w:rsid w:val="00CE7DBE"/>
    <w:rsid w:val="00CF3097"/>
    <w:rsid w:val="00D006F8"/>
    <w:rsid w:val="00D0122E"/>
    <w:rsid w:val="00D052A5"/>
    <w:rsid w:val="00D138DD"/>
    <w:rsid w:val="00D42D85"/>
    <w:rsid w:val="00D43851"/>
    <w:rsid w:val="00D47470"/>
    <w:rsid w:val="00D47609"/>
    <w:rsid w:val="00D52575"/>
    <w:rsid w:val="00D63749"/>
    <w:rsid w:val="00D76689"/>
    <w:rsid w:val="00D80F75"/>
    <w:rsid w:val="00D8391A"/>
    <w:rsid w:val="00D977BC"/>
    <w:rsid w:val="00DA7059"/>
    <w:rsid w:val="00DB1800"/>
    <w:rsid w:val="00DB545E"/>
    <w:rsid w:val="00DC6EA7"/>
    <w:rsid w:val="00DD7AB0"/>
    <w:rsid w:val="00DE599B"/>
    <w:rsid w:val="00DF0897"/>
    <w:rsid w:val="00DF24D1"/>
    <w:rsid w:val="00DF7902"/>
    <w:rsid w:val="00E0248B"/>
    <w:rsid w:val="00E038D5"/>
    <w:rsid w:val="00E0441D"/>
    <w:rsid w:val="00E06C3E"/>
    <w:rsid w:val="00E20465"/>
    <w:rsid w:val="00E26D90"/>
    <w:rsid w:val="00E27D51"/>
    <w:rsid w:val="00E306C5"/>
    <w:rsid w:val="00E341D3"/>
    <w:rsid w:val="00E3589D"/>
    <w:rsid w:val="00E457B4"/>
    <w:rsid w:val="00E47C49"/>
    <w:rsid w:val="00E52875"/>
    <w:rsid w:val="00E55F5D"/>
    <w:rsid w:val="00E60BD2"/>
    <w:rsid w:val="00E60F81"/>
    <w:rsid w:val="00E67F86"/>
    <w:rsid w:val="00E7482D"/>
    <w:rsid w:val="00E80782"/>
    <w:rsid w:val="00E80E9A"/>
    <w:rsid w:val="00E81E0F"/>
    <w:rsid w:val="00EB2CCF"/>
    <w:rsid w:val="00EC4410"/>
    <w:rsid w:val="00ED1D56"/>
    <w:rsid w:val="00EE2EBC"/>
    <w:rsid w:val="00EF3CCC"/>
    <w:rsid w:val="00F00FC5"/>
    <w:rsid w:val="00F01373"/>
    <w:rsid w:val="00F034F7"/>
    <w:rsid w:val="00F05DC6"/>
    <w:rsid w:val="00F05F42"/>
    <w:rsid w:val="00F1190F"/>
    <w:rsid w:val="00F120C7"/>
    <w:rsid w:val="00F16B1C"/>
    <w:rsid w:val="00F30942"/>
    <w:rsid w:val="00F325D7"/>
    <w:rsid w:val="00F33C2C"/>
    <w:rsid w:val="00F3696F"/>
    <w:rsid w:val="00F63310"/>
    <w:rsid w:val="00F65BAF"/>
    <w:rsid w:val="00F7234A"/>
    <w:rsid w:val="00F772C6"/>
    <w:rsid w:val="00F82C19"/>
    <w:rsid w:val="00F86ADE"/>
    <w:rsid w:val="00F97098"/>
    <w:rsid w:val="00FA04C2"/>
    <w:rsid w:val="00FA0972"/>
    <w:rsid w:val="00FA158E"/>
    <w:rsid w:val="00FA291C"/>
    <w:rsid w:val="00FB3426"/>
    <w:rsid w:val="00FB48D9"/>
    <w:rsid w:val="00FC0EB7"/>
    <w:rsid w:val="00FC3ED1"/>
    <w:rsid w:val="00FC5872"/>
    <w:rsid w:val="00FD2545"/>
    <w:rsid w:val="00FD6CC2"/>
    <w:rsid w:val="00FF2056"/>
    <w:rsid w:val="00FF5FA9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E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okyo-crc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tokyo-cr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FDE2-139A-47BC-B7F0-5BDCDC28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Iwasaka</dc:creator>
  <cp:lastModifiedBy>iwasaka</cp:lastModifiedBy>
  <cp:revision>7</cp:revision>
  <cp:lastPrinted>2016-07-04T07:53:00Z</cp:lastPrinted>
  <dcterms:created xsi:type="dcterms:W3CDTF">2016-07-04T06:55:00Z</dcterms:created>
  <dcterms:modified xsi:type="dcterms:W3CDTF">2016-07-04T08:21:00Z</dcterms:modified>
</cp:coreProperties>
</file>