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hint="eastAsia"/>
          <w:b/>
          <w:sz w:val="20"/>
          <w:szCs w:val="20"/>
        </w:rPr>
      </w:pPr>
      <w:r>
        <w:rPr>
          <w:rFonts w:hint="eastAsia"/>
          <w:b/>
          <w:sz w:val="20"/>
          <w:szCs w:val="20"/>
        </w:rPr>
        <w:t>苦節40年、ジャレコタイトルがバンダイナムコエンターテインメントタイトルに横並び!?</w:t>
      </w:r>
    </w:p>
    <w:p>
      <w:pPr>
        <w:jc w:val="center"/>
        <w:rPr>
          <w:rFonts w:hint="eastAsia"/>
          <w:b/>
          <w:sz w:val="20"/>
          <w:szCs w:val="20"/>
        </w:rPr>
      </w:pPr>
    </w:p>
    <w:p>
      <w:pPr>
        <w:jc w:val="center"/>
        <w:rPr>
          <w:rFonts w:hint="eastAsia"/>
          <w:b/>
          <w:sz w:val="20"/>
          <w:szCs w:val="20"/>
        </w:rPr>
      </w:pPr>
      <w:r>
        <w:rPr>
          <w:rFonts w:hint="eastAsia"/>
          <w:b/>
          <w:sz w:val="20"/>
          <w:szCs w:val="20"/>
        </w:rPr>
        <w:t>『忍者じゃじゃ丸くん』『美少女雀士スーチーパイ』ほかジャレコ作品8タイトルが</w:t>
      </w:r>
    </w:p>
    <w:p>
      <w:pPr>
        <w:jc w:val="center"/>
        <w:rPr>
          <w:b/>
          <w:sz w:val="20"/>
          <w:szCs w:val="20"/>
        </w:rPr>
      </w:pPr>
      <w:r>
        <w:rPr>
          <w:rFonts w:hint="eastAsia"/>
          <w:b/>
          <w:sz w:val="20"/>
          <w:szCs w:val="20"/>
        </w:rPr>
        <w:t>「カタログ</w:t>
      </w:r>
      <w:r>
        <w:rPr>
          <w:b/>
          <w:sz w:val="20"/>
          <w:szCs w:val="20"/>
        </w:rPr>
        <w:t>IP</w:t>
      </w:r>
      <w:r>
        <w:rPr>
          <w:rFonts w:hint="eastAsia"/>
          <w:b/>
          <w:sz w:val="20"/>
          <w:szCs w:val="20"/>
        </w:rPr>
        <w:t>オープン化</w:t>
      </w:r>
      <w:r>
        <w:rPr>
          <w:b/>
          <w:sz w:val="20"/>
          <w:szCs w:val="20"/>
        </w:rPr>
        <w:t>プロジェクト</w:t>
      </w:r>
      <w:r>
        <w:rPr>
          <w:rFonts w:hint="eastAsia"/>
          <w:b/>
          <w:sz w:val="20"/>
          <w:szCs w:val="20"/>
        </w:rPr>
        <w:t>」に追加！</w:t>
      </w:r>
    </w:p>
    <w:p>
      <w:pPr>
        <w:rPr>
          <w:sz w:val="20"/>
          <w:szCs w:val="20"/>
        </w:rPr>
      </w:pPr>
    </w:p>
    <w:p>
      <w:pPr>
        <w:jc w:val="center"/>
        <w:rPr>
          <w:sz w:val="20"/>
          <w:szCs w:val="20"/>
        </w:rPr>
      </w:pPr>
      <w:r>
        <w:rPr>
          <w:sz w:val="20"/>
          <w:szCs w:val="20"/>
        </w:rPr>
        <w:drawing>
          <wp:inline distT="0" distB="0" distL="0" distR="0">
            <wp:extent cx="4500245" cy="4432935"/>
            <wp:effectExtent l="0" t="0" r="14605" b="5715"/>
            <wp:docPr id="1" name="図 1" descr="C:\Users\Yamabe\Desktop\Work\ジャレコ\カタログIP\カタログIP改修後トップ.pngカタログIP改修後ト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Users\Yamabe\Desktop\Work\ジャレコ\カタログIP\カタログIP改修後トップ.pngカタログIP改修後トップ"/>
                    <pic:cNvPicPr>
                      <a:picLocks noChangeAspect="1" noChangeArrowheads="1"/>
                    </pic:cNvPicPr>
                  </pic:nvPicPr>
                  <pic:blipFill>
                    <a:blip r:embed="rId4"/>
                    <a:srcRect/>
                    <a:stretch>
                      <a:fillRect/>
                    </a:stretch>
                  </pic:blipFill>
                  <pic:spPr>
                    <a:xfrm>
                      <a:off x="0" y="0"/>
                      <a:ext cx="4500245" cy="4432935"/>
                    </a:xfrm>
                    <a:prstGeom prst="rect">
                      <a:avLst/>
                    </a:prstGeom>
                    <a:noFill/>
                    <a:ln>
                      <a:noFill/>
                    </a:ln>
                  </pic:spPr>
                </pic:pic>
              </a:graphicData>
            </a:graphic>
          </wp:inline>
        </w:drawing>
      </w:r>
    </w:p>
    <w:p>
      <w:pPr>
        <w:rPr>
          <w:sz w:val="20"/>
          <w:szCs w:val="20"/>
        </w:rPr>
      </w:pPr>
    </w:p>
    <w:p>
      <w:pPr>
        <w:rPr>
          <w:sz w:val="20"/>
          <w:szCs w:val="20"/>
        </w:rPr>
      </w:pPr>
      <w:r>
        <w:rPr>
          <w:rFonts w:hint="eastAsia"/>
          <w:sz w:val="20"/>
          <w:szCs w:val="20"/>
        </w:rPr>
        <w:t>株式会社シティコネクションは、株式会社バンダイナムコエンターテインメントが2015年4月より実施している「カタログIPオープン化プロジェクト」に、新たなオープン化対象タイトルとして『忍者じゃじゃ丸くん』『美少女雀士スーチーパイ』をはじめとした8タイトルを追加します。</w:t>
      </w:r>
    </w:p>
    <w:p>
      <w:pPr>
        <w:rPr>
          <w:sz w:val="20"/>
          <w:szCs w:val="20"/>
        </w:rPr>
      </w:pPr>
    </w:p>
    <w:p>
      <w:pPr>
        <w:rPr>
          <w:sz w:val="20"/>
          <w:szCs w:val="20"/>
        </w:rPr>
      </w:pPr>
      <w:r>
        <w:rPr>
          <w:rFonts w:hint="eastAsia"/>
          <w:sz w:val="20"/>
          <w:szCs w:val="20"/>
        </w:rPr>
        <w:t>カタログIPオープン化プロジェクトとは、バンダイナムコエンターテインメントおよびシティコネクションが展開したオリジナルIPを日本国内のクリエイターに開放し、IPを最大化することで新たな可能性を模索する企画です。各タイトルに登場するキャラクターや音楽、ストーリー、設定などを二次創作していただき、スマートフォンアプリをはじめとしたデジタルコンテンツの領域で活用していただけます。</w:t>
      </w:r>
    </w:p>
    <w:p>
      <w:pPr>
        <w:rPr>
          <w:sz w:val="20"/>
          <w:szCs w:val="20"/>
        </w:rPr>
      </w:pPr>
    </w:p>
    <w:p>
      <w:pPr>
        <w:rPr>
          <w:rFonts w:hint="eastAsia"/>
          <w:sz w:val="20"/>
          <w:szCs w:val="20"/>
        </w:rPr>
      </w:pPr>
      <w:r>
        <w:rPr>
          <w:rFonts w:hint="eastAsia"/>
        </w:rPr>
        <w:t>■追加タイトル</w:t>
      </w:r>
    </w:p>
    <w:p>
      <w:pPr>
        <w:rPr>
          <w:rFonts w:hint="eastAsia"/>
          <w:sz w:val="20"/>
          <w:szCs w:val="20"/>
        </w:rPr>
      </w:pPr>
    </w:p>
    <w:p>
      <w:pPr>
        <w:rPr>
          <w:rFonts w:hint="eastAsia"/>
          <w:sz w:val="20"/>
          <w:szCs w:val="20"/>
        </w:rPr>
        <w:sectPr>
          <w:type w:val="continuous"/>
          <w:pgSz w:w="11906" w:h="16838"/>
          <w:pgMar w:top="1985" w:right="1701" w:bottom="1701" w:left="1701" w:header="851" w:footer="992" w:gutter="0"/>
          <w:cols w:space="425" w:num="1"/>
          <w:docGrid w:type="lines" w:linePitch="360" w:charSpace="0"/>
        </w:sectPr>
      </w:pPr>
    </w:p>
    <w:p>
      <w:pPr>
        <w:rPr>
          <w:rFonts w:hint="eastAsia"/>
          <w:sz w:val="20"/>
          <w:szCs w:val="20"/>
        </w:rPr>
      </w:pPr>
      <w:r>
        <w:rPr>
          <w:rFonts w:hint="eastAsia"/>
          <w:sz w:val="20"/>
          <w:szCs w:val="20"/>
        </w:rPr>
        <w:t>・忍者じゃじゃ丸くん</w:t>
      </w:r>
    </w:p>
    <w:p>
      <w:pPr>
        <w:rPr>
          <w:rFonts w:hint="eastAsia"/>
          <w:sz w:val="20"/>
          <w:szCs w:val="20"/>
        </w:rPr>
      </w:pPr>
      <w:r>
        <w:rPr>
          <w:rFonts w:hint="eastAsia"/>
          <w:sz w:val="20"/>
          <w:szCs w:val="20"/>
        </w:rPr>
        <w:t>（家庭用 1985年 アクション）</w:t>
      </w:r>
    </w:p>
    <w:p>
      <w:pPr>
        <w:rPr>
          <w:rFonts w:hint="eastAsia" w:eastAsia="ＭＳ 明朝"/>
          <w:sz w:val="20"/>
          <w:szCs w:val="20"/>
          <w:lang w:eastAsia="ja-JP"/>
        </w:rPr>
      </w:pPr>
      <w:r>
        <w:rPr>
          <w:rFonts w:hint="eastAsia" w:eastAsia="ＭＳ 明朝"/>
          <w:sz w:val="20"/>
          <w:szCs w:val="20"/>
          <w:lang w:eastAsia="ja-JP"/>
        </w:rPr>
        <w:drawing>
          <wp:inline distT="0" distB="0" distL="114300" distR="114300">
            <wp:extent cx="2520315" cy="1890395"/>
            <wp:effectExtent l="0" t="0" r="13335" b="14605"/>
            <wp:docPr id="3" name="図形 3" descr="nj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nj009"/>
                    <pic:cNvPicPr>
                      <a:picLocks noChangeAspect="1"/>
                    </pic:cNvPicPr>
                  </pic:nvPicPr>
                  <pic:blipFill>
                    <a:blip r:embed="rId5"/>
                    <a:stretch>
                      <a:fillRect/>
                    </a:stretch>
                  </pic:blipFill>
                  <pic:spPr>
                    <a:xfrm>
                      <a:off x="0" y="0"/>
                      <a:ext cx="2520315" cy="1890395"/>
                    </a:xfrm>
                    <a:prstGeom prst="rect">
                      <a:avLst/>
                    </a:prstGeom>
                  </pic:spPr>
                </pic:pic>
              </a:graphicData>
            </a:graphic>
          </wp:inline>
        </w:drawing>
      </w:r>
    </w:p>
    <w:p>
      <w:pPr>
        <w:rPr>
          <w:rFonts w:hint="eastAsia"/>
          <w:sz w:val="20"/>
          <w:szCs w:val="20"/>
        </w:rPr>
      </w:pPr>
      <w:r>
        <w:rPr>
          <w:rFonts w:hint="eastAsia"/>
          <w:sz w:val="20"/>
          <w:szCs w:val="20"/>
          <w:lang w:eastAsia="ja-JP"/>
        </w:rPr>
        <w:t>▲</w:t>
      </w:r>
      <w:r>
        <w:rPr>
          <w:rFonts w:hint="eastAsia"/>
          <w:sz w:val="20"/>
          <w:szCs w:val="20"/>
        </w:rPr>
        <w:t>じゃじゃ丸くんやさくら姫、敵役のなまず太夫をはじめとした、個性豊かなキャラクターが数多く登場。明快なゲーム性で遊びやすい、ジャレコを代表するアクションゲーム</w:t>
      </w:r>
    </w:p>
    <w:p>
      <w:pPr>
        <w:rPr>
          <w:rFonts w:hint="eastAsia"/>
          <w:sz w:val="20"/>
          <w:szCs w:val="20"/>
        </w:rPr>
      </w:pPr>
    </w:p>
    <w:p>
      <w:pPr>
        <w:rPr>
          <w:rFonts w:hint="eastAsia"/>
          <w:sz w:val="20"/>
          <w:szCs w:val="20"/>
        </w:rPr>
      </w:pPr>
      <w:r>
        <w:rPr>
          <w:rFonts w:hint="eastAsia"/>
          <w:sz w:val="20"/>
          <w:szCs w:val="20"/>
        </w:rPr>
        <w:t>・美少女雀士スーチーパイ</w:t>
      </w:r>
    </w:p>
    <w:p>
      <w:pPr>
        <w:rPr>
          <w:rFonts w:hint="eastAsia"/>
          <w:sz w:val="20"/>
          <w:szCs w:val="20"/>
        </w:rPr>
      </w:pPr>
      <w:r>
        <w:rPr>
          <w:rFonts w:hint="eastAsia"/>
          <w:sz w:val="20"/>
          <w:szCs w:val="20"/>
        </w:rPr>
        <w:t>（家庭用 1993年 麻雀）</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4" name="図形 4" descr="C:\Users\Yamabe\Desktop\Work\ジャレコ\カタログIP\リリース画像\bs004.pngb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C:\Users\Yamabe\Desktop\Work\ジャレコ\カタログIP\リリース画像\bs004.pngbs004"/>
                    <pic:cNvPicPr>
                      <a:picLocks noChangeAspect="1"/>
                    </pic:cNvPicPr>
                  </pic:nvPicPr>
                  <pic:blipFill>
                    <a:blip r:embed="rId6"/>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▲総勢16名の美少女雀士が登場し、2人打ちの麻雀対戦が楽しめる。今もキャラクター人気の高い美少女麻雀ゲームの金字塔</w:t>
      </w:r>
    </w:p>
    <w:p>
      <w:pPr>
        <w:rPr>
          <w:rFonts w:hint="eastAsia"/>
          <w:sz w:val="20"/>
          <w:szCs w:val="20"/>
        </w:rPr>
      </w:pPr>
    </w:p>
    <w:p>
      <w:pPr>
        <w:rPr>
          <w:rFonts w:hint="eastAsia"/>
          <w:sz w:val="20"/>
          <w:szCs w:val="20"/>
        </w:rPr>
      </w:pPr>
    </w:p>
    <w:p>
      <w:pPr>
        <w:rPr>
          <w:rFonts w:hint="eastAsia"/>
          <w:sz w:val="20"/>
          <w:szCs w:val="20"/>
        </w:rPr>
      </w:pPr>
    </w:p>
    <w:p>
      <w:pPr>
        <w:rPr>
          <w:rFonts w:hint="eastAsia"/>
          <w:sz w:val="20"/>
          <w:szCs w:val="20"/>
        </w:rPr>
      </w:pPr>
      <w:r>
        <w:rPr>
          <w:rFonts w:hint="eastAsia"/>
          <w:sz w:val="20"/>
          <w:szCs w:val="20"/>
        </w:rPr>
        <w:t>・フォーメーションZ</w:t>
      </w:r>
    </w:p>
    <w:p>
      <w:pPr>
        <w:rPr>
          <w:rFonts w:hint="eastAsia"/>
          <w:sz w:val="20"/>
          <w:szCs w:val="20"/>
        </w:rPr>
      </w:pPr>
      <w:r>
        <w:rPr>
          <w:rFonts w:hint="eastAsia"/>
          <w:sz w:val="20"/>
          <w:szCs w:val="20"/>
        </w:rPr>
        <w:t>（業務用 1984年 シューティング）</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5" name="図形 5" descr="C:\Users\Yamabe\Desktop\Work\ジャレコ\カタログIP\リリース画像\fz006.pngfz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C:\Users\Yamabe\Desktop\Work\ジャレコ\カタログIP\リリース画像\fz006.pngfz006"/>
                    <pic:cNvPicPr>
                      <a:picLocks noChangeAspect="1"/>
                    </pic:cNvPicPr>
                  </pic:nvPicPr>
                  <pic:blipFill>
                    <a:blip r:embed="rId7"/>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▲狙いのつけやすいロボットと</w:t>
      </w:r>
      <w:r>
        <w:rPr>
          <w:rFonts w:hint="eastAsia"/>
          <w:sz w:val="20"/>
          <w:szCs w:val="20"/>
          <w:lang w:eastAsia="ja-JP"/>
        </w:rPr>
        <w:t>、</w:t>
      </w:r>
      <w:r>
        <w:rPr>
          <w:rFonts w:hint="eastAsia"/>
          <w:sz w:val="20"/>
          <w:szCs w:val="20"/>
        </w:rPr>
        <w:t>高速で移動できる戦闘機の2形態を使い分け進んでいくシューティングゲーム</w:t>
      </w:r>
    </w:p>
    <w:p>
      <w:pPr>
        <w:rPr>
          <w:rFonts w:hint="eastAsia"/>
          <w:sz w:val="20"/>
          <w:szCs w:val="20"/>
        </w:rPr>
      </w:pPr>
    </w:p>
    <w:p>
      <w:pPr>
        <w:rPr>
          <w:rFonts w:hint="eastAsia"/>
          <w:sz w:val="20"/>
          <w:szCs w:val="20"/>
        </w:rPr>
      </w:pPr>
    </w:p>
    <w:p>
      <w:pPr>
        <w:rPr>
          <w:rFonts w:hint="eastAsia"/>
          <w:sz w:val="20"/>
          <w:szCs w:val="20"/>
        </w:rPr>
      </w:pPr>
      <w:r>
        <w:rPr>
          <w:rFonts w:hint="eastAsia"/>
          <w:sz w:val="20"/>
          <w:szCs w:val="20"/>
        </w:rPr>
        <w:t>・フィールドコンバット</w:t>
      </w:r>
    </w:p>
    <w:p>
      <w:pPr>
        <w:rPr>
          <w:rFonts w:hint="eastAsia"/>
          <w:sz w:val="20"/>
          <w:szCs w:val="20"/>
        </w:rPr>
      </w:pPr>
      <w:r>
        <w:rPr>
          <w:rFonts w:hint="eastAsia"/>
          <w:sz w:val="20"/>
          <w:szCs w:val="20"/>
        </w:rPr>
        <w:t>（家庭用 1985年 アクション）</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6" name="図形 6" descr="C:\Users\Yamabe\Desktop\Work\ジャレコ\カタログIP\リリース画像\fc008.pngfc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C:\Users\Yamabe\Desktop\Work\ジャレコ\カタログIP\リリース画像\fc008.pngfc008"/>
                    <pic:cNvPicPr>
                      <a:picLocks noChangeAspect="1"/>
                    </pic:cNvPicPr>
                  </pic:nvPicPr>
                  <pic:blipFill>
                    <a:blip r:embed="rId8"/>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▲敵兵を回収し、味方として再出撃させられることが特徴のアクションゲーム。敵味方が入り乱れる戦闘は圧巻！</w:t>
      </w:r>
    </w:p>
    <w:p>
      <w:pPr>
        <w:rPr>
          <w:rFonts w:hint="eastAsia"/>
          <w:sz w:val="20"/>
          <w:szCs w:val="20"/>
        </w:rPr>
      </w:pPr>
    </w:p>
    <w:p>
      <w:pPr>
        <w:rPr>
          <w:rFonts w:hint="eastAsia"/>
          <w:sz w:val="20"/>
          <w:szCs w:val="20"/>
        </w:rPr>
      </w:pPr>
    </w:p>
    <w:p>
      <w:pPr>
        <w:rPr>
          <w:rFonts w:hint="eastAsia"/>
          <w:sz w:val="20"/>
          <w:szCs w:val="20"/>
        </w:rPr>
      </w:pPr>
    </w:p>
    <w:p>
      <w:pPr>
        <w:rPr>
          <w:rFonts w:hint="eastAsia"/>
          <w:sz w:val="20"/>
          <w:szCs w:val="20"/>
        </w:rPr>
      </w:pPr>
      <w:bookmarkStart w:id="0" w:name="_GoBack"/>
      <w:bookmarkEnd w:id="0"/>
      <w:r>
        <w:rPr>
          <w:rFonts w:hint="eastAsia"/>
          <w:sz w:val="20"/>
          <w:szCs w:val="20"/>
        </w:rPr>
        <w:t>・シティコネクション</w:t>
      </w:r>
    </w:p>
    <w:p>
      <w:pPr>
        <w:rPr>
          <w:rFonts w:hint="eastAsia"/>
          <w:sz w:val="20"/>
          <w:szCs w:val="20"/>
        </w:rPr>
      </w:pPr>
      <w:r>
        <w:rPr>
          <w:rFonts w:hint="eastAsia"/>
          <w:sz w:val="20"/>
          <w:szCs w:val="20"/>
        </w:rPr>
        <w:t>（業務用 1985年 アクション）</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7" name="図形 7" descr="C:\Users\Yamabe\Desktop\Work\ジャレコ\カタログIP\リリース画像\ci006.pngci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C:\Users\Yamabe\Desktop\Work\ジャレコ\カタログIP\リリース画像\ci006.pngci006"/>
                    <pic:cNvPicPr>
                      <a:picLocks noChangeAspect="1"/>
                    </pic:cNvPicPr>
                  </pic:nvPicPr>
                  <pic:blipFill>
                    <a:blip r:embed="rId9"/>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▲世界各地の名所を舞台に、路面全てを走破するアクションゲーム。車を運転する美少女クラリスの存在も注目のポイント</w:t>
      </w:r>
    </w:p>
    <w:p>
      <w:pPr>
        <w:rPr>
          <w:rFonts w:hint="eastAsia"/>
          <w:sz w:val="20"/>
          <w:szCs w:val="20"/>
        </w:rPr>
      </w:pPr>
    </w:p>
    <w:p>
      <w:pPr>
        <w:rPr>
          <w:rFonts w:hint="eastAsia"/>
          <w:sz w:val="20"/>
          <w:szCs w:val="20"/>
        </w:rPr>
      </w:pPr>
    </w:p>
    <w:p>
      <w:pPr>
        <w:rPr>
          <w:rFonts w:hint="eastAsia"/>
          <w:sz w:val="20"/>
          <w:szCs w:val="20"/>
        </w:rPr>
      </w:pPr>
      <w:r>
        <w:rPr>
          <w:rFonts w:hint="eastAsia"/>
          <w:sz w:val="20"/>
          <w:szCs w:val="20"/>
        </w:rPr>
        <w:t>・バイオ戦士DAN インクリーザーとの闘い</w:t>
      </w:r>
    </w:p>
    <w:p>
      <w:pPr>
        <w:rPr>
          <w:rFonts w:hint="eastAsia"/>
          <w:sz w:val="20"/>
          <w:szCs w:val="20"/>
        </w:rPr>
      </w:pPr>
      <w:r>
        <w:rPr>
          <w:rFonts w:hint="eastAsia"/>
          <w:sz w:val="20"/>
          <w:szCs w:val="20"/>
        </w:rPr>
        <w:t>（家庭用 1987年 アクション）</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8" name="図形 8" descr="C:\Users\Yamabe\Desktop\Work\ジャレコ\カタログIP\リリース画像\bi010.pngbi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C:\Users\Yamabe\Desktop\Work\ジャレコ\カタログIP\リリース画像\bi010.pngbi010"/>
                    <pic:cNvPicPr>
                      <a:picLocks noChangeAspect="1"/>
                    </pic:cNvPicPr>
                  </pic:nvPicPr>
                  <pic:blipFill>
                    <a:blip r:embed="rId10"/>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▲シリアスでハードなSFストーリーを展開しつつも、独特のセンスで描かれた演出の数々がクセになるアクションゲーム</w:t>
      </w:r>
    </w:p>
    <w:p>
      <w:pPr>
        <w:rPr>
          <w:rFonts w:hint="eastAsia"/>
          <w:sz w:val="20"/>
          <w:szCs w:val="20"/>
        </w:rPr>
      </w:pPr>
      <w:r>
        <w:rPr>
          <w:rFonts w:hint="eastAsia"/>
          <w:sz w:val="20"/>
          <w:szCs w:val="20"/>
        </w:rPr>
        <w:t>・エクセリオン</w:t>
      </w:r>
    </w:p>
    <w:p>
      <w:pPr>
        <w:rPr>
          <w:rFonts w:hint="eastAsia"/>
          <w:sz w:val="20"/>
          <w:szCs w:val="20"/>
        </w:rPr>
      </w:pPr>
      <w:r>
        <w:rPr>
          <w:rFonts w:hint="eastAsia"/>
          <w:sz w:val="20"/>
          <w:szCs w:val="20"/>
        </w:rPr>
        <w:t>（業務用 1983年 シューティング）</w:t>
      </w:r>
    </w:p>
    <w:p>
      <w:pPr>
        <w:jc w:val="center"/>
        <w:rPr>
          <w:rFonts w:hint="eastAsia"/>
          <w:sz w:val="20"/>
          <w:szCs w:val="20"/>
        </w:rPr>
      </w:pPr>
      <w:r>
        <w:rPr>
          <w:rFonts w:hint="eastAsia" w:eastAsia="ＭＳ 明朝"/>
          <w:sz w:val="20"/>
          <w:szCs w:val="20"/>
          <w:lang w:eastAsia="ja-JP"/>
        </w:rPr>
        <w:drawing>
          <wp:inline distT="0" distB="0" distL="114300" distR="114300">
            <wp:extent cx="1417320" cy="1890395"/>
            <wp:effectExtent l="0" t="0" r="11430" b="14605"/>
            <wp:docPr id="9" name="図形 9" descr="C:\Users\Yamabe\Desktop\Work\ジャレコ\カタログIP\リリース画像\ex013.pngex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C:\Users\Yamabe\Desktop\Work\ジャレコ\カタログIP\リリース画像\ex013.pngex013"/>
                    <pic:cNvPicPr>
                      <a:picLocks noChangeAspect="1"/>
                    </pic:cNvPicPr>
                  </pic:nvPicPr>
                  <pic:blipFill>
                    <a:blip r:embed="rId11"/>
                    <a:srcRect/>
                    <a:stretch>
                      <a:fillRect/>
                    </a:stretch>
                  </pic:blipFill>
                  <pic:spPr>
                    <a:xfrm>
                      <a:off x="0" y="0"/>
                      <a:ext cx="1417320" cy="1890395"/>
                    </a:xfrm>
                    <a:prstGeom prst="rect">
                      <a:avLst/>
                    </a:prstGeom>
                  </pic:spPr>
                </pic:pic>
              </a:graphicData>
            </a:graphic>
          </wp:inline>
        </w:drawing>
      </w:r>
    </w:p>
    <w:p>
      <w:pPr>
        <w:rPr>
          <w:rFonts w:hint="eastAsia"/>
          <w:sz w:val="20"/>
          <w:szCs w:val="20"/>
        </w:rPr>
      </w:pPr>
      <w:r>
        <w:rPr>
          <w:rFonts w:hint="eastAsia"/>
          <w:sz w:val="20"/>
          <w:szCs w:val="20"/>
        </w:rPr>
        <w:t>▲慣性のついた自機を操作し、続々と現れる敵機を撃破していくシューティング。シンプルなゲーム性と独特の操作感が魅力</w:t>
      </w:r>
    </w:p>
    <w:p>
      <w:pPr>
        <w:rPr>
          <w:rFonts w:hint="eastAsia"/>
          <w:sz w:val="20"/>
          <w:szCs w:val="20"/>
        </w:rPr>
      </w:pPr>
    </w:p>
    <w:p>
      <w:pPr>
        <w:rPr>
          <w:rFonts w:hint="eastAsia"/>
          <w:sz w:val="20"/>
          <w:szCs w:val="20"/>
        </w:rPr>
      </w:pPr>
    </w:p>
    <w:p>
      <w:pPr>
        <w:rPr>
          <w:rFonts w:hint="eastAsia"/>
          <w:sz w:val="20"/>
          <w:szCs w:val="20"/>
        </w:rPr>
      </w:pPr>
      <w:r>
        <w:rPr>
          <w:rFonts w:hint="eastAsia"/>
          <w:sz w:val="20"/>
          <w:szCs w:val="20"/>
        </w:rPr>
        <w:t>・妖精物語ロッド・ランド</w:t>
      </w:r>
    </w:p>
    <w:p>
      <w:pPr>
        <w:rPr>
          <w:rFonts w:hint="eastAsia"/>
          <w:sz w:val="20"/>
          <w:szCs w:val="20"/>
        </w:rPr>
      </w:pPr>
      <w:r>
        <w:rPr>
          <w:rFonts w:hint="eastAsia"/>
          <w:sz w:val="20"/>
          <w:szCs w:val="20"/>
        </w:rPr>
        <w:t>（業務用 1990年 アクション）</w:t>
      </w:r>
    </w:p>
    <w:p>
      <w:pPr>
        <w:rPr>
          <w:rFonts w:hint="eastAsia"/>
          <w:sz w:val="20"/>
          <w:szCs w:val="20"/>
        </w:rPr>
      </w:pPr>
      <w:r>
        <w:rPr>
          <w:rFonts w:hint="eastAsia" w:eastAsia="ＭＳ 明朝"/>
          <w:sz w:val="20"/>
          <w:szCs w:val="20"/>
          <w:lang w:eastAsia="ja-JP"/>
        </w:rPr>
        <w:drawing>
          <wp:inline distT="0" distB="0" distL="114300" distR="114300">
            <wp:extent cx="2520315" cy="1889760"/>
            <wp:effectExtent l="0" t="0" r="13335" b="15240"/>
            <wp:docPr id="10" name="図形 10" descr="C:\Users\Yamabe\Desktop\Work\ジャレコ\カタログIP\リリース画像\rd007.pngrd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C:\Users\Yamabe\Desktop\Work\ジャレコ\カタログIP\リリース画像\rd007.pngrd007"/>
                    <pic:cNvPicPr>
                      <a:picLocks noChangeAspect="1"/>
                    </pic:cNvPicPr>
                  </pic:nvPicPr>
                  <pic:blipFill>
                    <a:blip r:embed="rId12"/>
                    <a:srcRect/>
                    <a:stretch>
                      <a:fillRect/>
                    </a:stretch>
                  </pic:blipFill>
                  <pic:spPr>
                    <a:xfrm>
                      <a:off x="0" y="0"/>
                      <a:ext cx="2520315" cy="1889760"/>
                    </a:xfrm>
                    <a:prstGeom prst="rect">
                      <a:avLst/>
                    </a:prstGeom>
                  </pic:spPr>
                </pic:pic>
              </a:graphicData>
            </a:graphic>
          </wp:inline>
        </w:drawing>
      </w:r>
    </w:p>
    <w:p>
      <w:pPr>
        <w:rPr>
          <w:rFonts w:hint="eastAsia"/>
          <w:sz w:val="20"/>
          <w:szCs w:val="20"/>
        </w:rPr>
      </w:pPr>
      <w:r>
        <w:rPr>
          <w:rFonts w:hint="eastAsia"/>
          <w:sz w:val="20"/>
          <w:szCs w:val="20"/>
        </w:rPr>
        <w:t>▲主人公である妖精のリットとタムをはじめ、可愛らしいキャラクターたちとポップでファンシーな世界観が魅力のアクション</w:t>
      </w:r>
    </w:p>
    <w:p>
      <w:pPr>
        <w:rPr>
          <w:rFonts w:hint="eastAsia"/>
          <w:sz w:val="20"/>
          <w:szCs w:val="20"/>
        </w:rPr>
        <w:sectPr>
          <w:type w:val="continuous"/>
          <w:pgSz w:w="11906" w:h="16838"/>
          <w:pgMar w:top="1985" w:right="1701" w:bottom="1701" w:left="1701" w:header="851" w:footer="992" w:gutter="0"/>
          <w:cols w:equalWidth="0" w:num="2">
            <w:col w:w="4039" w:space="425"/>
            <w:col w:w="4039"/>
          </w:cols>
          <w:docGrid w:type="lines" w:linePitch="360" w:charSpace="0"/>
        </w:sectPr>
      </w:pPr>
    </w:p>
    <w:p>
      <w:pPr>
        <w:rPr>
          <w:rFonts w:hint="eastAsia"/>
          <w:sz w:val="20"/>
          <w:szCs w:val="20"/>
        </w:rPr>
      </w:pPr>
    </w:p>
    <w:p>
      <w:pPr>
        <w:rPr>
          <w:rFonts w:hint="eastAsia"/>
          <w:sz w:val="20"/>
          <w:szCs w:val="20"/>
        </w:rPr>
      </w:pPr>
    </w:p>
    <w:p>
      <w:pPr>
        <w:rPr>
          <w:rFonts w:hint="eastAsia"/>
          <w:sz w:val="20"/>
          <w:szCs w:val="20"/>
        </w:rPr>
      </w:pPr>
    </w:p>
    <w:p>
      <w:pPr>
        <w:rPr>
          <w:rFonts w:hint="eastAsia"/>
          <w:sz w:val="20"/>
          <w:szCs w:val="20"/>
        </w:rPr>
      </w:pPr>
    </w:p>
    <w:p>
      <w:pPr>
        <w:rPr>
          <w:rFonts w:hint="eastAsia"/>
          <w:sz w:val="20"/>
          <w:szCs w:val="20"/>
        </w:rPr>
      </w:pPr>
    </w:p>
    <w:p>
      <w:pPr>
        <w:rPr>
          <w:rFonts w:hint="eastAsia"/>
          <w:sz w:val="20"/>
          <w:szCs w:val="20"/>
        </w:rPr>
      </w:pPr>
    </w:p>
    <w:p>
      <w:pPr>
        <w:rPr>
          <w:sz w:val="20"/>
          <w:szCs w:val="20"/>
        </w:rPr>
      </w:pPr>
      <w:r>
        <w:rPr>
          <w:rFonts w:hint="eastAsia"/>
          <w:sz w:val="20"/>
          <w:szCs w:val="20"/>
        </w:rPr>
        <w:t>カタログIPオープン化プロジェクト</w:t>
      </w:r>
    </w:p>
    <w:p>
      <w:pPr>
        <w:rPr>
          <w:sz w:val="20"/>
          <w:szCs w:val="20"/>
        </w:rPr>
      </w:pPr>
      <w:r>
        <w:rPr>
          <w:sz w:val="20"/>
          <w:szCs w:val="20"/>
        </w:rPr>
        <w:t>http://open.channel.or.jp/</w:t>
      </w:r>
    </w:p>
    <w:p>
      <w:pPr>
        <w:rPr>
          <w:sz w:val="20"/>
          <w:szCs w:val="20"/>
        </w:rPr>
      </w:pPr>
    </w:p>
    <w:p>
      <w:pPr>
        <w:rPr>
          <w:sz w:val="20"/>
          <w:szCs w:val="20"/>
        </w:rPr>
      </w:pPr>
      <w:r>
        <w:rPr>
          <w:rFonts w:hint="eastAsia"/>
          <w:sz w:val="20"/>
          <w:szCs w:val="20"/>
        </w:rPr>
        <w:t>株式会社シティコネクション</w:t>
      </w:r>
    </w:p>
    <w:p>
      <w:pPr>
        <w:rPr>
          <w:sz w:val="20"/>
          <w:szCs w:val="20"/>
        </w:rPr>
      </w:pPr>
      <w:r>
        <w:rPr>
          <w:sz w:val="20"/>
          <w:szCs w:val="20"/>
        </w:rPr>
        <w:t>http://city-connection.co.jp/</w:t>
      </w:r>
    </w:p>
    <w:p>
      <w:pPr>
        <w:rPr>
          <w:sz w:val="20"/>
          <w:szCs w:val="20"/>
        </w:rPr>
      </w:pPr>
    </w:p>
    <w:p>
      <w:pPr>
        <w:rPr>
          <w:sz w:val="20"/>
          <w:szCs w:val="20"/>
        </w:rPr>
      </w:pPr>
      <w:r>
        <w:rPr>
          <w:rFonts w:hint="eastAsia"/>
          <w:sz w:val="20"/>
          <w:szCs w:val="20"/>
        </w:rPr>
        <w:t>＜権利表記＞</w:t>
      </w:r>
    </w:p>
    <w:p>
      <w:pPr>
        <w:rPr>
          <w:sz w:val="20"/>
          <w:szCs w:val="20"/>
        </w:rPr>
      </w:pPr>
      <w:r>
        <w:rPr>
          <w:sz w:val="20"/>
          <w:szCs w:val="20"/>
        </w:rPr>
        <w:t>(C)BANDAI NAMCO Entertainment Inc.</w:t>
      </w:r>
    </w:p>
    <w:p>
      <w:pPr>
        <w:rPr>
          <w:sz w:val="20"/>
          <w:szCs w:val="20"/>
        </w:rPr>
      </w:pPr>
      <w:r>
        <w:rPr>
          <w:sz w:val="20"/>
          <w:szCs w:val="20"/>
        </w:rPr>
        <w:t>(C)CITY CONNECTION CO., LTD.</w:t>
      </w:r>
    </w:p>
    <w:p>
      <w:pPr>
        <w:rPr>
          <w:sz w:val="20"/>
          <w:szCs w:val="20"/>
        </w:rPr>
      </w:pPr>
      <w:r>
        <w:rPr>
          <w:rFonts w:hint="eastAsia"/>
          <w:sz w:val="20"/>
          <w:szCs w:val="20"/>
        </w:rPr>
        <w:t>※著作権表記中の</w:t>
      </w:r>
      <w:r>
        <w:rPr>
          <w:sz w:val="20"/>
          <w:szCs w:val="20"/>
        </w:rPr>
        <w:t>(C)</w:t>
      </w:r>
      <w:r>
        <w:rPr>
          <w:rFonts w:hint="eastAsia"/>
          <w:sz w:val="20"/>
          <w:szCs w:val="20"/>
        </w:rPr>
        <w:t>は〇の中にＣの表記をしていただきますようお願い致します。</w:t>
      </w:r>
    </w:p>
    <w:p>
      <w:pPr>
        <w:rPr>
          <w:sz w:val="20"/>
          <w:szCs w:val="20"/>
        </w:rPr>
      </w:pPr>
    </w:p>
    <w:p>
      <w:pPr>
        <w:rPr>
          <w:sz w:val="20"/>
          <w:szCs w:val="20"/>
        </w:rPr>
      </w:pPr>
      <w:r>
        <w:rPr>
          <w:rFonts w:hint="eastAsia"/>
          <w:sz w:val="20"/>
          <w:szCs w:val="20"/>
        </w:rPr>
        <w:t>＜本件に関するお問い合わせ＞</w:t>
      </w:r>
    </w:p>
    <w:p>
      <w:pPr>
        <w:rPr>
          <w:sz w:val="20"/>
          <w:szCs w:val="20"/>
        </w:rPr>
      </w:pPr>
      <w:r>
        <w:rPr>
          <w:rFonts w:hint="eastAsia"/>
          <w:sz w:val="20"/>
          <w:szCs w:val="20"/>
        </w:rPr>
        <w:t>株式会社シティコネクション</w:t>
      </w:r>
    </w:p>
    <w:p>
      <w:pPr>
        <w:rPr>
          <w:sz w:val="20"/>
          <w:szCs w:val="20"/>
        </w:rPr>
      </w:pPr>
      <w:r>
        <w:rPr>
          <w:rFonts w:hint="eastAsia"/>
          <w:sz w:val="20"/>
          <w:szCs w:val="20"/>
        </w:rPr>
        <w:t>大曽根翔大</w:t>
      </w:r>
    </w:p>
    <w:p>
      <w:pPr>
        <w:rPr>
          <w:sz w:val="20"/>
          <w:szCs w:val="20"/>
        </w:rPr>
      </w:pPr>
      <w:r>
        <w:rPr>
          <w:rFonts w:hint="eastAsia"/>
          <w:sz w:val="20"/>
          <w:szCs w:val="20"/>
        </w:rPr>
        <w:t>〒</w:t>
      </w:r>
      <w:r>
        <w:rPr>
          <w:sz w:val="20"/>
          <w:szCs w:val="20"/>
        </w:rPr>
        <w:t>101-0021</w:t>
      </w:r>
      <w:r>
        <w:rPr>
          <w:rFonts w:hint="eastAsia"/>
          <w:sz w:val="20"/>
          <w:szCs w:val="20"/>
        </w:rPr>
        <w:t>　東京都千代田区外神田</w:t>
      </w:r>
      <w:r>
        <w:rPr>
          <w:sz w:val="20"/>
          <w:szCs w:val="20"/>
        </w:rPr>
        <w:t xml:space="preserve">2-19-3 </w:t>
      </w:r>
      <w:r>
        <w:rPr>
          <w:rFonts w:hint="eastAsia"/>
          <w:sz w:val="20"/>
          <w:szCs w:val="20"/>
        </w:rPr>
        <w:t>お茶の水木村ビル</w:t>
      </w:r>
      <w:r>
        <w:rPr>
          <w:sz w:val="20"/>
          <w:szCs w:val="20"/>
        </w:rPr>
        <w:t>3</w:t>
      </w:r>
      <w:r>
        <w:rPr>
          <w:rFonts w:hint="eastAsia"/>
          <w:sz w:val="20"/>
          <w:szCs w:val="20"/>
        </w:rPr>
        <w:t>階</w:t>
      </w:r>
    </w:p>
    <w:p>
      <w:pPr>
        <w:rPr>
          <w:sz w:val="20"/>
          <w:szCs w:val="20"/>
        </w:rPr>
      </w:pPr>
      <w:r>
        <w:rPr>
          <w:sz w:val="20"/>
          <w:szCs w:val="20"/>
        </w:rPr>
        <w:t>TEL</w:t>
      </w:r>
      <w:r>
        <w:rPr>
          <w:rFonts w:hint="eastAsia"/>
          <w:sz w:val="20"/>
          <w:szCs w:val="20"/>
        </w:rPr>
        <w:t>：</w:t>
      </w:r>
      <w:r>
        <w:rPr>
          <w:sz w:val="20"/>
          <w:szCs w:val="20"/>
        </w:rPr>
        <w:t>03-6206-4215</w:t>
      </w:r>
      <w:r>
        <w:rPr>
          <w:rFonts w:hint="eastAsia"/>
          <w:sz w:val="20"/>
          <w:szCs w:val="20"/>
        </w:rPr>
        <w:t>　</w:t>
      </w:r>
      <w:r>
        <w:rPr>
          <w:sz w:val="20"/>
          <w:szCs w:val="20"/>
        </w:rPr>
        <w:t>FAX</w:t>
      </w:r>
      <w:r>
        <w:rPr>
          <w:rFonts w:hint="eastAsia"/>
          <w:sz w:val="20"/>
          <w:szCs w:val="20"/>
        </w:rPr>
        <w:t>：</w:t>
      </w:r>
      <w:r>
        <w:rPr>
          <w:sz w:val="20"/>
          <w:szCs w:val="20"/>
        </w:rPr>
        <w:t>03-6206-4316</w:t>
      </w:r>
      <w:r>
        <w:rPr>
          <w:rFonts w:hint="eastAsia"/>
          <w:sz w:val="20"/>
          <w:szCs w:val="20"/>
        </w:rPr>
        <w:t>　</w:t>
      </w:r>
    </w:p>
    <w:p>
      <w:pPr>
        <w:rPr>
          <w:sz w:val="20"/>
          <w:szCs w:val="20"/>
        </w:rPr>
      </w:pPr>
      <w:r>
        <w:rPr>
          <w:sz w:val="20"/>
          <w:szCs w:val="20"/>
        </w:rPr>
        <w:t xml:space="preserve">MAIL : </w:t>
      </w:r>
      <w:r>
        <w:rPr>
          <w:rFonts w:hint="eastAsia"/>
          <w:sz w:val="20"/>
          <w:szCs w:val="20"/>
        </w:rPr>
        <w:t>＜</w:t>
      </w:r>
      <w:r>
        <w:rPr>
          <w:sz w:val="20"/>
          <w:szCs w:val="20"/>
        </w:rPr>
        <w:t>oosone@city-connection.co.jp</w:t>
      </w:r>
      <w:r>
        <w:rPr>
          <w:rFonts w:hint="eastAsia"/>
          <w:sz w:val="20"/>
          <w:szCs w:val="20"/>
        </w:rPr>
        <w:t>＞</w:t>
      </w:r>
    </w:p>
    <w:sectPr>
      <w:type w:val="continuous"/>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2AFF" w:usb1="C000247B" w:usb2="00000009" w:usb3="00000000" w:csb0="200001FF" w:csb1="00000000"/>
  </w:font>
  <w:font w:name="Century">
    <w:altName w:val="Times New Roman"/>
    <w:panose1 w:val="02040604050505020304"/>
    <w:charset w:val="00"/>
    <w:family w:val="modern"/>
    <w:pitch w:val="default"/>
    <w:sig w:usb0="00000000" w:usb1="00000000" w:usb2="00000000" w:usb3="00000000" w:csb0="2000009F" w:csb1="DFD70000"/>
  </w:font>
  <w:font w:name="SimSun">
    <w:panose1 w:val="02010600030101010101"/>
    <w:charset w:val="86"/>
    <w:family w:val="auto"/>
    <w:pitch w:val="default"/>
    <w:sig w:usb0="00000003" w:usb1="288F0000" w:usb2="00000006" w:usb3="00000000" w:csb0="00040001" w:csb1="00000000"/>
  </w:font>
  <w:font w:name="ＭＳ 明朝">
    <w:panose1 w:val="02020609040205080304"/>
    <w:charset w:val="80"/>
    <w:family w:val="modern"/>
    <w:pitch w:val="default"/>
    <w:sig w:usb0="E00002FF" w:usb1="6AC7FDFB" w:usb2="08000012" w:usb3="00000000" w:csb0="4002009F" w:csb1="DFD70000"/>
  </w:font>
  <w:font w:name="游ゴシック Light">
    <w:panose1 w:val="020B0300000000000000"/>
    <w:charset w:val="80"/>
    <w:family w:val="swiss"/>
    <w:pitch w:val="default"/>
    <w:sig w:usb0="E00002FF" w:usb1="2AC7FDFF" w:usb2="00000016" w:usb3="00000000" w:csb0="2002009F" w:csb1="00000000"/>
  </w:font>
  <w:font w:name="游明朝">
    <w:panose1 w:val="02020400000000000000"/>
    <w:charset w:val="80"/>
    <w:family w:val="modern"/>
    <w:pitch w:val="default"/>
    <w:sig w:usb0="800002E7" w:usb1="2AC7FCFF" w:usb2="00000012" w:usb3="00000000" w:csb0="2002009F"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decorative"/>
    <w:pitch w:val="default"/>
    <w:sig w:usb0="E0002EFF" w:usb1="C0007843" w:usb2="00000009" w:usb3="00000000" w:csb0="400001FF" w:csb1="FFFF0000"/>
  </w:font>
  <w:font w:name="ＭＳ ゴシック">
    <w:panose1 w:val="020B0609070205080204"/>
    <w:charset w:val="80"/>
    <w:family w:val="swiss"/>
    <w:pitch w:val="default"/>
    <w:sig w:usb0="E00002FF" w:usb1="6AC7FDFB" w:usb2="08000012" w:usb3="00000000" w:csb0="4002009F" w:csb1="DFD70000"/>
  </w:font>
  <w:font w:name="Courier New">
    <w:panose1 w:val="02070309020205020404"/>
    <w:charset w:val="00"/>
    <w:family w:val="swiss"/>
    <w:pitch w:val="default"/>
    <w:sig w:usb0="E0002E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2AFF" w:usb1="C000247B" w:usb2="00000009" w:usb3="00000000" w:csb0="200001FF" w:csb1="00000000"/>
  </w:font>
  <w:font w:name="Century">
    <w:altName w:val="Times New Roman"/>
    <w:panose1 w:val="02040604050505020304"/>
    <w:charset w:val="00"/>
    <w:family w:val="swiss"/>
    <w:pitch w:val="default"/>
    <w:sig w:usb0="00000000" w:usb1="00000000" w:usb2="00000000" w:usb3="00000000" w:csb0="2000009F" w:csb1="DFD70000"/>
  </w:font>
  <w:font w:name="ＭＳ 明朝">
    <w:panose1 w:val="02020609040205080304"/>
    <w:charset w:val="80"/>
    <w:family w:val="swiss"/>
    <w:pitch w:val="default"/>
    <w:sig w:usb0="E00002FF" w:usb1="6AC7FDFB" w:usb2="08000012" w:usb3="00000000" w:csb0="4002009F" w:csb1="DFD70000"/>
  </w:font>
  <w:font w:name="游ゴシック Light">
    <w:panose1 w:val="020B0300000000000000"/>
    <w:charset w:val="80"/>
    <w:family w:val="decorative"/>
    <w:pitch w:val="default"/>
    <w:sig w:usb0="E00002FF" w:usb1="2AC7FDFF" w:usb2="00000016" w:usb3="00000000" w:csb0="2002009F" w:csb1="00000000"/>
  </w:font>
  <w:font w:name="游明朝">
    <w:panose1 w:val="02020400000000000000"/>
    <w:charset w:val="80"/>
    <w:family w:val="swiss"/>
    <w:pitch w:val="default"/>
    <w:sig w:usb0="800002E7" w:usb1="2AC7FCFF" w:usb2="00000012" w:usb3="00000000" w:csb0="2002009F" w:csb1="00000000"/>
  </w:font>
  <w:font w:name="Arial">
    <w:panose1 w:val="020B0604020202020204"/>
    <w:charset w:val="00"/>
    <w:family w:val="roman"/>
    <w:pitch w:val="default"/>
    <w:sig w:usb0="E0002EFF" w:usb1="C0007843" w:usb2="00000009" w:usb3="00000000" w:csb0="400001FF" w:csb1="FFFF0000"/>
  </w:font>
  <w:font w:name="ＭＳ ゴシック">
    <w:panose1 w:val="020B0609070205080204"/>
    <w:charset w:val="80"/>
    <w:family w:val="decorative"/>
    <w:pitch w:val="default"/>
    <w:sig w:usb0="E00002FF" w:usb1="6AC7FDFB" w:usb2="08000012" w:usb3="00000000" w:csb0="4002009F" w:csb1="DFD70000"/>
  </w:font>
  <w:font w:name="Courier New">
    <w:panose1 w:val="02070309020205020404"/>
    <w:charset w:val="00"/>
    <w:family w:val="decorative"/>
    <w:pitch w:val="default"/>
    <w:sig w:usb0="E0002E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2AFF" w:usb1="C000247B" w:usb2="00000009" w:usb3="00000000" w:csb0="200001FF" w:csb1="00000000"/>
  </w:font>
  <w:font w:name="Century">
    <w:altName w:val="Times New Roman"/>
    <w:panose1 w:val="02040604050505020304"/>
    <w:charset w:val="00"/>
    <w:family w:val="decorative"/>
    <w:pitch w:val="default"/>
    <w:sig w:usb0="00000000" w:usb1="00000000" w:usb2="00000000" w:usb3="00000000" w:csb0="2000009F" w:csb1="DFD70000"/>
  </w:font>
  <w:font w:name="ＭＳ 明朝">
    <w:panose1 w:val="02020609040205080304"/>
    <w:charset w:val="80"/>
    <w:family w:val="decorative"/>
    <w:pitch w:val="default"/>
    <w:sig w:usb0="E00002FF" w:usb1="6AC7FDFB" w:usb2="08000012" w:usb3="00000000" w:csb0="4002009F" w:csb1="DFD70000"/>
  </w:font>
  <w:font w:name="游ゴシック Light">
    <w:panose1 w:val="020B0300000000000000"/>
    <w:charset w:val="80"/>
    <w:family w:val="roman"/>
    <w:pitch w:val="default"/>
    <w:sig w:usb0="E00002FF" w:usb1="2AC7FDFF" w:usb2="00000016" w:usb3="00000000" w:csb0="2002009F" w:csb1="00000000"/>
  </w:font>
  <w:font w:name="游明朝">
    <w:panose1 w:val="02020400000000000000"/>
    <w:charset w:val="80"/>
    <w:family w:val="decorative"/>
    <w:pitch w:val="default"/>
    <w:sig w:usb0="800002E7" w:usb1="2AC7FCFF" w:usb2="00000012" w:usb3="00000000" w:csb0="2002009F" w:csb1="00000000"/>
  </w:font>
  <w:font w:name="ＭＳ 明朝">
    <w:panose1 w:val="020206090402050803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C0B"/>
    <w:rsid w:val="00022206"/>
    <w:rsid w:val="000A3693"/>
    <w:rsid w:val="001360FB"/>
    <w:rsid w:val="00151C08"/>
    <w:rsid w:val="003506F7"/>
    <w:rsid w:val="003D6D5E"/>
    <w:rsid w:val="003E503A"/>
    <w:rsid w:val="00475277"/>
    <w:rsid w:val="004F2FE2"/>
    <w:rsid w:val="0050756C"/>
    <w:rsid w:val="00510811"/>
    <w:rsid w:val="00584721"/>
    <w:rsid w:val="006112CB"/>
    <w:rsid w:val="00635B62"/>
    <w:rsid w:val="00637A56"/>
    <w:rsid w:val="0078014A"/>
    <w:rsid w:val="007A6D45"/>
    <w:rsid w:val="008B06CC"/>
    <w:rsid w:val="009807ED"/>
    <w:rsid w:val="009F37D9"/>
    <w:rsid w:val="00A44C0B"/>
    <w:rsid w:val="00A604ED"/>
    <w:rsid w:val="00AF0993"/>
    <w:rsid w:val="00B210CF"/>
    <w:rsid w:val="00B80AD7"/>
    <w:rsid w:val="00B80F43"/>
    <w:rsid w:val="00C05B72"/>
    <w:rsid w:val="00C45CDA"/>
    <w:rsid w:val="00C960B6"/>
    <w:rsid w:val="00CE5141"/>
    <w:rsid w:val="00CF6E14"/>
    <w:rsid w:val="00D0648F"/>
    <w:rsid w:val="00D74DF0"/>
    <w:rsid w:val="00D9443B"/>
    <w:rsid w:val="00E13E14"/>
    <w:rsid w:val="00E548CD"/>
    <w:rsid w:val="00F14642"/>
    <w:rsid w:val="00F233C7"/>
    <w:rsid w:val="00FF77F7"/>
    <w:rsid w:val="07090E83"/>
    <w:rsid w:val="0FDA2DF4"/>
    <w:rsid w:val="2B702D58"/>
    <w:rsid w:val="3C9960FE"/>
    <w:rsid w:val="464F01BC"/>
  </w:rsids>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ＭＳ 明朝" w:hAnsi="ＭＳ 明朝" w:eastAsia="ＭＳ 明朝"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ＭＳ 明朝" w:hAnsi="ＭＳ 明朝" w:eastAsia="ＭＳ 明朝" w:cstheme="minorBidi"/>
      <w:kern w:val="2"/>
      <w:sz w:val="21"/>
      <w:szCs w:val="22"/>
      <w:lang w:val="en-US" w:eastAsia="ja-JP"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2"/>
    <w:unhideWhenUsed/>
    <w:uiPriority w:val="99"/>
    <w:pPr>
      <w:tabs>
        <w:tab w:val="center" w:pos="4252"/>
        <w:tab w:val="right" w:pos="8504"/>
      </w:tabs>
      <w:snapToGrid w:val="0"/>
    </w:pPr>
  </w:style>
  <w:style w:type="paragraph" w:styleId="3">
    <w:name w:val="annotation text"/>
    <w:basedOn w:val="1"/>
    <w:unhideWhenUsed/>
    <w:uiPriority w:val="99"/>
    <w:pPr>
      <w:jc w:val="left"/>
    </w:pPr>
  </w:style>
  <w:style w:type="paragraph" w:styleId="4">
    <w:name w:val="Balloon Text"/>
    <w:basedOn w:val="1"/>
    <w:link w:val="10"/>
    <w:unhideWhenUsed/>
    <w:uiPriority w:val="99"/>
    <w:rPr>
      <w:rFonts w:asciiTheme="majorHAnsi" w:hAnsiTheme="majorHAnsi" w:eastAsiaTheme="majorEastAsia" w:cstheme="majorBidi"/>
      <w:sz w:val="18"/>
      <w:szCs w:val="18"/>
    </w:rPr>
  </w:style>
  <w:style w:type="paragraph" w:styleId="5">
    <w:name w:val="header"/>
    <w:basedOn w:val="1"/>
    <w:link w:val="11"/>
    <w:unhideWhenUsed/>
    <w:uiPriority w:val="99"/>
    <w:pPr>
      <w:tabs>
        <w:tab w:val="center" w:pos="4252"/>
        <w:tab w:val="right" w:pos="8504"/>
      </w:tabs>
      <w:snapToGrid w:val="0"/>
    </w:p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styleId="8">
    <w:name w:val="annotation reference"/>
    <w:basedOn w:val="6"/>
    <w:unhideWhenUsed/>
    <w:uiPriority w:val="99"/>
    <w:rPr>
      <w:sz w:val="18"/>
      <w:szCs w:val="18"/>
    </w:rPr>
  </w:style>
  <w:style w:type="character" w:customStyle="1" w:styleId="10">
    <w:name w:val="吹き出し (文字)"/>
    <w:basedOn w:val="6"/>
    <w:link w:val="4"/>
    <w:semiHidden/>
    <w:qFormat/>
    <w:uiPriority w:val="99"/>
    <w:rPr>
      <w:rFonts w:asciiTheme="majorHAnsi" w:hAnsiTheme="majorHAnsi" w:eastAsiaTheme="majorEastAsia" w:cstheme="majorBidi"/>
      <w:kern w:val="2"/>
      <w:sz w:val="18"/>
      <w:szCs w:val="18"/>
    </w:rPr>
  </w:style>
  <w:style w:type="character" w:customStyle="1" w:styleId="11">
    <w:name w:val="ヘッダー (文字)"/>
    <w:basedOn w:val="6"/>
    <w:link w:val="5"/>
    <w:qFormat/>
    <w:uiPriority w:val="99"/>
    <w:rPr>
      <w:kern w:val="2"/>
      <w:sz w:val="21"/>
      <w:szCs w:val="22"/>
    </w:rPr>
  </w:style>
  <w:style w:type="character" w:customStyle="1" w:styleId="12">
    <w:name w:val="フッター (文字)"/>
    <w:basedOn w:val="6"/>
    <w:link w:val="2"/>
    <w:uiPriority w:val="99"/>
    <w:rPr>
      <w:kern w:val="2"/>
      <w:sz w:val="21"/>
      <w:szCs w:val="22"/>
    </w:rPr>
  </w:style>
  <w:style w:type="character" w:customStyle="1" w:styleId="13">
    <w:name w:val="Unresolved Mention"/>
    <w:basedOn w:val="6"/>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5119E9-E23A-4ED1-B63D-9086DEF44AD1}">
  <ds:schemaRefs/>
</ds:datastoreItem>
</file>

<file path=docProps/app.xml><?xml version="1.0" encoding="utf-8"?>
<Properties xmlns="http://schemas.openxmlformats.org/officeDocument/2006/extended-properties" xmlns:vt="http://schemas.openxmlformats.org/officeDocument/2006/docPropsVTypes">
  <Template>Normal</Template>
  <Pages>4</Pages>
  <Words>230</Words>
  <Characters>1311</Characters>
  <Lines>10</Lines>
  <Paragraphs>3</Paragraphs>
  <ScaleCrop>false</ScaleCrop>
  <LinksUpToDate>false</LinksUpToDate>
  <CharactersWithSpaces>1538</CharactersWithSpaces>
  <Application>Kingsoft Office Professional_10.8.0.5423_F1E327BC-269C-435d-A152-05C5408002CA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2017-07-11T05:18:00Z</dcterms:created>
  <dc:creator>吉川延宏</dc:creator>
  <cp:lastModifiedBy>Yamabe</cp:lastModifiedBy>
  <dcterms:modified xsi:type="dcterms:W3CDTF">2017-07-19T11:15:01Z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1041-10.8.0.5423</vt:lpwstr>
  </property>
</Properties>
</file>