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5A" w:rsidRPr="00BE4BE3" w:rsidRDefault="00CD6C7A" w:rsidP="002428E9">
      <w:pPr>
        <w:adjustRightInd w:val="0"/>
        <w:snapToGrid w:val="0"/>
        <w:rPr>
          <w:rFonts w:ascii="メイリオ" w:eastAsia="メイリオ" w:hAnsi="メイリオ" w:cs="メイリオ"/>
          <w:sz w:val="18"/>
          <w:szCs w:val="18"/>
        </w:rPr>
      </w:pPr>
      <w:r w:rsidRPr="00BE4BE3">
        <w:rPr>
          <w:rFonts w:ascii="メイリオ" w:eastAsia="メイリオ" w:hAnsi="メイリオ" w:cs="メイリオ" w:hint="eastAsia"/>
          <w:sz w:val="18"/>
          <w:szCs w:val="18"/>
        </w:rPr>
        <w:t>報道関係者各位</w:t>
      </w:r>
    </w:p>
    <w:p w:rsidR="007553EE" w:rsidRDefault="00CD6C7A" w:rsidP="007553EE">
      <w:pPr>
        <w:adjustRightInd w:val="0"/>
        <w:snapToGrid w:val="0"/>
        <w:jc w:val="right"/>
        <w:rPr>
          <w:rFonts w:ascii="メイリオ" w:eastAsia="メイリオ" w:hAnsi="メイリオ" w:cs="メイリオ"/>
          <w:sz w:val="18"/>
          <w:szCs w:val="18"/>
        </w:rPr>
      </w:pPr>
      <w:r w:rsidRPr="00BE4BE3">
        <w:rPr>
          <w:rFonts w:ascii="メイリオ" w:eastAsia="メイリオ" w:hAnsi="メイリオ" w:cs="メイリオ" w:hint="eastAsia"/>
          <w:sz w:val="18"/>
          <w:szCs w:val="18"/>
        </w:rPr>
        <w:t>株式会社中央公論新社</w:t>
      </w:r>
    </w:p>
    <w:p w:rsidR="00064808" w:rsidRDefault="00064808" w:rsidP="007553EE">
      <w:pPr>
        <w:adjustRightInd w:val="0"/>
        <w:snapToGrid w:val="0"/>
        <w:jc w:val="right"/>
        <w:rPr>
          <w:rFonts w:ascii="メイリオ" w:eastAsia="メイリオ" w:hAnsi="メイリオ" w:cs="メイリオ"/>
          <w:sz w:val="18"/>
          <w:szCs w:val="18"/>
        </w:rPr>
      </w:pPr>
      <w:r w:rsidRPr="00064808">
        <w:rPr>
          <w:rFonts w:ascii="メイリオ" w:eastAsia="メイリオ" w:hAnsi="メイリオ" w:cs="メイリオ" w:hint="eastAsia"/>
          <w:kern w:val="0"/>
          <w:sz w:val="18"/>
          <w:szCs w:val="18"/>
        </w:rPr>
        <w:t>株式会社サイドランチ</w:t>
      </w:r>
    </w:p>
    <w:p w:rsidR="007553EE" w:rsidRPr="00BE4BE3" w:rsidRDefault="007553EE" w:rsidP="007553EE">
      <w:pPr>
        <w:adjustRightInd w:val="0"/>
        <w:snapToGrid w:val="0"/>
        <w:jc w:val="right"/>
        <w:rPr>
          <w:rFonts w:ascii="メイリオ" w:eastAsia="メイリオ" w:hAnsi="メイリオ" w:cs="メイリオ"/>
          <w:sz w:val="18"/>
          <w:szCs w:val="18"/>
        </w:rPr>
      </w:pPr>
    </w:p>
    <w:p w:rsidR="00CD6C7A" w:rsidRPr="00BE4BE3" w:rsidRDefault="00CD6C7A" w:rsidP="002428E9">
      <w:pPr>
        <w:adjustRightInd w:val="0"/>
        <w:snapToGrid w:val="0"/>
        <w:jc w:val="center"/>
        <w:rPr>
          <w:rFonts w:ascii="ＤＦＧ平成ゴシック体W7" w:eastAsia="ＤＦＧ平成ゴシック体W7" w:hAnsi="メイリオ" w:cs="メイリオ"/>
          <w:b/>
          <w:sz w:val="32"/>
          <w:szCs w:val="32"/>
        </w:rPr>
      </w:pPr>
      <w:r w:rsidRPr="00BE4BE3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累計100万部突破の不朽の名</w:t>
      </w:r>
      <w:r w:rsidR="00FC16C2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著</w:t>
      </w:r>
      <w:r w:rsidR="00440849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、</w:t>
      </w:r>
      <w:r w:rsidR="00440849">
        <w:rPr>
          <w:rFonts w:ascii="ＤＦＧ平成ゴシック体W7" w:eastAsia="ＤＦＧ平成ゴシック体W7" w:hAnsi="メイリオ" w:cs="メイリオ"/>
          <w:b/>
          <w:sz w:val="32"/>
          <w:szCs w:val="32"/>
        </w:rPr>
        <w:t>待望の</w:t>
      </w:r>
      <w:r w:rsidR="00440849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まんが</w:t>
      </w:r>
      <w:r w:rsidR="00440849">
        <w:rPr>
          <w:rFonts w:ascii="ＤＦＧ平成ゴシック体W7" w:eastAsia="ＤＦＧ平成ゴシック体W7" w:hAnsi="メイリオ" w:cs="メイリオ"/>
          <w:b/>
          <w:sz w:val="32"/>
          <w:szCs w:val="32"/>
        </w:rPr>
        <w:t>化</w:t>
      </w:r>
      <w:r w:rsidR="00440849">
        <w:rPr>
          <w:rFonts w:ascii="ＤＦＧ平成ゴシック体W7" w:eastAsia="ＤＦＧ平成ゴシック体W7" w:hAnsi="メイリオ" w:cs="メイリオ" w:hint="eastAsia"/>
          <w:b/>
          <w:sz w:val="32"/>
          <w:szCs w:val="32"/>
        </w:rPr>
        <w:t>！</w:t>
      </w:r>
    </w:p>
    <w:p w:rsidR="00CD6C7A" w:rsidRPr="00BE4BE3" w:rsidRDefault="00440849" w:rsidP="002428E9">
      <w:pPr>
        <w:adjustRightInd w:val="0"/>
        <w:snapToGrid w:val="0"/>
        <w:jc w:val="center"/>
        <w:rPr>
          <w:rFonts w:ascii="ＤＦＧ平成ゴシック体W7" w:eastAsia="ＤＦＧ平成ゴシック体W7" w:hAnsi="メイリオ" w:cs="メイリオ"/>
          <w:b/>
          <w:sz w:val="48"/>
          <w:szCs w:val="48"/>
        </w:rPr>
      </w:pPr>
      <w:r w:rsidRPr="00064808">
        <w:rPr>
          <w:rFonts w:ascii="ＤＦＧ平成ゴシック体W7" w:eastAsia="ＤＦＧ平成ゴシック体W7" w:hAnsi="メイリオ" w:cs="メイリオ" w:hint="eastAsia"/>
          <w:b/>
          <w:sz w:val="48"/>
          <w:szCs w:val="48"/>
        </w:rPr>
        <w:t>『まんが</w:t>
      </w:r>
      <w:r w:rsidRPr="00064808">
        <w:rPr>
          <w:rFonts w:ascii="ＤＦＧ平成ゴシック体W7" w:eastAsia="ＤＦＧ平成ゴシック体W7" w:hAnsi="メイリオ" w:cs="メイリオ"/>
          <w:b/>
          <w:sz w:val="48"/>
          <w:szCs w:val="48"/>
        </w:rPr>
        <w:t xml:space="preserve">でわかる　</w:t>
      </w:r>
      <w:r w:rsidRPr="00064808">
        <w:rPr>
          <w:rFonts w:ascii="ＤＦＧ平成ゴシック体W7" w:eastAsia="ＤＦＧ平成ゴシック体W7" w:hAnsi="メイリオ" w:cs="メイリオ" w:hint="eastAsia"/>
          <w:b/>
          <w:sz w:val="48"/>
          <w:szCs w:val="48"/>
        </w:rPr>
        <w:t>理科系の</w:t>
      </w:r>
      <w:r w:rsidRPr="00064808">
        <w:rPr>
          <w:rFonts w:ascii="ＤＦＧ平成ゴシック体W7" w:eastAsia="ＤＦＧ平成ゴシック体W7" w:hAnsi="メイリオ" w:cs="メイリオ"/>
          <w:b/>
          <w:sz w:val="48"/>
          <w:szCs w:val="48"/>
        </w:rPr>
        <w:t>作文技術</w:t>
      </w:r>
      <w:r w:rsidRPr="00064808">
        <w:rPr>
          <w:rFonts w:ascii="ＤＦＧ平成ゴシック体W7" w:eastAsia="ＤＦＧ平成ゴシック体W7" w:hAnsi="メイリオ" w:cs="メイリオ" w:hint="eastAsia"/>
          <w:b/>
          <w:sz w:val="48"/>
          <w:szCs w:val="48"/>
        </w:rPr>
        <w:t>』</w:t>
      </w:r>
    </w:p>
    <w:p w:rsidR="00046988" w:rsidRDefault="00DE42E5" w:rsidP="002428E9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noProof/>
        </w:rPr>
        <w:drawing>
          <wp:anchor distT="0" distB="0" distL="114300" distR="114300" simplePos="0" relativeHeight="251663360" behindDoc="0" locked="0" layoutInCell="1" allowOverlap="1" wp14:anchorId="14AA656E" wp14:editId="6801F6FD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1972945" cy="2920365"/>
            <wp:effectExtent l="19050" t="19050" r="27305" b="13335"/>
            <wp:wrapSquare wrapText="bothSides"/>
            <wp:docPr id="6" name="図 6" descr="F:\2015-\まんがでわかる\理科系作文\PR\rikakei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-\まんがでわかる\理科系作文\PR\rikakei_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29203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07A" w:rsidRPr="00BE4BE3">
        <w:rPr>
          <w:rFonts w:ascii="メイリオ" w:eastAsia="メイリオ" w:hAnsi="メイリオ" w:cs="メイリオ" w:hint="eastAsia"/>
          <w:szCs w:val="21"/>
        </w:rPr>
        <w:t xml:space="preserve">　</w:t>
      </w:r>
    </w:p>
    <w:p w:rsidR="00BF5851" w:rsidRPr="007553EE" w:rsidRDefault="0014207A" w:rsidP="002428E9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color w:val="FF0000"/>
          <w:szCs w:val="21"/>
        </w:rPr>
      </w:pPr>
      <w:r w:rsidRPr="00BE4BE3">
        <w:rPr>
          <w:rFonts w:ascii="メイリオ" w:eastAsia="メイリオ" w:hAnsi="メイリオ" w:cs="メイリオ" w:hint="eastAsia"/>
          <w:szCs w:val="21"/>
        </w:rPr>
        <w:t>「ひたすら明快で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簡潔な表現</w:t>
      </w:r>
      <w:r w:rsidRPr="00BE4BE3">
        <w:rPr>
          <w:rFonts w:ascii="メイリオ" w:eastAsia="メイリオ" w:hAnsi="メイリオ" w:cs="メイリオ" w:hint="eastAsia"/>
          <w:szCs w:val="21"/>
        </w:rPr>
        <w:t>」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を追求し、</w:t>
      </w:r>
      <w:r w:rsidR="004E3A47" w:rsidRPr="00BE4BE3">
        <w:rPr>
          <w:rFonts w:ascii="メイリオ" w:eastAsia="メイリオ" w:hAnsi="メイリオ" w:cs="メイリオ" w:hint="eastAsia"/>
          <w:b/>
          <w:szCs w:val="21"/>
        </w:rPr>
        <w:t>累計100万部を超える</w:t>
      </w:r>
      <w:r w:rsidR="00FC16C2">
        <w:rPr>
          <w:rFonts w:ascii="メイリオ" w:eastAsia="メイリオ" w:hAnsi="メイリオ" w:cs="メイリオ" w:hint="eastAsia"/>
          <w:b/>
          <w:szCs w:val="21"/>
        </w:rPr>
        <w:t>中公新書の</w:t>
      </w:r>
      <w:r w:rsidR="004E3A47" w:rsidRPr="00BE4BE3">
        <w:rPr>
          <w:rFonts w:ascii="メイリオ" w:eastAsia="メイリオ" w:hAnsi="メイリオ" w:cs="メイリオ" w:hint="eastAsia"/>
          <w:b/>
          <w:szCs w:val="21"/>
        </w:rPr>
        <w:t>大</w:t>
      </w:r>
      <w:r w:rsidR="00FC16C2">
        <w:rPr>
          <w:rFonts w:ascii="メイリオ" w:eastAsia="メイリオ" w:hAnsi="メイリオ" w:cs="メイリオ" w:hint="eastAsia"/>
          <w:b/>
          <w:szCs w:val="21"/>
        </w:rPr>
        <w:t>ロング</w:t>
      </w:r>
      <w:r w:rsidR="004E3A47" w:rsidRPr="00BE4BE3">
        <w:rPr>
          <w:rFonts w:ascii="メイリオ" w:eastAsia="メイリオ" w:hAnsi="メイリオ" w:cs="メイリオ" w:hint="eastAsia"/>
          <w:b/>
          <w:szCs w:val="21"/>
        </w:rPr>
        <w:t>セラー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『理科系の作文技術』。</w:t>
      </w:r>
      <w:r w:rsidR="007553EE" w:rsidRPr="00064808">
        <w:rPr>
          <w:rFonts w:ascii="メイリオ" w:eastAsia="メイリオ" w:hAnsi="メイリオ" w:cs="メイリオ" w:hint="eastAsia"/>
          <w:szCs w:val="21"/>
        </w:rPr>
        <w:t>本書『まんがで</w:t>
      </w:r>
      <w:r w:rsidR="007553EE" w:rsidRPr="00064808">
        <w:rPr>
          <w:rFonts w:ascii="メイリオ" w:eastAsia="メイリオ" w:hAnsi="メイリオ" w:cs="メイリオ"/>
          <w:szCs w:val="21"/>
        </w:rPr>
        <w:t>わかる</w:t>
      </w:r>
      <w:r w:rsidR="007553EE" w:rsidRPr="00064808">
        <w:rPr>
          <w:rFonts w:ascii="メイリオ" w:eastAsia="メイリオ" w:hAnsi="メイリオ" w:cs="メイリオ" w:hint="eastAsia"/>
          <w:szCs w:val="21"/>
        </w:rPr>
        <w:t xml:space="preserve"> 理科系</w:t>
      </w:r>
      <w:r w:rsidR="007553EE" w:rsidRPr="00064808">
        <w:rPr>
          <w:rFonts w:ascii="メイリオ" w:eastAsia="メイリオ" w:hAnsi="メイリオ" w:cs="メイリオ"/>
          <w:szCs w:val="21"/>
        </w:rPr>
        <w:t>の作文技術</w:t>
      </w:r>
      <w:r w:rsidR="007553EE" w:rsidRPr="00064808">
        <w:rPr>
          <w:rFonts w:ascii="メイリオ" w:eastAsia="メイリオ" w:hAnsi="メイリオ" w:cs="メイリオ" w:hint="eastAsia"/>
          <w:szCs w:val="21"/>
        </w:rPr>
        <w:t>』（出版</w:t>
      </w:r>
      <w:r w:rsidR="007553EE" w:rsidRPr="00064808">
        <w:rPr>
          <w:rFonts w:ascii="メイリオ" w:eastAsia="メイリオ" w:hAnsi="メイリオ" w:cs="メイリオ"/>
          <w:szCs w:val="21"/>
        </w:rPr>
        <w:t>：中央公論新社</w:t>
      </w:r>
      <w:r w:rsidR="00064808">
        <w:rPr>
          <w:rFonts w:ascii="メイリオ" w:eastAsia="メイリオ" w:hAnsi="メイリオ" w:cs="メイリオ" w:hint="eastAsia"/>
          <w:szCs w:val="21"/>
        </w:rPr>
        <w:t>、</w:t>
      </w:r>
      <w:r w:rsidR="00064808" w:rsidRPr="00064808">
        <w:rPr>
          <w:rFonts w:ascii="メイリオ" w:eastAsia="メイリオ" w:hAnsi="メイリオ" w:cs="メイリオ" w:hint="eastAsia"/>
          <w:szCs w:val="21"/>
        </w:rPr>
        <w:t>編集</w:t>
      </w:r>
      <w:r w:rsidR="00064808">
        <w:rPr>
          <w:rFonts w:ascii="メイリオ" w:eastAsia="メイリオ" w:hAnsi="メイリオ" w:cs="メイリオ" w:hint="eastAsia"/>
          <w:szCs w:val="21"/>
        </w:rPr>
        <w:t>協力</w:t>
      </w:r>
      <w:r w:rsidR="00064808">
        <w:rPr>
          <w:rFonts w:ascii="メイリオ" w:eastAsia="メイリオ" w:hAnsi="メイリオ" w:cs="メイリオ"/>
          <w:szCs w:val="21"/>
        </w:rPr>
        <w:t>：サイドランチ</w:t>
      </w:r>
      <w:r w:rsidR="007553EE" w:rsidRPr="00064808">
        <w:rPr>
          <w:rFonts w:ascii="メイリオ" w:eastAsia="メイリオ" w:hAnsi="メイリオ" w:cs="メイリオ" w:hint="eastAsia"/>
          <w:szCs w:val="21"/>
        </w:rPr>
        <w:t>）は、そのエッセンスを</w:t>
      </w:r>
      <w:r w:rsidR="007553EE" w:rsidRPr="00064808">
        <w:rPr>
          <w:rFonts w:ascii="メイリオ" w:eastAsia="メイリオ" w:hAnsi="メイリオ" w:cs="メイリオ"/>
          <w:szCs w:val="21"/>
        </w:rPr>
        <w:t>まんがでわかりやすく伝える</w:t>
      </w:r>
      <w:r w:rsidR="007553EE" w:rsidRPr="00064808">
        <w:rPr>
          <w:rFonts w:ascii="メイリオ" w:eastAsia="メイリオ" w:hAnsi="メイリオ" w:cs="メイリオ" w:hint="eastAsia"/>
          <w:szCs w:val="21"/>
        </w:rPr>
        <w:t>一冊</w:t>
      </w:r>
      <w:r w:rsidR="007553EE" w:rsidRPr="00064808">
        <w:rPr>
          <w:rFonts w:ascii="メイリオ" w:eastAsia="メイリオ" w:hAnsi="メイリオ" w:cs="メイリオ"/>
          <w:szCs w:val="21"/>
        </w:rPr>
        <w:t>。</w:t>
      </w:r>
      <w:r w:rsidR="00BF5851" w:rsidRPr="00064808">
        <w:rPr>
          <w:rFonts w:ascii="メイリオ" w:eastAsia="メイリオ" w:hAnsi="メイリオ" w:cs="メイリオ" w:hint="eastAsia"/>
          <w:szCs w:val="21"/>
        </w:rPr>
        <w:t>2018年1月25</w:t>
      </w:r>
      <w:r w:rsidR="00046988" w:rsidRPr="00064808">
        <w:rPr>
          <w:rFonts w:ascii="メイリオ" w:eastAsia="メイリオ" w:hAnsi="メイリオ" w:cs="メイリオ" w:hint="eastAsia"/>
          <w:szCs w:val="21"/>
        </w:rPr>
        <w:t>日より、</w:t>
      </w:r>
      <w:r w:rsidR="00BF5851" w:rsidRPr="00064808">
        <w:rPr>
          <w:rFonts w:ascii="メイリオ" w:eastAsia="メイリオ" w:hAnsi="メイリオ" w:cs="メイリオ"/>
          <w:szCs w:val="21"/>
        </w:rPr>
        <w:t>全国</w:t>
      </w:r>
      <w:r w:rsidR="00BF5851" w:rsidRPr="00064808">
        <w:rPr>
          <w:rFonts w:ascii="メイリオ" w:eastAsia="メイリオ" w:hAnsi="メイリオ" w:cs="メイリオ" w:hint="eastAsia"/>
          <w:szCs w:val="21"/>
        </w:rPr>
        <w:t>書店</w:t>
      </w:r>
      <w:r w:rsidR="00BF5851" w:rsidRPr="00064808">
        <w:rPr>
          <w:rFonts w:ascii="メイリオ" w:eastAsia="メイリオ" w:hAnsi="メイリオ" w:cs="メイリオ"/>
          <w:szCs w:val="21"/>
        </w:rPr>
        <w:t>で発売となります</w:t>
      </w:r>
      <w:r w:rsidR="00BF5851" w:rsidRPr="00064808">
        <w:rPr>
          <w:rFonts w:ascii="メイリオ" w:eastAsia="メイリオ" w:hAnsi="メイリオ" w:cs="メイリオ" w:hint="eastAsia"/>
          <w:szCs w:val="21"/>
        </w:rPr>
        <w:t>！</w:t>
      </w:r>
    </w:p>
    <w:p w:rsidR="00046988" w:rsidRDefault="00046988" w:rsidP="002428E9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szCs w:val="21"/>
        </w:rPr>
      </w:pPr>
    </w:p>
    <w:p w:rsidR="004E3A47" w:rsidRPr="00BE4BE3" w:rsidRDefault="00401C55" w:rsidP="002428E9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szCs w:val="21"/>
        </w:rPr>
      </w:pPr>
      <w:r w:rsidRPr="00BE4BE3">
        <w:rPr>
          <w:rFonts w:ascii="メイリオ" w:eastAsia="メイリオ" w:hAnsi="メイリオ" w:cs="メイリオ" w:hint="eastAsia"/>
          <w:szCs w:val="21"/>
        </w:rPr>
        <w:t xml:space="preserve">　</w:t>
      </w:r>
      <w:r w:rsidR="00621A3B">
        <w:rPr>
          <w:rFonts w:ascii="メイリオ" w:eastAsia="メイリオ" w:hAnsi="メイリオ" w:cs="メイリオ" w:hint="eastAsia"/>
          <w:szCs w:val="21"/>
        </w:rPr>
        <w:t>昨今、SNSやメールで用件を伝えることはできても、報告書など文書の作成を苦手とする人も多く、仕事や就活で困難にぶち当たるケースが増えています。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そ</w:t>
      </w:r>
      <w:r w:rsidR="00A33DB4" w:rsidRPr="00BE4BE3">
        <w:rPr>
          <w:rFonts w:ascii="メイリオ" w:eastAsia="メイリオ" w:hAnsi="メイリオ" w:cs="メイリオ" w:hint="eastAsia"/>
          <w:szCs w:val="21"/>
        </w:rPr>
        <w:t>んな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時、</w:t>
      </w:r>
      <w:r w:rsidR="004E3A47" w:rsidRPr="00BE4BE3">
        <w:rPr>
          <w:rFonts w:ascii="メイリオ" w:eastAsia="メイリオ" w:hAnsi="メイリオ" w:cs="メイリオ" w:hint="eastAsia"/>
          <w:b/>
          <w:szCs w:val="21"/>
        </w:rPr>
        <w:t>相手にきちんと伝わる文章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が書ければ、その後のやりとりもスムーズに進めることができ</w:t>
      </w:r>
      <w:r w:rsidR="00621A3B">
        <w:rPr>
          <w:rFonts w:ascii="メイリオ" w:eastAsia="メイリオ" w:hAnsi="メイリオ" w:cs="メイリオ" w:hint="eastAsia"/>
          <w:szCs w:val="21"/>
        </w:rPr>
        <w:t>るのです</w:t>
      </w:r>
      <w:r w:rsidR="004E3A47" w:rsidRPr="00BE4BE3">
        <w:rPr>
          <w:rFonts w:ascii="メイリオ" w:eastAsia="メイリオ" w:hAnsi="メイリオ" w:cs="メイリオ" w:hint="eastAsia"/>
          <w:szCs w:val="21"/>
        </w:rPr>
        <w:t>。そのために必要なのが</w:t>
      </w:r>
      <w:r w:rsidR="004E3A47" w:rsidRPr="00BE4BE3">
        <w:rPr>
          <w:rFonts w:ascii="メイリオ" w:eastAsia="メイリオ" w:hAnsi="メイリオ" w:cs="メイリオ" w:hint="eastAsia"/>
          <w:b/>
          <w:szCs w:val="21"/>
        </w:rPr>
        <w:t>「明快で簡潔な文章」</w:t>
      </w:r>
      <w:r w:rsidRPr="00BE4BE3">
        <w:rPr>
          <w:rFonts w:ascii="メイリオ" w:eastAsia="メイリオ" w:hAnsi="メイリオ" w:cs="メイリオ" w:hint="eastAsia"/>
          <w:szCs w:val="21"/>
        </w:rPr>
        <w:t>です。</w:t>
      </w:r>
    </w:p>
    <w:p w:rsidR="00046988" w:rsidRDefault="00046988" w:rsidP="002428E9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szCs w:val="21"/>
        </w:rPr>
      </w:pPr>
    </w:p>
    <w:p w:rsidR="00401C55" w:rsidRPr="00BE4BE3" w:rsidRDefault="00046988" w:rsidP="002428E9">
      <w:pPr>
        <w:adjustRightInd w:val="0"/>
        <w:snapToGrid w:val="0"/>
        <w:contextualSpacing/>
        <w:mirrorIndents/>
        <w:rPr>
          <w:rFonts w:ascii="メイリオ" w:eastAsia="メイリオ" w:hAnsi="メイリオ" w:cs="メイリオ"/>
          <w:szCs w:val="21"/>
        </w:rPr>
      </w:pPr>
      <w:r w:rsidRPr="00920E9A">
        <w:rPr>
          <w:rFonts w:ascii="メイリオ" w:eastAsia="メイリオ" w:hAnsi="メイリオ" w:cs="メイリオ"/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16A1A1B3" wp14:editId="51C5182F">
            <wp:simplePos x="0" y="0"/>
            <wp:positionH relativeFrom="margin">
              <wp:posOffset>1199515</wp:posOffset>
            </wp:positionH>
            <wp:positionV relativeFrom="paragraph">
              <wp:posOffset>59055</wp:posOffset>
            </wp:positionV>
            <wp:extent cx="1920875" cy="1480820"/>
            <wp:effectExtent l="19050" t="19050" r="22225" b="24130"/>
            <wp:wrapSquare wrapText="bothSides"/>
            <wp:docPr id="4" name="図 4" descr="F:\2015-\まんがでわかる\理科系作文\PR\5章コマ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5-\まんがでわかる\理科系作文\PR\5章コマ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6" r="8239"/>
                    <a:stretch/>
                  </pic:blipFill>
                  <pic:spPr bwMode="auto">
                    <a:xfrm>
                      <a:off x="0" y="0"/>
                      <a:ext cx="1920875" cy="1480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E9A">
        <w:rPr>
          <w:rFonts w:ascii="メイリオ" w:eastAsia="メイリオ" w:hAnsi="メイリオ" w:cs="メイリオ"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A487E65" wp14:editId="7A25C91F">
            <wp:simplePos x="0" y="0"/>
            <wp:positionH relativeFrom="margin">
              <wp:posOffset>18415</wp:posOffset>
            </wp:positionH>
            <wp:positionV relativeFrom="paragraph">
              <wp:posOffset>63500</wp:posOffset>
            </wp:positionV>
            <wp:extent cx="1136015" cy="1678940"/>
            <wp:effectExtent l="19050" t="19050" r="26035" b="16510"/>
            <wp:wrapSquare wrapText="bothSides"/>
            <wp:docPr id="2" name="図 2" descr="F:\2015-\まんがでわかる\理科系作文\PR\1章コマ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-\まんがでわかる\理科系作文\PR\1章コマ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0" b="7258"/>
                    <a:stretch/>
                  </pic:blipFill>
                  <pic:spPr bwMode="auto">
                    <a:xfrm>
                      <a:off x="0" y="0"/>
                      <a:ext cx="1136015" cy="1678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BE3">
        <w:rPr>
          <w:rFonts w:ascii="メイリオ" w:eastAsia="メイリオ" w:hAnsi="メイリオ" w:cs="メイリオ" w:hint="eastAsia"/>
          <w:noProof/>
        </w:rPr>
        <w:drawing>
          <wp:anchor distT="0" distB="0" distL="114300" distR="114300" simplePos="0" relativeHeight="251662336" behindDoc="0" locked="0" layoutInCell="1" allowOverlap="1" wp14:anchorId="1E750B19" wp14:editId="0B3779CE">
            <wp:simplePos x="0" y="0"/>
            <wp:positionH relativeFrom="column">
              <wp:posOffset>1201420</wp:posOffset>
            </wp:positionH>
            <wp:positionV relativeFrom="paragraph">
              <wp:posOffset>1586865</wp:posOffset>
            </wp:positionV>
            <wp:extent cx="1926590" cy="1294765"/>
            <wp:effectExtent l="19050" t="19050" r="16510" b="19685"/>
            <wp:wrapSquare wrapText="bothSides"/>
            <wp:docPr id="5" name="図 5" descr="F:\2015-\まんがでわかる\理科系作文\PR\5章コマ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5-\まんがでわかる\理科系作文\PR\5章コマ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" t="1435" r="4541" b="7394"/>
                    <a:stretch/>
                  </pic:blipFill>
                  <pic:spPr bwMode="auto">
                    <a:xfrm>
                      <a:off x="0" y="0"/>
                      <a:ext cx="1926590" cy="129476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BE3">
        <w:rPr>
          <w:rFonts w:ascii="メイリオ" w:eastAsia="メイリオ" w:hAnsi="メイリオ" w:cs="メイリオ" w:hint="eastAsia"/>
          <w:noProof/>
        </w:rPr>
        <w:drawing>
          <wp:anchor distT="0" distB="0" distL="114300" distR="114300" simplePos="0" relativeHeight="251660288" behindDoc="0" locked="0" layoutInCell="1" allowOverlap="1" wp14:anchorId="575C8D15" wp14:editId="149D43DD">
            <wp:simplePos x="0" y="0"/>
            <wp:positionH relativeFrom="margin">
              <wp:posOffset>30480</wp:posOffset>
            </wp:positionH>
            <wp:positionV relativeFrom="paragraph">
              <wp:posOffset>1786890</wp:posOffset>
            </wp:positionV>
            <wp:extent cx="1075690" cy="1085215"/>
            <wp:effectExtent l="19050" t="19050" r="10160" b="19685"/>
            <wp:wrapSquare wrapText="bothSides"/>
            <wp:docPr id="3" name="図 3" descr="F:\2015-\まんがでわかる\理科系作文\PR\3章コマ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5-\まんがでわかる\理科系作文\PR\3章コマ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5" b="13294"/>
                    <a:stretch/>
                  </pic:blipFill>
                  <pic:spPr bwMode="auto">
                    <a:xfrm>
                      <a:off x="0" y="0"/>
                      <a:ext cx="1075690" cy="108521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C55" w:rsidRPr="00BE4BE3">
        <w:rPr>
          <w:rFonts w:ascii="メイリオ" w:eastAsia="メイリオ" w:hAnsi="メイリオ" w:cs="メイリオ" w:hint="eastAsia"/>
          <w:szCs w:val="21"/>
        </w:rPr>
        <w:t xml:space="preserve">　本書は6つの章に分けて</w:t>
      </w:r>
      <w:r w:rsidR="00892239">
        <w:rPr>
          <w:rFonts w:ascii="メイリオ" w:eastAsia="メイリオ" w:hAnsi="メイリオ" w:cs="メイリオ" w:hint="eastAsia"/>
          <w:szCs w:val="21"/>
        </w:rPr>
        <w:t>、</w:t>
      </w:r>
      <w:r w:rsidR="00FC16C2">
        <w:rPr>
          <w:rFonts w:ascii="メイリオ" w:eastAsia="メイリオ" w:hAnsi="メイリオ" w:cs="メイリオ" w:hint="eastAsia"/>
          <w:szCs w:val="21"/>
        </w:rPr>
        <w:t>ストーリーまんがと要点をまとめた説明文を組み合わせて構成し、どなたも楽しみ</w:t>
      </w:r>
      <w:r w:rsidR="00401C55" w:rsidRPr="00BE4BE3">
        <w:rPr>
          <w:rFonts w:ascii="メイリオ" w:eastAsia="メイリオ" w:hAnsi="メイリオ" w:cs="メイリオ" w:hint="eastAsia"/>
          <w:szCs w:val="21"/>
        </w:rPr>
        <w:t>ながら、</w:t>
      </w:r>
      <w:r w:rsidR="00A33DB4" w:rsidRPr="00BE4BE3">
        <w:rPr>
          <w:rFonts w:ascii="メイリオ" w:eastAsia="メイリオ" w:hAnsi="メイリオ" w:cs="メイリオ" w:hint="eastAsia"/>
          <w:b/>
          <w:szCs w:val="21"/>
        </w:rPr>
        <w:t>「重点先行主義」</w:t>
      </w:r>
      <w:r w:rsidR="00A33DB4" w:rsidRPr="00BE4BE3">
        <w:rPr>
          <w:rFonts w:ascii="メイリオ" w:eastAsia="メイリオ" w:hAnsi="メイリオ" w:cs="メイリオ" w:hint="eastAsia"/>
          <w:szCs w:val="21"/>
        </w:rPr>
        <w:t>や</w:t>
      </w:r>
      <w:r w:rsidR="00A33DB4" w:rsidRPr="00BE4BE3">
        <w:rPr>
          <w:rFonts w:ascii="メイリオ" w:eastAsia="メイリオ" w:hAnsi="メイリオ" w:cs="メイリオ" w:hint="eastAsia"/>
          <w:b/>
          <w:szCs w:val="21"/>
        </w:rPr>
        <w:t>「事実と意見の区別」</w:t>
      </w:r>
      <w:r w:rsidR="00A33DB4" w:rsidRPr="00BE4BE3">
        <w:rPr>
          <w:rFonts w:ascii="メイリオ" w:eastAsia="メイリオ" w:hAnsi="メイリオ" w:cs="メイリオ" w:hint="eastAsia"/>
          <w:szCs w:val="21"/>
        </w:rPr>
        <w:t>など、</w:t>
      </w:r>
      <w:r w:rsidR="00401C55" w:rsidRPr="00BE4BE3">
        <w:rPr>
          <w:rFonts w:ascii="メイリオ" w:eastAsia="メイリオ" w:hAnsi="メイリオ" w:cs="メイリオ" w:hint="eastAsia"/>
          <w:szCs w:val="21"/>
        </w:rPr>
        <w:t>文章を書く際のポイント</w:t>
      </w:r>
      <w:r w:rsidR="00FC16C2">
        <w:rPr>
          <w:rFonts w:ascii="メイリオ" w:eastAsia="メイリオ" w:hAnsi="メイリオ" w:cs="メイリオ" w:hint="eastAsia"/>
          <w:szCs w:val="21"/>
        </w:rPr>
        <w:t>を</w:t>
      </w:r>
      <w:r w:rsidR="00401C55" w:rsidRPr="00BE4BE3">
        <w:rPr>
          <w:rFonts w:ascii="メイリオ" w:eastAsia="メイリオ" w:hAnsi="メイリオ" w:cs="メイリオ" w:hint="eastAsia"/>
          <w:szCs w:val="21"/>
        </w:rPr>
        <w:t>学ぶことができます。</w:t>
      </w:r>
    </w:p>
    <w:p w:rsidR="00046988" w:rsidRDefault="00046988" w:rsidP="002428E9">
      <w:pPr>
        <w:adjustRightInd w:val="0"/>
        <w:snapToGrid w:val="0"/>
        <w:rPr>
          <w:rFonts w:ascii="メイリオ" w:eastAsia="メイリオ" w:hAnsi="メイリオ" w:cs="メイリオ"/>
          <w:b/>
          <w:szCs w:val="21"/>
          <w:u w:val="single"/>
        </w:rPr>
      </w:pPr>
    </w:p>
    <w:p w:rsidR="0014207A" w:rsidRPr="00920E9A" w:rsidRDefault="004E3A47" w:rsidP="002428E9">
      <w:pPr>
        <w:adjustRightInd w:val="0"/>
        <w:snapToGrid w:val="0"/>
        <w:rPr>
          <w:rFonts w:ascii="メイリオ" w:eastAsia="メイリオ" w:hAnsi="メイリオ" w:cs="メイリオ"/>
          <w:b/>
          <w:szCs w:val="21"/>
          <w:u w:val="single"/>
        </w:rPr>
      </w:pPr>
      <w:r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「仕事の文書」を書くのに悩んでいる社会人の方はもちろん、「論文・レポート」を書く大学生・中高生にも</w:t>
      </w:r>
      <w:r w:rsidR="0014207A"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、</w:t>
      </w:r>
      <w:r w:rsidR="00621A3B">
        <w:rPr>
          <w:rFonts w:ascii="メイリオ" w:eastAsia="メイリオ" w:hAnsi="メイリオ" w:cs="メイリオ" w:hint="eastAsia"/>
          <w:b/>
          <w:szCs w:val="21"/>
          <w:u w:val="single"/>
        </w:rPr>
        <w:t>絶対おすすめの</w:t>
      </w:r>
      <w:r w:rsidR="0014207A" w:rsidRPr="00920E9A">
        <w:rPr>
          <w:rFonts w:ascii="メイリオ" w:eastAsia="メイリオ" w:hAnsi="メイリオ" w:cs="メイリオ" w:hint="eastAsia"/>
          <w:b/>
          <w:szCs w:val="21"/>
          <w:u w:val="single"/>
        </w:rPr>
        <w:t>一冊です。</w:t>
      </w:r>
    </w:p>
    <w:p w:rsidR="0014207A" w:rsidRPr="00BE4BE3" w:rsidRDefault="0014207A" w:rsidP="002428E9">
      <w:pPr>
        <w:adjustRightInd w:val="0"/>
        <w:snapToGrid w:val="0"/>
        <w:rPr>
          <w:rFonts w:ascii="メイリオ" w:eastAsia="メイリオ" w:hAnsi="メイリオ" w:cs="メイリオ"/>
        </w:rPr>
      </w:pPr>
    </w:p>
    <w:p w:rsidR="00046988" w:rsidRDefault="00046988" w:rsidP="002428E9">
      <w:pPr>
        <w:adjustRightInd w:val="0"/>
        <w:snapToGrid w:val="0"/>
        <w:rPr>
          <w:rFonts w:ascii="メイリオ" w:eastAsia="メイリオ" w:hAnsi="メイリオ" w:cs="メイリオ"/>
          <w:b/>
        </w:rPr>
      </w:pPr>
    </w:p>
    <w:p w:rsidR="00046988" w:rsidRDefault="00046988" w:rsidP="002428E9">
      <w:pPr>
        <w:adjustRightInd w:val="0"/>
        <w:snapToGrid w:val="0"/>
        <w:rPr>
          <w:rFonts w:ascii="メイリオ" w:eastAsia="メイリオ" w:hAnsi="メイリオ" w:cs="メイリオ"/>
          <w:b/>
        </w:rPr>
      </w:pPr>
    </w:p>
    <w:p w:rsidR="00CD6C7A" w:rsidRPr="00BE4BE3" w:rsidRDefault="00CD6C7A" w:rsidP="002428E9">
      <w:pPr>
        <w:adjustRightInd w:val="0"/>
        <w:snapToGrid w:val="0"/>
        <w:rPr>
          <w:rFonts w:ascii="メイリオ" w:eastAsia="メイリオ" w:hAnsi="メイリオ" w:cs="メイリオ"/>
          <w:b/>
        </w:rPr>
      </w:pPr>
      <w:r w:rsidRPr="00BE4BE3">
        <w:rPr>
          <w:rFonts w:ascii="メイリオ" w:eastAsia="メイリオ" w:hAnsi="メイリオ" w:cs="メイリオ" w:hint="eastAsia"/>
          <w:b/>
        </w:rPr>
        <w:t>◇あらすじ</w:t>
      </w:r>
    </w:p>
    <w:p w:rsidR="00717871" w:rsidRDefault="00920E9A" w:rsidP="002428E9">
      <w:pPr>
        <w:adjustRightInd w:val="0"/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717871" w:rsidRPr="00BE4BE3">
        <w:rPr>
          <w:rFonts w:ascii="メイリオ" w:eastAsia="メイリオ" w:hAnsi="メイリオ" w:cs="メイリオ" w:hint="eastAsia"/>
        </w:rPr>
        <w:t>ＩＴ企業で契約社員として働き始めた</w:t>
      </w:r>
      <w:r w:rsidR="00FC16C2">
        <w:rPr>
          <w:rFonts w:ascii="メイリオ" w:eastAsia="メイリオ" w:hAnsi="メイリオ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16C2" w:rsidRPr="00FC16C2">
              <w:rPr>
                <w:rFonts w:ascii="メイリオ" w:eastAsia="メイリオ" w:hAnsi="メイリオ" w:cs="メイリオ"/>
                <w:sz w:val="10"/>
              </w:rPr>
              <w:t>あや</w:t>
            </w:r>
          </w:rt>
          <w:rubyBase>
            <w:r w:rsidR="00FC16C2">
              <w:rPr>
                <w:rFonts w:ascii="メイリオ" w:eastAsia="メイリオ" w:hAnsi="メイリオ" w:cs="メイリオ"/>
              </w:rPr>
              <w:t>文</w:t>
            </w:r>
          </w:rubyBase>
        </w:ruby>
      </w:r>
      <w:r w:rsidR="00717871" w:rsidRPr="00BE4BE3">
        <w:rPr>
          <w:rFonts w:ascii="メイリオ" w:eastAsia="メイリオ" w:hAnsi="メイリオ" w:cs="メイリオ" w:hint="eastAsia"/>
        </w:rPr>
        <w:t>。根っからのＳＦ小説好きで、作文には自信のあった文だが、“仕事の文書”で求められる文章は、まったく異なるものであった――！</w:t>
      </w:r>
      <w:r>
        <w:rPr>
          <w:rFonts w:ascii="メイリオ" w:eastAsia="メイリオ" w:hAnsi="メイリオ" w:cs="メイリオ" w:hint="eastAsia"/>
        </w:rPr>
        <w:t xml:space="preserve">　</w:t>
      </w:r>
      <w:r w:rsidR="00717871" w:rsidRPr="00BE4BE3">
        <w:rPr>
          <w:rFonts w:ascii="メイリオ" w:eastAsia="メイリオ" w:hAnsi="メイリオ" w:cs="メイリオ" w:hint="eastAsia"/>
        </w:rPr>
        <w:t>上司・梶山の指導のもと奮闘する文</w:t>
      </w:r>
      <w:r w:rsidR="00D30699" w:rsidRPr="00BE4BE3">
        <w:rPr>
          <w:rFonts w:ascii="メイリオ" w:eastAsia="メイリオ" w:hAnsi="メイリオ" w:cs="メイリオ" w:hint="eastAsia"/>
        </w:rPr>
        <w:t>が、</w:t>
      </w:r>
      <w:r w:rsidR="00717871" w:rsidRPr="00BE4BE3">
        <w:rPr>
          <w:rFonts w:ascii="メイリオ" w:eastAsia="メイリオ" w:hAnsi="メイリオ" w:cs="メイリオ" w:hint="eastAsia"/>
        </w:rPr>
        <w:t>「相手に伝わる」文章スキルを</w:t>
      </w:r>
      <w:r w:rsidR="00D30699" w:rsidRPr="00BE4BE3">
        <w:rPr>
          <w:rFonts w:ascii="メイリオ" w:eastAsia="メイリオ" w:hAnsi="メイリオ" w:cs="メイリオ" w:hint="eastAsia"/>
        </w:rPr>
        <w:t>少しずつ</w:t>
      </w:r>
      <w:r w:rsidR="00717871" w:rsidRPr="00BE4BE3">
        <w:rPr>
          <w:rFonts w:ascii="メイリオ" w:eastAsia="メイリオ" w:hAnsi="メイリオ" w:cs="メイリオ" w:hint="eastAsia"/>
        </w:rPr>
        <w:t>身につけていく。</w:t>
      </w:r>
    </w:p>
    <w:p w:rsidR="00046988" w:rsidRDefault="00046988" w:rsidP="00621A3B">
      <w:pPr>
        <w:snapToGrid w:val="0"/>
        <w:spacing w:line="240" w:lineRule="atLeast"/>
        <w:rPr>
          <w:rFonts w:ascii="メイリオ" w:eastAsia="メイリオ" w:hAnsi="メイリオ" w:cs="メイリオ"/>
          <w:b/>
        </w:rPr>
      </w:pPr>
    </w:p>
    <w:p w:rsidR="00CD6C7A" w:rsidRPr="00BE4BE3" w:rsidRDefault="00CD6C7A" w:rsidP="00621A3B">
      <w:pPr>
        <w:snapToGrid w:val="0"/>
        <w:spacing w:line="240" w:lineRule="atLeast"/>
        <w:rPr>
          <w:rFonts w:ascii="メイリオ" w:eastAsia="メイリオ" w:hAnsi="メイリオ" w:cs="メイリオ"/>
        </w:rPr>
      </w:pPr>
      <w:r w:rsidRPr="00BE4BE3">
        <w:rPr>
          <w:rFonts w:ascii="メイリオ" w:eastAsia="メイリオ" w:hAnsi="メイリオ" w:cs="メイリオ" w:hint="eastAsia"/>
          <w:b/>
        </w:rPr>
        <w:t>【書誌情報】</w:t>
      </w:r>
      <w:r w:rsidRPr="00BE4BE3">
        <w:rPr>
          <w:rFonts w:ascii="メイリオ" w:eastAsia="メイリオ" w:hAnsi="メイリオ" w:cs="メイリオ" w:hint="eastAsia"/>
        </w:rPr>
        <w:t>『まんがでわかる　理科系の作文技術』</w:t>
      </w:r>
      <w:r w:rsidR="00FC16C2">
        <w:rPr>
          <w:rFonts w:ascii="メイリオ" w:eastAsia="メイリオ" w:hAnsi="メイリオ" w:cs="メイリオ" w:hint="eastAsia"/>
        </w:rPr>
        <w:t>（単行本コミック）</w:t>
      </w:r>
    </w:p>
    <w:p w:rsidR="00CD6C7A" w:rsidRPr="00BE4BE3" w:rsidRDefault="00CD6C7A" w:rsidP="00621A3B">
      <w:pPr>
        <w:snapToGrid w:val="0"/>
        <w:spacing w:line="240" w:lineRule="atLeast"/>
        <w:rPr>
          <w:rFonts w:ascii="メイリオ" w:eastAsia="メイリオ" w:hAnsi="メイリオ" w:cs="メイリオ"/>
        </w:rPr>
      </w:pPr>
      <w:r w:rsidRPr="00BE4BE3">
        <w:rPr>
          <w:rFonts w:ascii="メイリオ" w:eastAsia="メイリオ" w:hAnsi="メイリオ" w:cs="メイリオ" w:hint="eastAsia"/>
        </w:rPr>
        <w:t xml:space="preserve">出版社：中央公論新社　／　原作：木下是雄、作画：久間月慧太郎　</w:t>
      </w:r>
    </w:p>
    <w:p w:rsidR="00CD6C7A" w:rsidRPr="00BE4BE3" w:rsidRDefault="00CD6C7A" w:rsidP="00621A3B">
      <w:pPr>
        <w:snapToGrid w:val="0"/>
        <w:spacing w:line="240" w:lineRule="atLeast"/>
        <w:rPr>
          <w:rFonts w:ascii="メイリオ" w:eastAsia="メイリオ" w:hAnsi="メイリオ" w:cs="メイリオ"/>
        </w:rPr>
      </w:pPr>
      <w:r w:rsidRPr="00BE4BE3">
        <w:rPr>
          <w:rFonts w:ascii="メイリオ" w:eastAsia="メイリオ" w:hAnsi="メイリオ" w:cs="メイリオ" w:hint="eastAsia"/>
        </w:rPr>
        <w:t>刊行日：２０１８年１月２５日　／　定価：本体1,200円（税別）</w:t>
      </w:r>
      <w:r w:rsidR="00A33DB4" w:rsidRPr="00BE4BE3">
        <w:rPr>
          <w:rFonts w:ascii="メイリオ" w:eastAsia="メイリオ" w:hAnsi="メイリオ" w:cs="メイリオ" w:hint="eastAsia"/>
        </w:rPr>
        <w:t xml:space="preserve">／　</w:t>
      </w:r>
      <w:r w:rsidRPr="00BE4BE3">
        <w:rPr>
          <w:rFonts w:ascii="メイリオ" w:eastAsia="メイリオ" w:hAnsi="メイリオ" w:cs="メイリオ" w:hint="eastAsia"/>
        </w:rPr>
        <w:t>判型：四六判、１７６ページ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CD6C7A" w:rsidRPr="00BE4BE3" w:rsidTr="00CA2713">
        <w:trPr>
          <w:trHeight w:val="2068"/>
        </w:trPr>
        <w:tc>
          <w:tcPr>
            <w:tcW w:w="3681" w:type="dxa"/>
          </w:tcPr>
          <w:p w:rsidR="00DE42E5" w:rsidRDefault="00CD6C7A">
            <w:pPr>
              <w:rPr>
                <w:rFonts w:asciiTheme="majorEastAsia" w:eastAsiaTheme="majorEastAsia" w:hAnsiTheme="majorEastAsia" w:cs="メイリオ"/>
                <w:b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b/>
                <w:sz w:val="18"/>
                <w:szCs w:val="18"/>
              </w:rPr>
              <w:t>【お問い合わせ】</w:t>
            </w:r>
          </w:p>
          <w:p w:rsidR="00CD6C7A" w:rsidRPr="00DE42E5" w:rsidRDefault="00CD6C7A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中央公論新社　販売部</w:t>
            </w:r>
          </w:p>
          <w:p w:rsidR="00CD6C7A" w:rsidRPr="00DE42E5" w:rsidRDefault="00CD6C7A" w:rsidP="002428E9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TEL 03-5299-1730</w:t>
            </w:r>
            <w:r w:rsidR="002428E9"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 xml:space="preserve"> </w:t>
            </w:r>
            <w:r w:rsidRPr="00DE42E5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FAX</w:t>
            </w:r>
            <w:r w:rsidRPr="00DE42E5">
              <w:rPr>
                <w:rFonts w:asciiTheme="majorEastAsia" w:eastAsiaTheme="majorEastAsia" w:hAnsiTheme="majorEastAsia" w:cs="メイリオ"/>
                <w:sz w:val="18"/>
                <w:szCs w:val="18"/>
              </w:rPr>
              <w:t xml:space="preserve"> 03-5299-1944</w:t>
            </w:r>
          </w:p>
        </w:tc>
        <w:tc>
          <w:tcPr>
            <w:tcW w:w="5953" w:type="dxa"/>
          </w:tcPr>
          <w:p w:rsidR="00DE42E5" w:rsidRDefault="00CD6C7A">
            <w:pPr>
              <w:rPr>
                <w:rFonts w:asciiTheme="majorEastAsia" w:eastAsiaTheme="majorEastAsia" w:hAnsiTheme="majorEastAsia" w:cs="メイリオ"/>
                <w:b/>
                <w:sz w:val="18"/>
                <w:szCs w:val="18"/>
              </w:rPr>
            </w:pPr>
            <w:r w:rsidRPr="00DE42E5">
              <w:rPr>
                <w:rFonts w:asciiTheme="majorEastAsia" w:eastAsiaTheme="majorEastAsia" w:hAnsiTheme="majorEastAsia" w:cs="メイリオ" w:hint="eastAsia"/>
                <w:b/>
                <w:sz w:val="18"/>
                <w:szCs w:val="18"/>
              </w:rPr>
              <w:t>【内容についてのお問い合わせ】</w:t>
            </w:r>
          </w:p>
          <w:p w:rsidR="00CD6C7A" w:rsidRPr="00A158A7" w:rsidRDefault="00CD6C7A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中央公論新社　編集部（担当：齊藤）</w:t>
            </w:r>
          </w:p>
          <w:p w:rsidR="00CA2713" w:rsidRPr="00A158A7" w:rsidRDefault="00CD6C7A" w:rsidP="002428E9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TEL 03-5299-1880</w:t>
            </w:r>
            <w:r w:rsidR="002428E9"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 xml:space="preserve"> </w:t>
            </w: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FAX 03-5</w:t>
            </w:r>
            <w:bookmarkStart w:id="0" w:name="_GoBack"/>
            <w:bookmarkEnd w:id="0"/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299-1917</w:t>
            </w:r>
            <w:r w:rsidR="00064808" w:rsidRPr="00A158A7">
              <w:rPr>
                <w:rFonts w:asciiTheme="majorEastAsia" w:eastAsiaTheme="majorEastAsia" w:hAnsiTheme="majorEastAsia" w:cs="メイリオ"/>
                <w:sz w:val="18"/>
                <w:szCs w:val="18"/>
              </w:rPr>
              <w:t xml:space="preserve"> </w:t>
            </w:r>
          </w:p>
          <w:p w:rsidR="00BF5851" w:rsidRPr="00A158A7" w:rsidRDefault="00BF5851" w:rsidP="002428E9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株式会社</w:t>
            </w:r>
            <w:r w:rsidRPr="00A158A7">
              <w:rPr>
                <w:rFonts w:asciiTheme="majorEastAsia" w:eastAsiaTheme="majorEastAsia" w:hAnsiTheme="majorEastAsia" w:cs="メイリオ"/>
                <w:sz w:val="18"/>
                <w:szCs w:val="18"/>
              </w:rPr>
              <w:t>サイドランチ</w:t>
            </w: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 xml:space="preserve">　</w:t>
            </w:r>
            <w:r w:rsidRPr="00A158A7">
              <w:rPr>
                <w:rFonts w:asciiTheme="majorEastAsia" w:eastAsiaTheme="majorEastAsia" w:hAnsiTheme="majorEastAsia" w:cs="メイリオ"/>
                <w:sz w:val="18"/>
                <w:szCs w:val="18"/>
              </w:rPr>
              <w:t>編集部</w:t>
            </w: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（担当</w:t>
            </w:r>
            <w:r w:rsidRPr="00A158A7">
              <w:rPr>
                <w:rFonts w:asciiTheme="majorEastAsia" w:eastAsiaTheme="majorEastAsia" w:hAnsiTheme="majorEastAsia" w:cs="メイリオ"/>
                <w:sz w:val="18"/>
                <w:szCs w:val="18"/>
              </w:rPr>
              <w:t>：越川</w:t>
            </w: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）</w:t>
            </w:r>
          </w:p>
          <w:p w:rsidR="00064808" w:rsidRPr="00A158A7" w:rsidRDefault="00BF5851" w:rsidP="00BF5851">
            <w:pPr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TEL 03-</w:t>
            </w:r>
            <w:r w:rsidRPr="00A158A7">
              <w:rPr>
                <w:rFonts w:asciiTheme="majorEastAsia" w:eastAsiaTheme="majorEastAsia" w:hAnsiTheme="majorEastAsia" w:cs="メイリオ"/>
                <w:sz w:val="18"/>
                <w:szCs w:val="18"/>
              </w:rPr>
              <w:t>5256</w:t>
            </w: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-1</w:t>
            </w:r>
            <w:r w:rsidRPr="00A158A7">
              <w:rPr>
                <w:rFonts w:asciiTheme="majorEastAsia" w:eastAsiaTheme="majorEastAsia" w:hAnsiTheme="majorEastAsia" w:cs="メイリオ"/>
                <w:sz w:val="18"/>
                <w:szCs w:val="18"/>
              </w:rPr>
              <w:t>003</w:t>
            </w: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 xml:space="preserve"> FAX 03-52</w:t>
            </w:r>
            <w:r w:rsidRPr="00A158A7">
              <w:rPr>
                <w:rFonts w:asciiTheme="majorEastAsia" w:eastAsiaTheme="majorEastAsia" w:hAnsiTheme="majorEastAsia" w:cs="メイリオ"/>
                <w:sz w:val="18"/>
                <w:szCs w:val="18"/>
              </w:rPr>
              <w:t>56</w:t>
            </w: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>-1</w:t>
            </w:r>
            <w:r w:rsidRPr="00A158A7">
              <w:rPr>
                <w:rFonts w:asciiTheme="majorEastAsia" w:eastAsiaTheme="majorEastAsia" w:hAnsiTheme="majorEastAsia" w:cs="メイリオ"/>
                <w:sz w:val="18"/>
                <w:szCs w:val="18"/>
              </w:rPr>
              <w:t>004</w:t>
            </w:r>
          </w:p>
          <w:p w:rsidR="00BF5851" w:rsidRPr="00064808" w:rsidRDefault="00BF5851" w:rsidP="002428E9">
            <w:pPr>
              <w:rPr>
                <w:rFonts w:asciiTheme="majorEastAsia" w:eastAsiaTheme="majorEastAsia" w:hAnsiTheme="majorEastAsia" w:cs="メイリオ"/>
                <w:color w:val="FF0000"/>
                <w:sz w:val="18"/>
                <w:szCs w:val="18"/>
              </w:rPr>
            </w:pPr>
            <w:r w:rsidRPr="00A158A7">
              <w:rPr>
                <w:rFonts w:asciiTheme="majorEastAsia" w:eastAsiaTheme="majorEastAsia" w:hAnsiTheme="majorEastAsia" w:cs="メイリオ" w:hint="eastAsia"/>
                <w:sz w:val="18"/>
                <w:szCs w:val="18"/>
              </w:rPr>
              <w:t xml:space="preserve">E-Mail </w:t>
            </w:r>
            <w:hyperlink r:id="rId11" w:history="1">
              <w:r w:rsidRPr="00A158A7">
                <w:rPr>
                  <w:rStyle w:val="a8"/>
                  <w:rFonts w:asciiTheme="majorEastAsia" w:eastAsiaTheme="majorEastAsia" w:hAnsiTheme="majorEastAsia" w:cs="メイリオ"/>
                  <w:color w:val="auto"/>
                  <w:sz w:val="18"/>
                  <w:szCs w:val="18"/>
                </w:rPr>
                <w:t>hanbai@sideranch</w:t>
              </w:r>
              <w:r w:rsidRPr="00A158A7">
                <w:rPr>
                  <w:rStyle w:val="a8"/>
                  <w:rFonts w:asciiTheme="majorEastAsia" w:eastAsiaTheme="majorEastAsia" w:hAnsiTheme="majorEastAsia" w:cs="メイリオ" w:hint="eastAsia"/>
                  <w:color w:val="auto"/>
                  <w:sz w:val="18"/>
                  <w:szCs w:val="18"/>
                </w:rPr>
                <w:t>.co.jp</w:t>
              </w:r>
            </w:hyperlink>
          </w:p>
        </w:tc>
      </w:tr>
    </w:tbl>
    <w:p w:rsidR="002164BE" w:rsidRPr="00BE4BE3" w:rsidRDefault="002164BE" w:rsidP="00DE42E5">
      <w:pPr>
        <w:rPr>
          <w:rFonts w:ascii="メイリオ" w:eastAsia="メイリオ" w:hAnsi="メイリオ" w:cs="メイリオ"/>
        </w:rPr>
      </w:pPr>
    </w:p>
    <w:sectPr w:rsidR="002164BE" w:rsidRPr="00BE4BE3" w:rsidSect="00621A3B">
      <w:headerReference w:type="default" r:id="rId12"/>
      <w:pgSz w:w="11906" w:h="16838"/>
      <w:pgMar w:top="1440" w:right="1077" w:bottom="907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4D8" w:rsidRDefault="00BC34D8" w:rsidP="00CD6C7A">
      <w:r>
        <w:separator/>
      </w:r>
    </w:p>
  </w:endnote>
  <w:endnote w:type="continuationSeparator" w:id="0">
    <w:p w:rsidR="00BC34D8" w:rsidRDefault="00BC34D8" w:rsidP="00CD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ＤＦＧ平成ゴシック体W7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Ｇ平成ゴシック体W3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4D8" w:rsidRDefault="00BC34D8" w:rsidP="00CD6C7A">
      <w:r>
        <w:separator/>
      </w:r>
    </w:p>
  </w:footnote>
  <w:footnote w:type="continuationSeparator" w:id="0">
    <w:p w:rsidR="00BC34D8" w:rsidRDefault="00BC34D8" w:rsidP="00CD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A6A6A6" w:themeFill="background1" w:themeFillShade="A6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268"/>
      <w:gridCol w:w="1484"/>
    </w:tblGrid>
    <w:tr w:rsidR="00CD6C7A" w:rsidTr="00CD6C7A">
      <w:trPr>
        <w:trHeight w:val="169"/>
        <w:jc w:val="right"/>
      </w:trPr>
      <w:tc>
        <w:tcPr>
          <w:tcW w:w="0" w:type="auto"/>
          <w:shd w:val="clear" w:color="auto" w:fill="A6A6A6" w:themeFill="background1" w:themeFillShade="A6"/>
          <w:vAlign w:val="center"/>
        </w:tcPr>
        <w:p w:rsidR="00CD6C7A" w:rsidRPr="00CD6C7A" w:rsidRDefault="0014207A">
          <w:pPr>
            <w:pStyle w:val="a3"/>
            <w:rPr>
              <w:rFonts w:ascii="ＤＦＧ平成ゴシック体W3" w:eastAsia="ＤＦＧ平成ゴシック体W3"/>
              <w:b/>
              <w:caps/>
              <w:color w:val="FFFFFF" w:themeColor="background1"/>
              <w:sz w:val="18"/>
              <w:szCs w:val="18"/>
            </w:rPr>
          </w:pPr>
          <w:r>
            <w:rPr>
              <w:rFonts w:ascii="ＤＦＧ平成ゴシック体W3" w:eastAsia="ＤＦＧ平成ゴシック体W3" w:hint="eastAsia"/>
              <w:b/>
              <w:caps/>
              <w:color w:val="FFFFFF" w:themeColor="background1"/>
              <w:sz w:val="18"/>
              <w:szCs w:val="18"/>
            </w:rPr>
            <w:t>新刊のご案内</w:t>
          </w:r>
        </w:p>
      </w:tc>
      <w:tc>
        <w:tcPr>
          <w:tcW w:w="0" w:type="auto"/>
          <w:shd w:val="clear" w:color="auto" w:fill="A6A6A6" w:themeFill="background1" w:themeFillShade="A6"/>
          <w:vAlign w:val="center"/>
        </w:tcPr>
        <w:p w:rsidR="00CD6C7A" w:rsidRDefault="00CD6C7A">
          <w:pPr>
            <w:pStyle w:val="a3"/>
            <w:jc w:val="right"/>
            <w:rPr>
              <w:caps/>
              <w:color w:val="FFFFFF" w:themeColor="background1"/>
            </w:rPr>
          </w:pPr>
        </w:p>
      </w:tc>
    </w:tr>
  </w:tbl>
  <w:p w:rsidR="00CD6C7A" w:rsidRPr="00CD6C7A" w:rsidRDefault="00CD6C7A" w:rsidP="00CD6C7A">
    <w:pPr>
      <w:pStyle w:val="a3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7A"/>
    <w:rsid w:val="00046988"/>
    <w:rsid w:val="00064808"/>
    <w:rsid w:val="00065C60"/>
    <w:rsid w:val="000E1260"/>
    <w:rsid w:val="0014207A"/>
    <w:rsid w:val="00146E98"/>
    <w:rsid w:val="001958AF"/>
    <w:rsid w:val="001E2BE7"/>
    <w:rsid w:val="002164BE"/>
    <w:rsid w:val="002428E9"/>
    <w:rsid w:val="002913F9"/>
    <w:rsid w:val="00401C55"/>
    <w:rsid w:val="00410506"/>
    <w:rsid w:val="00440849"/>
    <w:rsid w:val="00471096"/>
    <w:rsid w:val="004E3A47"/>
    <w:rsid w:val="004F3F00"/>
    <w:rsid w:val="00621A3B"/>
    <w:rsid w:val="00717871"/>
    <w:rsid w:val="007553EE"/>
    <w:rsid w:val="00791B38"/>
    <w:rsid w:val="008377D7"/>
    <w:rsid w:val="00892239"/>
    <w:rsid w:val="00920E9A"/>
    <w:rsid w:val="00980CDE"/>
    <w:rsid w:val="00A142F2"/>
    <w:rsid w:val="00A158A7"/>
    <w:rsid w:val="00A33DB4"/>
    <w:rsid w:val="00B330ED"/>
    <w:rsid w:val="00B732FD"/>
    <w:rsid w:val="00BC34D8"/>
    <w:rsid w:val="00BC5477"/>
    <w:rsid w:val="00BE4BE3"/>
    <w:rsid w:val="00BF5851"/>
    <w:rsid w:val="00C45093"/>
    <w:rsid w:val="00C6146E"/>
    <w:rsid w:val="00CA2713"/>
    <w:rsid w:val="00CD6C7A"/>
    <w:rsid w:val="00D23B97"/>
    <w:rsid w:val="00D30699"/>
    <w:rsid w:val="00D90F28"/>
    <w:rsid w:val="00DE1622"/>
    <w:rsid w:val="00DE42E5"/>
    <w:rsid w:val="00EE09A6"/>
    <w:rsid w:val="00F2245A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99A647-D844-493A-AC4F-2DBF545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C7A"/>
  </w:style>
  <w:style w:type="paragraph" w:styleId="a5">
    <w:name w:val="footer"/>
    <w:basedOn w:val="a"/>
    <w:link w:val="a6"/>
    <w:uiPriority w:val="99"/>
    <w:unhideWhenUsed/>
    <w:rsid w:val="00CD6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C7A"/>
  </w:style>
  <w:style w:type="table" w:styleId="a7">
    <w:name w:val="Table Grid"/>
    <w:basedOn w:val="a1"/>
    <w:uiPriority w:val="39"/>
    <w:rsid w:val="00CD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2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hanbai@sideranch.co.jp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t-saito</dc:creator>
  <cp:keywords/>
  <dc:description/>
  <cp:lastModifiedBy>201511</cp:lastModifiedBy>
  <cp:revision>17</cp:revision>
  <cp:lastPrinted>2017-12-13T01:09:00Z</cp:lastPrinted>
  <dcterms:created xsi:type="dcterms:W3CDTF">2017-12-12T07:47:00Z</dcterms:created>
  <dcterms:modified xsi:type="dcterms:W3CDTF">2018-01-18T01:06:00Z</dcterms:modified>
</cp:coreProperties>
</file>