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EBBB" w14:textId="150C8BCA" w:rsidR="00715763" w:rsidRPr="00A11123" w:rsidRDefault="00556D29" w:rsidP="00715763">
      <w:pPr>
        <w:pStyle w:val="Title"/>
        <w:spacing w:after="240"/>
        <w:rPr>
          <w:rFonts w:eastAsia="小塚ゴシック Pro R" w:cstheme="majorHAnsi"/>
          <w:bCs w:val="0"/>
          <w:color w:val="231F20"/>
          <w:sz w:val="32"/>
          <w:szCs w:val="24"/>
        </w:rPr>
      </w:pPr>
      <w:r w:rsidRPr="00A11123">
        <w:rPr>
          <w:rFonts w:eastAsia="小塚ゴシック Pro R" w:cstheme="majorHAnsi"/>
          <w:color w:val="231F20"/>
          <w:sz w:val="32"/>
          <w:lang w:val="ja-JP" w:bidi="ja-JP"/>
        </w:rPr>
        <w:t>輸送中の貨物を追跡・保護する通信機能付きパッドロック（南京錠）にユーブロックスの技術を搭載</w:t>
      </w:r>
      <w:r w:rsidRPr="00A11123">
        <w:rPr>
          <w:rFonts w:eastAsia="小塚ゴシック Pro R" w:cstheme="majorHAnsi"/>
          <w:color w:val="231F20"/>
          <w:sz w:val="32"/>
          <w:lang w:val="ja-JP" w:bidi="ja-JP"/>
        </w:rPr>
        <w:t xml:space="preserve"> </w:t>
      </w:r>
    </w:p>
    <w:p w14:paraId="16C93771" w14:textId="55240C5E" w:rsidR="009276BD" w:rsidRPr="00A11123" w:rsidRDefault="00556D29" w:rsidP="009276BD">
      <w:pPr>
        <w:pStyle w:val="Title"/>
        <w:spacing w:after="240"/>
        <w:rPr>
          <w:rFonts w:eastAsia="小塚ゴシック Pro R" w:cstheme="majorHAnsi"/>
          <w:bCs w:val="0"/>
          <w:color w:val="231F20"/>
          <w:szCs w:val="24"/>
        </w:rPr>
      </w:pPr>
      <w:r w:rsidRPr="00A11123">
        <w:rPr>
          <w:rFonts w:eastAsia="小塚ゴシック Pro R" w:cstheme="majorHAnsi"/>
          <w:color w:val="231F20"/>
          <w:lang w:val="ja-JP" w:bidi="ja-JP"/>
        </w:rPr>
        <w:t>アクセス方法のカスタマイズ、リアルタイム追跡、不正解錠時の警報機能を備えた産業用アプリケーション向けの</w:t>
      </w:r>
      <w:r w:rsidR="003854A3" w:rsidRPr="00A11123">
        <w:rPr>
          <w:rFonts w:eastAsia="小塚ゴシック Pro R" w:cstheme="majorHAnsi" w:hint="eastAsia"/>
          <w:color w:val="231F20"/>
          <w:lang w:val="ja-JP" w:bidi="ja-JP"/>
        </w:rPr>
        <w:t>高耐性な</w:t>
      </w:r>
      <w:r w:rsidRPr="00A11123">
        <w:rPr>
          <w:rFonts w:eastAsia="小塚ゴシック Pro R" w:cstheme="majorHAnsi"/>
          <w:color w:val="231F20"/>
          <w:lang w:val="ja-JP" w:bidi="ja-JP"/>
        </w:rPr>
        <w:t>i-Lock</w:t>
      </w:r>
    </w:p>
    <w:p w14:paraId="23A251D9" w14:textId="77777777" w:rsidR="003A4670" w:rsidRPr="00A11123" w:rsidRDefault="003A4670" w:rsidP="000226D3">
      <w:pPr>
        <w:spacing w:before="120" w:after="120" w:line="240" w:lineRule="auto"/>
        <w:rPr>
          <w:rFonts w:eastAsia="小塚ゴシック Pro R" w:cstheme="majorHAnsi"/>
          <w:b/>
          <w:szCs w:val="20"/>
        </w:rPr>
      </w:pPr>
      <w:r w:rsidRPr="00A11123">
        <w:rPr>
          <w:rFonts w:eastAsia="小塚ゴシック Pro R" w:cstheme="majorHAnsi"/>
          <w:b/>
          <w:noProof/>
        </w:rPr>
        <w:drawing>
          <wp:inline distT="0" distB="0" distL="0" distR="0" wp14:anchorId="477C5BC3" wp14:editId="519386AC">
            <wp:extent cx="5657850" cy="37721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P5A25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59704" cy="3773342"/>
                    </a:xfrm>
                    <a:prstGeom prst="rect">
                      <a:avLst/>
                    </a:prstGeom>
                  </pic:spPr>
                </pic:pic>
              </a:graphicData>
            </a:graphic>
          </wp:inline>
        </w:drawing>
      </w:r>
    </w:p>
    <w:p w14:paraId="71F1C3E6" w14:textId="77777777" w:rsidR="003A4670" w:rsidRPr="00A11123" w:rsidRDefault="003A4670" w:rsidP="000226D3">
      <w:pPr>
        <w:spacing w:before="120" w:after="120" w:line="240" w:lineRule="auto"/>
        <w:rPr>
          <w:rFonts w:eastAsia="小塚ゴシック Pro R" w:cstheme="majorHAnsi"/>
          <w:b/>
          <w:szCs w:val="20"/>
        </w:rPr>
      </w:pPr>
    </w:p>
    <w:p w14:paraId="3EAB6F3F" w14:textId="5FE3E2F8" w:rsidR="00037A0E" w:rsidRPr="00A11123" w:rsidRDefault="0087375E" w:rsidP="000226D3">
      <w:pPr>
        <w:spacing w:before="120" w:after="120" w:line="240" w:lineRule="auto"/>
        <w:rPr>
          <w:rFonts w:eastAsia="小塚ゴシック Pro R" w:cstheme="majorHAnsi"/>
          <w:szCs w:val="20"/>
        </w:rPr>
      </w:pPr>
      <w:r w:rsidRPr="00A11123">
        <w:rPr>
          <w:rFonts w:eastAsia="小塚ゴシック Pro R" w:cstheme="majorHAnsi"/>
          <w:b/>
          <w:lang w:val="ja-JP" w:bidi="ja-JP"/>
        </w:rPr>
        <w:t>2018</w:t>
      </w:r>
      <w:r w:rsidRPr="00A11123">
        <w:rPr>
          <w:rFonts w:eastAsia="小塚ゴシック Pro R" w:cstheme="majorHAnsi"/>
          <w:b/>
          <w:lang w:val="ja-JP" w:bidi="ja-JP"/>
        </w:rPr>
        <w:t>年</w:t>
      </w:r>
      <w:r w:rsidRPr="00A11123">
        <w:rPr>
          <w:rFonts w:eastAsia="小塚ゴシック Pro R" w:cstheme="majorHAnsi"/>
          <w:b/>
          <w:lang w:val="ja-JP" w:bidi="ja-JP"/>
        </w:rPr>
        <w:t>10</w:t>
      </w:r>
      <w:r w:rsidRPr="00A11123">
        <w:rPr>
          <w:rFonts w:eastAsia="小塚ゴシック Pro R" w:cstheme="majorHAnsi"/>
          <w:b/>
          <w:lang w:val="ja-JP" w:bidi="ja-JP"/>
        </w:rPr>
        <w:t>月</w:t>
      </w:r>
      <w:r w:rsidRPr="00A11123">
        <w:rPr>
          <w:rFonts w:eastAsia="小塚ゴシック Pro R" w:cstheme="majorHAnsi"/>
          <w:b/>
          <w:lang w:val="ja-JP" w:bidi="ja-JP"/>
        </w:rPr>
        <w:t>10</w:t>
      </w:r>
      <w:r w:rsidRPr="00A11123">
        <w:rPr>
          <w:rFonts w:eastAsia="小塚ゴシック Pro R" w:cstheme="majorHAnsi"/>
          <w:b/>
          <w:lang w:val="ja-JP" w:bidi="ja-JP"/>
        </w:rPr>
        <w:t>日、スイス、タルウィル</w:t>
      </w:r>
      <w:r w:rsidRPr="00A11123">
        <w:rPr>
          <w:rFonts w:eastAsia="小塚ゴシック Pro R" w:cstheme="majorHAnsi"/>
          <w:lang w:val="ja-JP" w:bidi="ja-JP"/>
        </w:rPr>
        <w:t xml:space="preserve"> – </w:t>
      </w:r>
      <w:r w:rsidRPr="00A11123">
        <w:rPr>
          <w:rFonts w:eastAsia="小塚ゴシック Pro R" w:cstheme="majorHAnsi"/>
          <w:lang w:val="ja-JP" w:bidi="ja-JP"/>
        </w:rPr>
        <w:t>スイスの</w:t>
      </w:r>
      <w:r w:rsidRPr="00A11123">
        <w:rPr>
          <w:rFonts w:eastAsia="小塚ゴシック Pro R" w:cstheme="majorHAnsi"/>
          <w:lang w:val="ja-JP" w:bidi="ja-JP"/>
        </w:rPr>
        <w:t>u</w:t>
      </w:r>
      <w:r w:rsidRPr="00A11123">
        <w:rPr>
          <w:rFonts w:eastAsia="小塚ゴシック Pro R" w:cs="ＭＳ ゴシック" w:hint="eastAsia"/>
          <w:lang w:val="ja-JP" w:bidi="ja-JP"/>
        </w:rPr>
        <w:t>‑</w:t>
      </w:r>
      <w:r w:rsidRPr="00A11123">
        <w:rPr>
          <w:rFonts w:eastAsia="小塚ゴシック Pro R" w:cstheme="majorHAnsi"/>
          <w:lang w:val="ja-JP" w:bidi="ja-JP"/>
        </w:rPr>
        <w:t>blox AG</w:t>
      </w:r>
      <w:r w:rsidRPr="00A11123">
        <w:rPr>
          <w:rFonts w:eastAsia="小塚ゴシック Pro R" w:cstheme="majorHAnsi"/>
          <w:lang w:val="ja-JP" w:bidi="ja-JP"/>
        </w:rPr>
        <w:t>（日本法人：ユーブロックスジャパン株式会社、東京港区、代表仲哲周）は、通信機能を搭載した産業用アプリケーション向け</w:t>
      </w:r>
      <w:r w:rsidRPr="00A11123">
        <w:rPr>
          <w:rFonts w:eastAsia="小塚ゴシック Pro R" w:cstheme="majorHAnsi"/>
          <w:lang w:val="ja-JP" w:bidi="ja-JP"/>
        </w:rPr>
        <w:t>GPS</w:t>
      </w:r>
      <w:r w:rsidRPr="00A11123">
        <w:rPr>
          <w:rFonts w:eastAsia="小塚ゴシック Pro R" w:cstheme="majorHAnsi"/>
          <w:lang w:val="ja-JP" w:bidi="ja-JP"/>
        </w:rPr>
        <w:t>パッドロックでインドの</w:t>
      </w:r>
      <w:r w:rsidRPr="00A11123">
        <w:rPr>
          <w:rFonts w:eastAsia="小塚ゴシック Pro R" w:cstheme="majorHAnsi"/>
          <w:lang w:val="ja-JP" w:bidi="ja-JP"/>
        </w:rPr>
        <w:t>Play Inc.</w:t>
      </w:r>
      <w:r w:rsidRPr="00A11123">
        <w:rPr>
          <w:rFonts w:eastAsia="小塚ゴシック Pro R" w:cstheme="majorHAnsi"/>
          <w:lang w:val="ja-JP" w:bidi="ja-JP"/>
        </w:rPr>
        <w:t>と提携したことを発表しました。この位置トラッカー兼用パッドロックは、</w:t>
      </w:r>
      <w:r w:rsidR="001F4AAE" w:rsidRPr="00A11123">
        <w:rPr>
          <w:rFonts w:eastAsia="小塚ゴシック Pro R"/>
          <w:szCs w:val="20"/>
        </w:rPr>
        <w:t>u</w:t>
      </w:r>
      <w:r w:rsidR="001F4AAE" w:rsidRPr="00A11123">
        <w:rPr>
          <w:rFonts w:eastAsia="小塚ゴシック Pro R"/>
          <w:szCs w:val="20"/>
        </w:rPr>
        <w:noBreakHyphen/>
        <w:t xml:space="preserve">blox </w:t>
      </w:r>
      <w:r w:rsidRPr="00A11123">
        <w:rPr>
          <w:rFonts w:eastAsia="小塚ゴシック Pro R" w:cstheme="majorHAnsi"/>
          <w:lang w:val="ja-JP" w:bidi="ja-JP"/>
        </w:rPr>
        <w:t>M8 GNSS</w:t>
      </w:r>
      <w:r w:rsidRPr="00A11123">
        <w:rPr>
          <w:rFonts w:eastAsia="小塚ゴシック Pro R" w:cstheme="majorHAnsi"/>
          <w:lang w:val="ja-JP" w:bidi="ja-JP"/>
        </w:rPr>
        <w:t>レシーバー</w:t>
      </w:r>
      <w:hyperlink r:id="rId11" w:history="1">
        <w:r w:rsidR="001F4AAE" w:rsidRPr="00A11123">
          <w:rPr>
            <w:rStyle w:val="Hyperlink"/>
            <w:rFonts w:eastAsia="小塚ゴシック Pro R"/>
            <w:lang w:val="en-IN"/>
          </w:rPr>
          <w:t>MAX-M8Q</w:t>
        </w:r>
      </w:hyperlink>
      <w:r w:rsidR="001F4AAE" w:rsidRPr="00A11123">
        <w:rPr>
          <w:rFonts w:eastAsia="小塚ゴシック Pro R" w:cstheme="majorHAnsi" w:hint="eastAsia"/>
          <w:lang w:val="ja-JP" w:bidi="ja-JP"/>
        </w:rPr>
        <w:t>を搭載し、</w:t>
      </w:r>
      <w:r w:rsidR="005D37E2" w:rsidRPr="00A11123">
        <w:rPr>
          <w:rStyle w:val="Hyperlink"/>
          <w:rFonts w:eastAsia="小塚ゴシック Pro R" w:cstheme="majorHAnsi"/>
          <w:lang w:val="ja-JP" w:bidi="ja-JP"/>
        </w:rPr>
        <w:fldChar w:fldCharType="begin"/>
      </w:r>
      <w:r w:rsidR="005D37E2" w:rsidRPr="00A11123">
        <w:rPr>
          <w:rStyle w:val="Hyperlink"/>
          <w:rFonts w:eastAsia="小塚ゴシック Pro R" w:cstheme="majorHAnsi"/>
          <w:lang w:val="ja-JP" w:bidi="ja-JP"/>
        </w:rPr>
        <w:instrText xml:space="preserve"> HYPERLINK "https://www.u-blox.com/en/celllocate-enhance-gnss-positioning-indoors-0" </w:instrText>
      </w:r>
      <w:r w:rsidR="005D37E2" w:rsidRPr="00A11123">
        <w:rPr>
          <w:rStyle w:val="Hyperlink"/>
          <w:rFonts w:eastAsia="小塚ゴシック Pro R" w:cstheme="majorHAnsi"/>
          <w:lang w:val="ja-JP" w:bidi="ja-JP"/>
        </w:rPr>
        <w:fldChar w:fldCharType="separate"/>
      </w:r>
      <w:r w:rsidR="00037A0E" w:rsidRPr="00A11123">
        <w:rPr>
          <w:rStyle w:val="Hyperlink"/>
          <w:rFonts w:eastAsia="小塚ゴシック Pro R" w:cstheme="majorHAnsi"/>
          <w:lang w:val="ja-JP" w:bidi="ja-JP"/>
        </w:rPr>
        <w:t>u</w:t>
      </w:r>
      <w:r w:rsidR="00037A0E" w:rsidRPr="00A11123">
        <w:rPr>
          <w:rStyle w:val="Hyperlink"/>
          <w:rFonts w:eastAsia="小塚ゴシック Pro R" w:cstheme="majorHAnsi"/>
          <w:lang w:val="ja-JP" w:bidi="ja-JP"/>
        </w:rPr>
        <w:noBreakHyphen/>
        <w:t>blox CellLocate®</w:t>
      </w:r>
      <w:r w:rsidR="001F4AAE" w:rsidRPr="00A11123">
        <w:rPr>
          <w:rStyle w:val="Hyperlink"/>
          <w:rFonts w:eastAsia="小塚ゴシック Pro R" w:cstheme="majorHAnsi" w:hint="eastAsia"/>
          <w:lang w:val="ja-JP" w:bidi="ja-JP"/>
        </w:rPr>
        <w:t>サービス</w:t>
      </w:r>
      <w:r w:rsidR="005D37E2" w:rsidRPr="00A11123">
        <w:rPr>
          <w:rStyle w:val="Hyperlink"/>
          <w:rFonts w:eastAsia="小塚ゴシック Pro R" w:cstheme="majorHAnsi"/>
          <w:lang w:val="ja-JP" w:bidi="ja-JP"/>
        </w:rPr>
        <w:fldChar w:fldCharType="end"/>
      </w:r>
      <w:r w:rsidRPr="00A11123">
        <w:rPr>
          <w:rFonts w:eastAsia="小塚ゴシック Pro R" w:cstheme="majorHAnsi"/>
          <w:lang w:val="ja-JP" w:bidi="ja-JP"/>
        </w:rPr>
        <w:t>を使用して屋内測位を強化しています。</w:t>
      </w:r>
      <w:r w:rsidRPr="00A11123">
        <w:rPr>
          <w:rFonts w:eastAsia="小塚ゴシック Pro R" w:cstheme="majorHAnsi"/>
          <w:lang w:val="ja-JP" w:bidi="ja-JP"/>
        </w:rPr>
        <w:t>u</w:t>
      </w:r>
      <w:r w:rsidR="00836ECF" w:rsidRPr="00A11123">
        <w:rPr>
          <w:rFonts w:eastAsia="小塚ゴシック Pro R" w:cstheme="majorHAnsi"/>
          <w:lang w:val="ja-JP" w:bidi="ja-JP"/>
        </w:rPr>
        <w:noBreakHyphen/>
      </w:r>
      <w:r w:rsidRPr="00A11123">
        <w:rPr>
          <w:rFonts w:eastAsia="小塚ゴシック Pro R" w:cstheme="majorHAnsi"/>
          <w:lang w:val="ja-JP" w:bidi="ja-JP"/>
        </w:rPr>
        <w:t xml:space="preserve">blox </w:t>
      </w:r>
      <w:hyperlink r:id="rId12" w:history="1">
        <w:r w:rsidR="00624458" w:rsidRPr="00A11123">
          <w:rPr>
            <w:rStyle w:val="Hyperlink"/>
            <w:rFonts w:eastAsia="小塚ゴシック Pro R" w:cstheme="majorHAnsi"/>
            <w:lang w:val="ja-JP" w:bidi="ja-JP"/>
          </w:rPr>
          <w:t>NINA-B112</w:t>
        </w:r>
      </w:hyperlink>
      <w:r w:rsidRPr="00A11123">
        <w:rPr>
          <w:rFonts w:eastAsia="小塚ゴシック Pro R" w:cstheme="majorHAnsi"/>
          <w:lang w:val="ja-JP" w:bidi="ja-JP"/>
        </w:rPr>
        <w:t>の</w:t>
      </w:r>
      <w:r w:rsidRPr="00A11123">
        <w:rPr>
          <w:rFonts w:eastAsia="小塚ゴシック Pro R" w:cstheme="majorHAnsi"/>
          <w:lang w:val="ja-JP" w:bidi="ja-JP"/>
        </w:rPr>
        <w:t>Bluetooth Low Energy</w:t>
      </w:r>
      <w:r w:rsidR="00624458" w:rsidRPr="00A11123">
        <w:rPr>
          <w:rFonts w:eastAsia="小塚ゴシック Pro R" w:cstheme="majorHAnsi"/>
          <w:color w:val="1F497D"/>
          <w:lang w:val="ja-JP" w:bidi="ja-JP"/>
        </w:rPr>
        <w:t>と</w:t>
      </w:r>
      <w:hyperlink r:id="rId13" w:history="1">
        <w:r w:rsidR="009B6D42" w:rsidRPr="00A11123">
          <w:rPr>
            <w:rStyle w:val="Hyperlink"/>
            <w:rFonts w:eastAsia="小塚ゴシック Pro R" w:cstheme="majorHAnsi"/>
            <w:lang w:val="ja-JP" w:bidi="ja-JP"/>
          </w:rPr>
          <w:t>2G / 3G / 4G</w:t>
        </w:r>
        <w:r w:rsidR="009B6D42" w:rsidRPr="00A11123">
          <w:rPr>
            <w:rStyle w:val="Hyperlink"/>
            <w:rFonts w:eastAsia="小塚ゴシック Pro R" w:cstheme="majorHAnsi"/>
            <w:lang w:val="ja-JP" w:bidi="ja-JP"/>
          </w:rPr>
          <w:t>セルラー通信モジュール</w:t>
        </w:r>
      </w:hyperlink>
      <w:r w:rsidRPr="00A11123">
        <w:rPr>
          <w:rFonts w:eastAsia="小塚ゴシック Pro R" w:cstheme="majorHAnsi"/>
          <w:lang w:val="ja-JP" w:bidi="ja-JP"/>
        </w:rPr>
        <w:t>（</w:t>
      </w:r>
      <w:r w:rsidRPr="00A11123">
        <w:rPr>
          <w:rFonts w:eastAsia="小塚ゴシック Pro R" w:cstheme="majorHAnsi"/>
          <w:lang w:val="ja-JP" w:bidi="ja-JP"/>
        </w:rPr>
        <w:t>ATEX</w:t>
      </w:r>
      <w:r w:rsidRPr="00A11123">
        <w:rPr>
          <w:rFonts w:eastAsia="小塚ゴシック Pro R" w:cstheme="majorHAnsi"/>
          <w:lang w:val="ja-JP" w:bidi="ja-JP"/>
        </w:rPr>
        <w:t>認証取得済みのものもあり）で、ユーザーと</w:t>
      </w:r>
      <w:r w:rsidR="003854A3" w:rsidRPr="00A11123">
        <w:rPr>
          <w:rFonts w:eastAsia="小塚ゴシック Pro R" w:cstheme="majorHAnsi" w:hint="eastAsia"/>
          <w:lang w:val="ja-JP" w:bidi="ja-JP"/>
        </w:rPr>
        <w:t>パッド</w:t>
      </w:r>
      <w:r w:rsidRPr="00A11123">
        <w:rPr>
          <w:rFonts w:eastAsia="小塚ゴシック Pro R" w:cstheme="majorHAnsi"/>
          <w:lang w:val="ja-JP" w:bidi="ja-JP"/>
        </w:rPr>
        <w:t>ロックの通信を実現しています。</w:t>
      </w:r>
    </w:p>
    <w:p w14:paraId="52B9268B" w14:textId="29DE94CD" w:rsidR="004222BD" w:rsidRPr="00A11123" w:rsidRDefault="00836ECF" w:rsidP="000226D3">
      <w:pPr>
        <w:spacing w:before="120" w:after="120" w:line="240" w:lineRule="auto"/>
        <w:rPr>
          <w:rFonts w:eastAsia="小塚ゴシック Pro R" w:cstheme="majorHAnsi"/>
          <w:szCs w:val="20"/>
        </w:rPr>
      </w:pPr>
      <w:r w:rsidRPr="00A11123">
        <w:rPr>
          <w:rFonts w:eastAsia="小塚ゴシック Pro R" w:cstheme="majorHAnsi"/>
          <w:lang w:val="ja-JP" w:bidi="ja-JP"/>
        </w:rPr>
        <w:t>ロックは多くの産業でボトルネックとなっています。通常、解錠するには鍵を持った人が現場に行く必要があり、不正解錠の兆候がないかどうかを定期的にチェックする必要もあり、強制的に解錠されたときはすでに手遅れという場合もあります。</w:t>
      </w:r>
    </w:p>
    <w:p w14:paraId="74488F88" w14:textId="4F7DF7BB" w:rsidR="00E42A1D" w:rsidRPr="00A11123" w:rsidRDefault="00E42A1D" w:rsidP="000226D3">
      <w:pPr>
        <w:spacing w:before="120" w:after="120" w:line="240" w:lineRule="auto"/>
        <w:rPr>
          <w:rFonts w:eastAsia="小塚ゴシック Pro R" w:cstheme="majorHAnsi"/>
          <w:lang w:val="ja-JP" w:bidi="ja-JP"/>
        </w:rPr>
      </w:pPr>
      <w:r w:rsidRPr="00A11123">
        <w:rPr>
          <w:rFonts w:eastAsia="小塚ゴシック Pro R" w:cstheme="majorHAnsi"/>
          <w:lang w:val="ja-JP" w:bidi="ja-JP"/>
        </w:rPr>
        <w:t>Play Inc</w:t>
      </w:r>
      <w:r w:rsidRPr="00A11123">
        <w:rPr>
          <w:rFonts w:eastAsia="小塚ゴシック Pro R" w:cstheme="majorHAnsi"/>
          <w:lang w:val="ja-JP" w:bidi="ja-JP"/>
        </w:rPr>
        <w:t>の</w:t>
      </w:r>
      <w:r w:rsidRPr="00A11123">
        <w:rPr>
          <w:rFonts w:eastAsia="小塚ゴシック Pro R" w:cstheme="majorHAnsi"/>
          <w:lang w:val="ja-JP" w:bidi="ja-JP"/>
        </w:rPr>
        <w:t>i-Lock</w:t>
      </w:r>
      <w:r w:rsidRPr="00A11123">
        <w:rPr>
          <w:rFonts w:eastAsia="小塚ゴシック Pro R" w:cstheme="majorHAnsi"/>
          <w:lang w:val="ja-JP" w:bidi="ja-JP"/>
        </w:rPr>
        <w:t>は、これらの課題に対応するため、物理的な強靭性とワイヤレス技術を兼ね備えています。物理的な鍵、</w:t>
      </w:r>
      <w:r w:rsidRPr="00A11123">
        <w:rPr>
          <w:rFonts w:eastAsia="小塚ゴシック Pro R" w:cstheme="majorHAnsi"/>
          <w:lang w:val="ja-JP" w:bidi="ja-JP"/>
        </w:rPr>
        <w:t>GPRS</w:t>
      </w:r>
      <w:r w:rsidRPr="00A11123">
        <w:rPr>
          <w:rFonts w:eastAsia="小塚ゴシック Pro R" w:cstheme="majorHAnsi"/>
          <w:lang w:val="ja-JP" w:bidi="ja-JP"/>
        </w:rPr>
        <w:t>と</w:t>
      </w:r>
      <w:r w:rsidRPr="00A11123">
        <w:rPr>
          <w:rFonts w:eastAsia="小塚ゴシック Pro R" w:cstheme="majorHAnsi"/>
          <w:lang w:val="ja-JP" w:bidi="ja-JP"/>
        </w:rPr>
        <w:t>SMS</w:t>
      </w:r>
      <w:r w:rsidRPr="00A11123">
        <w:rPr>
          <w:rFonts w:eastAsia="小塚ゴシック Pro R" w:cstheme="majorHAnsi"/>
          <w:lang w:val="ja-JP" w:bidi="ja-JP"/>
        </w:rPr>
        <w:t>のリモート・パスワードおよび</w:t>
      </w:r>
      <w:r w:rsidRPr="00A11123">
        <w:rPr>
          <w:rFonts w:eastAsia="小塚ゴシック Pro R" w:cstheme="majorHAnsi"/>
          <w:lang w:val="ja-JP" w:bidi="ja-JP"/>
        </w:rPr>
        <w:t>Bluetooth Low Energy</w:t>
      </w:r>
      <w:r w:rsidRPr="00A11123">
        <w:rPr>
          <w:rFonts w:eastAsia="小塚ゴシック Pro R" w:cstheme="majorHAnsi"/>
          <w:lang w:val="ja-JP" w:bidi="ja-JP"/>
        </w:rPr>
        <w:t>を使用したキーレス解錠、モバイル・デバイスのアプリによるクラウド型通信によるキーレス解錠など、さまざまなアクセス方法を提供している</w:t>
      </w:r>
      <w:r w:rsidRPr="00A11123">
        <w:rPr>
          <w:rFonts w:eastAsia="小塚ゴシック Pro R" w:cstheme="majorHAnsi"/>
          <w:lang w:val="ja-JP" w:bidi="ja-JP"/>
        </w:rPr>
        <w:t>i-Lock</w:t>
      </w:r>
      <w:r w:rsidRPr="00A11123">
        <w:rPr>
          <w:rFonts w:eastAsia="小塚ゴシック Pro R" w:cstheme="majorHAnsi"/>
          <w:lang w:val="ja-JP" w:bidi="ja-JP"/>
        </w:rPr>
        <w:t>は、工場管理者など</w:t>
      </w:r>
      <w:r w:rsidR="005D37E2" w:rsidRPr="00A11123">
        <w:rPr>
          <w:rFonts w:eastAsia="小塚ゴシック Pro R" w:cstheme="majorHAnsi" w:hint="eastAsia"/>
          <w:lang w:val="ja-JP" w:bidi="ja-JP"/>
        </w:rPr>
        <w:t>に</w:t>
      </w:r>
      <w:r w:rsidRPr="00A11123">
        <w:rPr>
          <w:rFonts w:eastAsia="小塚ゴシック Pro R" w:cstheme="majorHAnsi"/>
          <w:lang w:val="ja-JP" w:bidi="ja-JP"/>
        </w:rPr>
        <w:t>、ロックされている物品に対するアクセス権を柔軟に付与することができます。また、パッドロックが強制的に解錠された場合は、サーバー経由または</w:t>
      </w:r>
      <w:r w:rsidRPr="00A11123">
        <w:rPr>
          <w:rFonts w:eastAsia="小塚ゴシック Pro R" w:cstheme="majorHAnsi"/>
          <w:lang w:val="ja-JP" w:bidi="ja-JP"/>
        </w:rPr>
        <w:t>SMS</w:t>
      </w:r>
      <w:r w:rsidRPr="00A11123">
        <w:rPr>
          <w:rFonts w:eastAsia="小塚ゴシック Pro R" w:cstheme="majorHAnsi"/>
          <w:lang w:val="ja-JP" w:bidi="ja-JP"/>
        </w:rPr>
        <w:t>経由（オプション）でただちにアラートが</w:t>
      </w:r>
      <w:r w:rsidR="00692E48" w:rsidRPr="00A11123">
        <w:rPr>
          <w:rFonts w:eastAsia="小塚ゴシック Pro R" w:cstheme="majorHAnsi" w:hint="eastAsia"/>
          <w:lang w:val="ja-JP" w:bidi="ja-JP"/>
        </w:rPr>
        <w:t>通知</w:t>
      </w:r>
      <w:r w:rsidRPr="00A11123">
        <w:rPr>
          <w:rFonts w:eastAsia="小塚ゴシック Pro R" w:cstheme="majorHAnsi"/>
          <w:lang w:val="ja-JP" w:bidi="ja-JP"/>
        </w:rPr>
        <w:t>されます。</w:t>
      </w:r>
      <w:r w:rsidRPr="00A11123">
        <w:rPr>
          <w:rFonts w:eastAsia="小塚ゴシック Pro R" w:cstheme="majorHAnsi"/>
          <w:lang w:val="ja-JP" w:bidi="ja-JP"/>
        </w:rPr>
        <w:t xml:space="preserve">  </w:t>
      </w:r>
    </w:p>
    <w:p w14:paraId="5227201A" w14:textId="77FAC848" w:rsidR="00280358" w:rsidRPr="00A11123" w:rsidRDefault="001F4AAE" w:rsidP="004222BD">
      <w:pPr>
        <w:spacing w:before="120" w:after="120" w:line="240" w:lineRule="auto"/>
        <w:rPr>
          <w:rFonts w:eastAsia="小塚ゴシック Pro R" w:cstheme="majorHAnsi"/>
          <w:szCs w:val="20"/>
        </w:rPr>
      </w:pPr>
      <w:r w:rsidRPr="00A11123">
        <w:rPr>
          <w:rFonts w:eastAsia="小塚ゴシック Pro R" w:cstheme="majorHAnsi"/>
          <w:lang w:val="ja-JP" w:bidi="ja-JP"/>
        </w:rPr>
        <w:t>モバイル型および据置型の物品</w:t>
      </w:r>
      <w:r w:rsidR="004222BD" w:rsidRPr="00A11123">
        <w:rPr>
          <w:rFonts w:eastAsia="小塚ゴシック Pro R" w:cstheme="majorHAnsi"/>
          <w:lang w:val="ja-JP" w:bidi="ja-JP"/>
        </w:rPr>
        <w:t>を保護するだけでなく、</w:t>
      </w:r>
      <w:r w:rsidR="004222BD" w:rsidRPr="00A11123">
        <w:rPr>
          <w:rFonts w:eastAsia="小塚ゴシック Pro R" w:cstheme="majorHAnsi"/>
          <w:lang w:val="ja-JP" w:bidi="ja-JP"/>
        </w:rPr>
        <w:t>GNSS</w:t>
      </w:r>
      <w:r w:rsidR="004222BD" w:rsidRPr="00A11123">
        <w:rPr>
          <w:rFonts w:eastAsia="小塚ゴシック Pro R" w:cstheme="majorHAnsi"/>
          <w:lang w:val="ja-JP" w:bidi="ja-JP"/>
        </w:rPr>
        <w:t>レシーバーによって運送中の物品を追跡することもできます。</w:t>
      </w:r>
      <w:r w:rsidR="004222BD" w:rsidRPr="00A11123">
        <w:rPr>
          <w:rFonts w:eastAsia="小塚ゴシック Pro R" w:cstheme="majorHAnsi"/>
          <w:lang w:val="ja-JP" w:bidi="ja-JP"/>
        </w:rPr>
        <w:t>i-Lock</w:t>
      </w:r>
      <w:r w:rsidR="004222BD" w:rsidRPr="00A11123">
        <w:rPr>
          <w:rFonts w:eastAsia="小塚ゴシック Pro R" w:cstheme="majorHAnsi"/>
          <w:lang w:val="ja-JP" w:bidi="ja-JP"/>
        </w:rPr>
        <w:t>は、自律性向上のため消費電力を最適化した各種の追跡モード</w:t>
      </w:r>
      <w:r w:rsidRPr="00A11123">
        <w:rPr>
          <w:rFonts w:eastAsia="小塚ゴシック Pro R" w:cstheme="majorHAnsi"/>
          <w:lang w:val="ja-JP" w:bidi="ja-JP"/>
        </w:rPr>
        <w:t>をサポートします。位置認識により、ジオフェ</w:t>
      </w:r>
      <w:r w:rsidRPr="00A11123">
        <w:rPr>
          <w:rFonts w:eastAsia="小塚ゴシック Pro R" w:cstheme="majorHAnsi"/>
          <w:lang w:val="ja-JP" w:bidi="ja-JP"/>
        </w:rPr>
        <w:lastRenderedPageBreak/>
        <w:t>ンス（地理的境界線）</w:t>
      </w:r>
      <w:r w:rsidRPr="00A11123">
        <w:rPr>
          <w:rFonts w:eastAsia="小塚ゴシック Pro R" w:cstheme="majorHAnsi" w:hint="eastAsia"/>
          <w:lang w:val="ja-JP" w:bidi="ja-JP"/>
        </w:rPr>
        <w:t>を</w:t>
      </w:r>
      <w:r w:rsidR="004222BD" w:rsidRPr="00A11123">
        <w:rPr>
          <w:rFonts w:eastAsia="小塚ゴシック Pro R" w:cstheme="majorHAnsi"/>
          <w:lang w:val="ja-JP" w:bidi="ja-JP"/>
        </w:rPr>
        <w:t>規定</w:t>
      </w:r>
      <w:r w:rsidRPr="00A11123">
        <w:rPr>
          <w:rFonts w:eastAsia="小塚ゴシック Pro R" w:cstheme="majorHAnsi" w:hint="eastAsia"/>
          <w:lang w:val="ja-JP" w:bidi="ja-JP"/>
        </w:rPr>
        <w:t>し</w:t>
      </w:r>
      <w:r w:rsidR="004222BD" w:rsidRPr="00A11123">
        <w:rPr>
          <w:rFonts w:eastAsia="小塚ゴシック Pro R" w:cstheme="majorHAnsi"/>
          <w:lang w:val="ja-JP" w:bidi="ja-JP"/>
        </w:rPr>
        <w:t>たアプリケーションも可能です。その場合、</w:t>
      </w:r>
      <w:r w:rsidR="004222BD" w:rsidRPr="00A11123">
        <w:rPr>
          <w:rFonts w:eastAsia="小塚ゴシック Pro R" w:cstheme="majorHAnsi"/>
          <w:lang w:val="ja-JP" w:bidi="ja-JP"/>
        </w:rPr>
        <w:t>i-Lock</w:t>
      </w:r>
      <w:r w:rsidR="004222BD" w:rsidRPr="00A11123">
        <w:rPr>
          <w:rFonts w:eastAsia="小塚ゴシック Pro R" w:cstheme="majorHAnsi"/>
          <w:lang w:val="ja-JP" w:bidi="ja-JP"/>
        </w:rPr>
        <w:t>は予め指定された地理的境界（給油ステーションなど）内にある場合にのみ解錠することができます。</w:t>
      </w:r>
    </w:p>
    <w:p w14:paraId="104534CC" w14:textId="467C20CD" w:rsidR="0071663D" w:rsidRPr="00A11123" w:rsidRDefault="00280358" w:rsidP="004222BD">
      <w:pPr>
        <w:spacing w:before="120" w:after="120" w:line="240" w:lineRule="auto"/>
        <w:rPr>
          <w:rFonts w:eastAsia="小塚ゴシック Pro R" w:cstheme="majorHAnsi"/>
          <w:szCs w:val="20"/>
        </w:rPr>
      </w:pPr>
      <w:r w:rsidRPr="00A11123">
        <w:rPr>
          <w:rFonts w:eastAsia="小塚ゴシック Pro R" w:cstheme="majorHAnsi"/>
          <w:lang w:val="ja-JP" w:bidi="ja-JP"/>
        </w:rPr>
        <w:t>この堅牢なセキュリティ・ロックは、物理的な不正解錠とサイバー攻撃の両方に耐性を持つように設計されています。強化グラスファイバー製ケースの耐熱温度は</w:t>
      </w:r>
      <w:r w:rsidRPr="00A11123">
        <w:rPr>
          <w:rFonts w:eastAsia="小塚ゴシック Pro R" w:cstheme="majorHAnsi"/>
          <w:lang w:val="ja-JP" w:bidi="ja-JP"/>
        </w:rPr>
        <w:t>-20~+80°C</w:t>
      </w:r>
      <w:r w:rsidRPr="00A11123">
        <w:rPr>
          <w:rFonts w:eastAsia="小塚ゴシック Pro R" w:cstheme="majorHAnsi"/>
          <w:lang w:val="ja-JP" w:bidi="ja-JP"/>
        </w:rPr>
        <w:t>です。このパッドロックは、</w:t>
      </w:r>
      <w:r w:rsidRPr="00A11123">
        <w:rPr>
          <w:rFonts w:eastAsia="小塚ゴシック Pro R" w:cstheme="majorHAnsi"/>
          <w:lang w:val="ja-JP" w:bidi="ja-JP"/>
        </w:rPr>
        <w:t>Super Admin / Admin / User</w:t>
      </w:r>
      <w:r w:rsidRPr="00A11123">
        <w:rPr>
          <w:rFonts w:eastAsia="小塚ゴシック Pro R" w:cstheme="majorHAnsi"/>
          <w:lang w:val="ja-JP" w:bidi="ja-JP"/>
        </w:rPr>
        <w:t>のアクセス・レベル、</w:t>
      </w:r>
      <w:r w:rsidRPr="00A11123">
        <w:rPr>
          <w:rFonts w:eastAsia="小塚ゴシック Pro R" w:cstheme="majorHAnsi"/>
          <w:lang w:val="ja-JP" w:bidi="ja-JP"/>
        </w:rPr>
        <w:t>128</w:t>
      </w:r>
      <w:r w:rsidRPr="00A11123">
        <w:rPr>
          <w:rFonts w:eastAsia="小塚ゴシック Pro R" w:cstheme="majorHAnsi"/>
          <w:lang w:val="ja-JP" w:bidi="ja-JP"/>
        </w:rPr>
        <w:t>ビット</w:t>
      </w:r>
      <w:r w:rsidRPr="00A11123">
        <w:rPr>
          <w:rFonts w:eastAsia="小塚ゴシック Pro R" w:cstheme="majorHAnsi"/>
          <w:lang w:val="ja-JP" w:bidi="ja-JP"/>
        </w:rPr>
        <w:t>AES</w:t>
      </w:r>
      <w:r w:rsidRPr="00A11123">
        <w:rPr>
          <w:rFonts w:eastAsia="小塚ゴシック Pro R" w:cstheme="majorHAnsi"/>
          <w:lang w:val="ja-JP" w:bidi="ja-JP"/>
        </w:rPr>
        <w:t>暗号化、ユーザ</w:t>
      </w:r>
      <w:r w:rsidR="0075327C" w:rsidRPr="00A11123">
        <w:rPr>
          <w:rFonts w:eastAsia="小塚ゴシック Pro R" w:cstheme="majorHAnsi" w:hint="eastAsia"/>
          <w:lang w:val="ja-JP" w:bidi="ja-JP"/>
        </w:rPr>
        <w:t>ー</w:t>
      </w:r>
      <w:r w:rsidRPr="00A11123">
        <w:rPr>
          <w:rFonts w:eastAsia="小塚ゴシック Pro R" w:cstheme="majorHAnsi"/>
          <w:lang w:val="ja-JP" w:bidi="ja-JP"/>
        </w:rPr>
        <w:t>設定可能なパスワード、データ伝送精度を確保するセキュアなプロトコルを備えています。</w:t>
      </w:r>
    </w:p>
    <w:p w14:paraId="49AA9F10" w14:textId="77777777" w:rsidR="00260672" w:rsidRPr="00260672" w:rsidRDefault="00280358" w:rsidP="000226D3">
      <w:pPr>
        <w:spacing w:before="120" w:after="120" w:line="240" w:lineRule="auto"/>
        <w:rPr>
          <w:rFonts w:eastAsia="小塚ゴシック Pro R" w:cstheme="majorHAnsi"/>
          <w:lang w:bidi="ja-JP"/>
        </w:rPr>
      </w:pPr>
      <w:proofErr w:type="spellStart"/>
      <w:proofErr w:type="gramStart"/>
      <w:r w:rsidRPr="00A11123">
        <w:rPr>
          <w:rFonts w:eastAsia="小塚ゴシック Pro R" w:cstheme="majorHAnsi"/>
          <w:lang w:bidi="ja-JP"/>
        </w:rPr>
        <w:t>i</w:t>
      </w:r>
      <w:proofErr w:type="spellEnd"/>
      <w:r w:rsidRPr="00A11123">
        <w:rPr>
          <w:rFonts w:eastAsia="小塚ゴシック Pro R" w:cstheme="majorHAnsi"/>
          <w:lang w:bidi="ja-JP"/>
        </w:rPr>
        <w:t>-Lock</w:t>
      </w:r>
      <w:r w:rsidRPr="00A11123">
        <w:rPr>
          <w:rFonts w:eastAsia="小塚ゴシック Pro R" w:cstheme="majorHAnsi"/>
          <w:lang w:val="ja-JP" w:bidi="ja-JP"/>
        </w:rPr>
        <w:t>は、</w:t>
      </w:r>
      <w:r w:rsidRPr="00A11123">
        <w:rPr>
          <w:rFonts w:eastAsia="小塚ゴシック Pro R" w:cstheme="majorHAnsi"/>
          <w:lang w:bidi="ja-JP"/>
        </w:rPr>
        <w:t>2018</w:t>
      </w:r>
      <w:r w:rsidRPr="00A11123">
        <w:rPr>
          <w:rFonts w:eastAsia="小塚ゴシック Pro R" w:cstheme="majorHAnsi"/>
          <w:lang w:val="ja-JP" w:bidi="ja-JP"/>
        </w:rPr>
        <w:t>年</w:t>
      </w:r>
      <w:r w:rsidRPr="00A11123">
        <w:rPr>
          <w:rFonts w:eastAsia="小塚ゴシック Pro R" w:cstheme="majorHAnsi"/>
          <w:lang w:bidi="ja-JP"/>
        </w:rPr>
        <w:t>10</w:t>
      </w:r>
      <w:r w:rsidRPr="00A11123">
        <w:rPr>
          <w:rFonts w:eastAsia="小塚ゴシック Pro R" w:cstheme="majorHAnsi"/>
          <w:lang w:val="ja-JP" w:bidi="ja-JP"/>
        </w:rPr>
        <w:t>月</w:t>
      </w:r>
      <w:r w:rsidRPr="00A11123">
        <w:rPr>
          <w:rFonts w:eastAsia="小塚ゴシック Pro R" w:cstheme="majorHAnsi"/>
          <w:lang w:bidi="ja-JP"/>
        </w:rPr>
        <w:t>16</w:t>
      </w:r>
      <w:r w:rsidR="00692E48" w:rsidRPr="00A11123">
        <w:rPr>
          <w:rFonts w:eastAsia="小塚ゴシック Pro R" w:cstheme="majorHAnsi" w:hint="eastAsia"/>
          <w:lang w:bidi="ja-JP"/>
        </w:rPr>
        <w:t>～</w:t>
      </w:r>
      <w:r w:rsidRPr="00A11123">
        <w:rPr>
          <w:rFonts w:eastAsia="小塚ゴシック Pro R" w:cstheme="majorHAnsi"/>
          <w:lang w:bidi="ja-JP"/>
        </w:rPr>
        <w:t>18</w:t>
      </w:r>
      <w:proofErr w:type="gramEnd"/>
      <w:r w:rsidRPr="00A11123">
        <w:rPr>
          <w:rFonts w:eastAsia="小塚ゴシック Pro R" w:cstheme="majorHAnsi"/>
          <w:lang w:bidi="ja-JP"/>
        </w:rPr>
        <w:t xml:space="preserve"> </w:t>
      </w:r>
      <w:r w:rsidRPr="00A11123">
        <w:rPr>
          <w:rFonts w:eastAsia="小塚ゴシック Pro R" w:cstheme="majorHAnsi"/>
          <w:lang w:val="ja-JP" w:bidi="ja-JP"/>
        </w:rPr>
        <w:t>日に開催される</w:t>
      </w:r>
      <w:r w:rsidR="007C6235">
        <w:fldChar w:fldCharType="begin"/>
      </w:r>
      <w:r w:rsidR="007C6235">
        <w:instrText xml:space="preserve"> HYPERLINK "https://www.iotsworldco</w:instrText>
      </w:r>
      <w:r w:rsidR="007C6235">
        <w:instrText xml:space="preserve">ngress.com/" </w:instrText>
      </w:r>
      <w:r w:rsidR="007C6235">
        <w:fldChar w:fldCharType="separate"/>
      </w:r>
      <w:proofErr w:type="spellStart"/>
      <w:r w:rsidR="00D977C7" w:rsidRPr="00A11123">
        <w:rPr>
          <w:rStyle w:val="Hyperlink"/>
          <w:rFonts w:eastAsia="小塚ゴシック Pro R" w:cstheme="majorHAnsi"/>
          <w:lang w:bidi="ja-JP"/>
        </w:rPr>
        <w:t>IoT</w:t>
      </w:r>
      <w:proofErr w:type="spellEnd"/>
      <w:r w:rsidR="00D977C7" w:rsidRPr="00A11123">
        <w:rPr>
          <w:rStyle w:val="Hyperlink"/>
          <w:rFonts w:eastAsia="小塚ゴシック Pro R" w:cstheme="majorHAnsi"/>
          <w:lang w:bidi="ja-JP"/>
        </w:rPr>
        <w:t xml:space="preserve"> Solutions Congress Barcelona</w:t>
      </w:r>
      <w:r w:rsidR="007C6235">
        <w:rPr>
          <w:rStyle w:val="Hyperlink"/>
          <w:rFonts w:eastAsia="小塚ゴシック Pro R" w:cstheme="majorHAnsi"/>
          <w:lang w:bidi="ja-JP"/>
        </w:rPr>
        <w:fldChar w:fldCharType="end"/>
      </w:r>
      <w:r w:rsidRPr="00A11123">
        <w:rPr>
          <w:rFonts w:eastAsia="小塚ゴシック Pro R" w:cstheme="majorHAnsi"/>
          <w:lang w:val="ja-JP" w:bidi="ja-JP"/>
        </w:rPr>
        <w:t>で発表される予定です。</w:t>
      </w:r>
    </w:p>
    <w:p w14:paraId="7C90BA80" w14:textId="77777777" w:rsidR="00260672" w:rsidRDefault="00260672" w:rsidP="000226D3">
      <w:pPr>
        <w:spacing w:before="120" w:after="120" w:line="240" w:lineRule="auto"/>
        <w:rPr>
          <w:rFonts w:eastAsia="小塚ゴシック Pro R" w:cstheme="majorHAnsi"/>
          <w:lang w:val="ja-JP" w:bidi="ja-JP"/>
        </w:rPr>
      </w:pPr>
    </w:p>
    <w:p w14:paraId="5FE81C57" w14:textId="7577D6E0" w:rsidR="00260672" w:rsidRDefault="00260672" w:rsidP="000226D3">
      <w:pPr>
        <w:spacing w:before="120" w:after="120" w:line="240" w:lineRule="auto"/>
      </w:pPr>
      <w:hyperlink r:id="rId14" w:history="1">
        <w:r w:rsidRPr="00EC7A6A">
          <w:rPr>
            <w:rStyle w:val="Hyperlink"/>
            <w:rFonts w:eastAsia="小塚ゴシック Pro R" w:cstheme="majorHAnsi"/>
            <w:lang w:val="ja-JP" w:bidi="ja-JP"/>
          </w:rPr>
          <w:t>http://playgps.in/i-lock.html</w:t>
        </w:r>
      </w:hyperlink>
      <w:r w:rsidRPr="00260672">
        <w:t xml:space="preserve"> </w:t>
      </w:r>
    </w:p>
    <w:p w14:paraId="792A1DC4" w14:textId="279DC9F8" w:rsidR="00037A0E" w:rsidRDefault="00260672" w:rsidP="000226D3">
      <w:pPr>
        <w:spacing w:before="120" w:after="120" w:line="240" w:lineRule="auto"/>
        <w:rPr>
          <w:rFonts w:eastAsia="小塚ゴシック Pro R" w:cstheme="majorHAnsi"/>
          <w:lang w:val="ja-JP" w:bidi="ja-JP"/>
        </w:rPr>
      </w:pPr>
      <w:hyperlink r:id="rId15" w:history="1">
        <w:r w:rsidRPr="00EC7A6A">
          <w:rPr>
            <w:rStyle w:val="Hyperlink"/>
            <w:rFonts w:eastAsia="小塚ゴシック Pro R" w:cstheme="majorHAnsi"/>
            <w:lang w:val="ja-JP" w:bidi="ja-JP"/>
          </w:rPr>
          <w:t>https://youtu.be/hNw0z2MWF_4</w:t>
        </w:r>
      </w:hyperlink>
    </w:p>
    <w:p w14:paraId="6B5A0928" w14:textId="77777777" w:rsidR="00260672" w:rsidRDefault="00260672" w:rsidP="00524310">
      <w:pPr>
        <w:pStyle w:val="Subtitle"/>
        <w:rPr>
          <w:rFonts w:eastAsia="小塚ゴシック Pro R" w:cstheme="majorHAnsi"/>
          <w:lang w:val="ja-JP" w:bidi="ja-JP"/>
        </w:rPr>
      </w:pPr>
    </w:p>
    <w:p w14:paraId="5855A72A" w14:textId="77777777" w:rsidR="00524310" w:rsidRPr="00A11123" w:rsidRDefault="00524310" w:rsidP="00524310">
      <w:pPr>
        <w:pStyle w:val="Subtitle"/>
        <w:rPr>
          <w:rFonts w:eastAsia="小塚ゴシック Pro R" w:cstheme="majorHAnsi"/>
          <w:szCs w:val="20"/>
        </w:rPr>
      </w:pPr>
      <w:r w:rsidRPr="00A11123">
        <w:rPr>
          <w:rFonts w:eastAsia="小塚ゴシック Pro R" w:cstheme="majorHAnsi"/>
          <w:lang w:val="ja-JP" w:bidi="ja-JP"/>
        </w:rPr>
        <w:t>ユーブロックスについて</w:t>
      </w:r>
      <w:bookmarkStart w:id="0" w:name="_GoBack"/>
      <w:bookmarkEnd w:id="0"/>
    </w:p>
    <w:p w14:paraId="68FAD198" w14:textId="6AE26219" w:rsidR="00612707" w:rsidRPr="00A11123" w:rsidRDefault="00524310" w:rsidP="00524310">
      <w:pPr>
        <w:pStyle w:val="BodyText"/>
        <w:rPr>
          <w:rFonts w:eastAsia="小塚ゴシック Pro R" w:cstheme="majorHAnsi"/>
          <w:color w:val="231F20"/>
          <w:szCs w:val="20"/>
        </w:rPr>
      </w:pPr>
      <w:r w:rsidRPr="00A11123">
        <w:rPr>
          <w:rFonts w:eastAsia="小塚ゴシック Pro R" w:cstheme="majorHAnsi"/>
          <w:lang w:val="ja-JP" w:bidi="ja-JP"/>
        </w:rPr>
        <w:t>スイスのユーブロックス社（</w:t>
      </w:r>
      <w:r w:rsidRPr="00A11123">
        <w:rPr>
          <w:rFonts w:eastAsia="小塚ゴシック Pro R" w:cstheme="majorHAnsi"/>
          <w:lang w:val="ja-JP" w:bidi="ja-JP"/>
        </w:rPr>
        <w:t>SIX:UBXN</w:t>
      </w:r>
      <w:r w:rsidRPr="00A11123">
        <w:rPr>
          <w:rFonts w:eastAsia="小塚ゴシック Pro R" w:cstheme="majorHAnsi"/>
          <w:lang w:val="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A11123">
        <w:rPr>
          <w:rFonts w:eastAsia="小塚ゴシック Pro R" w:cstheme="majorHAnsi"/>
          <w:lang w:val="ja-JP" w:bidi="ja-JP"/>
        </w:rPr>
        <w:t>OEM</w:t>
      </w:r>
      <w:r w:rsidRPr="00A11123">
        <w:rPr>
          <w:rFonts w:eastAsia="小塚ゴシック Pro R" w:cstheme="majorHAnsi"/>
          <w:lang w:val="ja-JP" w:bidi="ja-JP"/>
        </w:rPr>
        <w:t>メーカーの皆様が</w:t>
      </w:r>
      <w:r w:rsidRPr="00A11123">
        <w:rPr>
          <w:rFonts w:eastAsia="小塚ゴシック Pro R" w:cstheme="majorHAnsi"/>
          <w:lang w:val="ja-JP" w:bidi="ja-JP"/>
        </w:rPr>
        <w:t>IoT</w:t>
      </w:r>
      <w:r w:rsidRPr="00A11123">
        <w:rPr>
          <w:rFonts w:eastAsia="小塚ゴシック Pro R" w:cstheme="majorHAnsi"/>
          <w:lang w:val="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w:t>
      </w:r>
    </w:p>
    <w:p w14:paraId="79479E2A" w14:textId="5A58F13C" w:rsidR="00B33BB2" w:rsidRPr="00A11123" w:rsidRDefault="00AB1E09" w:rsidP="00524310">
      <w:pPr>
        <w:pStyle w:val="BodyText"/>
        <w:rPr>
          <w:rFonts w:eastAsia="小塚ゴシック Pro R" w:cstheme="majorHAnsi"/>
          <w:color w:val="231F20"/>
          <w:lang w:bidi="ja-JP"/>
        </w:rPr>
      </w:pPr>
      <w:r w:rsidRPr="00A11123">
        <w:rPr>
          <w:rFonts w:eastAsia="小塚ゴシック Pro R" w:cstheme="majorHAnsi"/>
          <w:color w:val="231F20"/>
          <w:lang w:val="ja-JP" w:bidi="ja-JP"/>
        </w:rPr>
        <w:t>最新情報は、</w:t>
      </w:r>
      <w:hyperlink r:id="rId16" w:history="1">
        <w:r w:rsidRPr="00A11123">
          <w:rPr>
            <w:rStyle w:val="Hyperlink"/>
            <w:rFonts w:eastAsia="小塚ゴシック Pro R" w:cstheme="majorHAnsi"/>
            <w:lang w:bidi="ja-JP"/>
          </w:rPr>
          <w:t>Facebook</w:t>
        </w:r>
      </w:hyperlink>
      <w:r w:rsidRPr="00A11123">
        <w:rPr>
          <w:rFonts w:eastAsia="小塚ゴシック Pro R" w:cstheme="majorHAnsi"/>
          <w:color w:val="231F20"/>
          <w:lang w:val="ja-JP" w:bidi="ja-JP"/>
        </w:rPr>
        <w:t>、</w:t>
      </w:r>
      <w:hyperlink r:id="rId17" w:history="1">
        <w:r w:rsidRPr="00A11123">
          <w:rPr>
            <w:rStyle w:val="Hyperlink"/>
            <w:rFonts w:eastAsia="小塚ゴシック Pro R" w:cstheme="majorHAnsi"/>
            <w:lang w:bidi="ja-JP"/>
          </w:rPr>
          <w:t>Google+</w:t>
        </w:r>
      </w:hyperlink>
      <w:r w:rsidRPr="00A11123">
        <w:rPr>
          <w:rFonts w:eastAsia="小塚ゴシック Pro R" w:cstheme="majorHAnsi"/>
          <w:color w:val="231F20"/>
          <w:lang w:val="ja-JP" w:bidi="ja-JP"/>
        </w:rPr>
        <w:t>、</w:t>
      </w:r>
      <w:hyperlink r:id="rId18" w:history="1">
        <w:r w:rsidRPr="00A11123">
          <w:rPr>
            <w:rStyle w:val="Hyperlink"/>
            <w:rFonts w:eastAsia="小塚ゴシック Pro R" w:cstheme="majorHAnsi"/>
            <w:lang w:bidi="ja-JP"/>
          </w:rPr>
          <w:t>LinkedIn</w:t>
        </w:r>
      </w:hyperlink>
      <w:r w:rsidRPr="00A11123">
        <w:rPr>
          <w:rFonts w:eastAsia="小塚ゴシック Pro R" w:cstheme="majorHAnsi"/>
          <w:color w:val="231F20"/>
          <w:lang w:val="ja-JP" w:bidi="ja-JP"/>
        </w:rPr>
        <w:t>、</w:t>
      </w:r>
      <w:r w:rsidRPr="00A11123">
        <w:rPr>
          <w:rFonts w:eastAsia="小塚ゴシック Pro R" w:cstheme="majorHAnsi"/>
          <w:color w:val="231F20"/>
          <w:lang w:bidi="ja-JP"/>
        </w:rPr>
        <w:t xml:space="preserve">Twitter </w:t>
      </w:r>
      <w:hyperlink r:id="rId19" w:history="1">
        <w:r w:rsidRPr="00A11123">
          <w:rPr>
            <w:rStyle w:val="Hyperlink"/>
            <w:rFonts w:eastAsia="小塚ゴシック Pro R" w:cstheme="majorHAnsi"/>
            <w:lang w:bidi="ja-JP"/>
          </w:rPr>
          <w:t>@ublox</w:t>
        </w:r>
      </w:hyperlink>
      <w:r w:rsidRPr="00A11123">
        <w:rPr>
          <w:rFonts w:eastAsia="小塚ゴシック Pro R" w:cstheme="majorHAnsi"/>
          <w:color w:val="231F20"/>
          <w:lang w:val="ja-JP" w:bidi="ja-JP"/>
        </w:rPr>
        <w:t>、</w:t>
      </w:r>
      <w:hyperlink r:id="rId20" w:history="1">
        <w:r w:rsidRPr="00A11123">
          <w:rPr>
            <w:rStyle w:val="Hyperlink"/>
            <w:rFonts w:eastAsia="小塚ゴシック Pro R" w:cstheme="majorHAnsi"/>
            <w:lang w:bidi="ja-JP"/>
          </w:rPr>
          <w:t>YouTube</w:t>
        </w:r>
      </w:hyperlink>
      <w:r w:rsidRPr="00A11123">
        <w:rPr>
          <w:rFonts w:eastAsia="小塚ゴシック Pro R" w:cstheme="majorHAnsi"/>
          <w:color w:val="231F20"/>
          <w:lang w:val="ja-JP" w:bidi="ja-JP"/>
        </w:rPr>
        <w:t>でもご覧いただけます。</w:t>
      </w:r>
    </w:p>
    <w:p w14:paraId="07C98394" w14:textId="77777777" w:rsidR="00030874" w:rsidRPr="00A11123" w:rsidRDefault="00030874" w:rsidP="00030874">
      <w:pPr>
        <w:tabs>
          <w:tab w:val="left" w:pos="4253"/>
        </w:tabs>
        <w:spacing w:before="120" w:after="120"/>
        <w:jc w:val="both"/>
        <w:rPr>
          <w:rFonts w:eastAsia="小塚ゴシック Pro R" w:cs="Meiryo UI"/>
          <w:szCs w:val="20"/>
        </w:rPr>
      </w:pPr>
      <w:r w:rsidRPr="00A11123">
        <w:rPr>
          <w:rFonts w:eastAsia="小塚ゴシック Pro R" w:cs="游明朝"/>
          <w:lang w:bidi="ja-JP"/>
        </w:rPr>
        <w:t>＜</w:t>
      </w:r>
      <w:r w:rsidRPr="00A11123">
        <w:rPr>
          <w:rFonts w:eastAsia="小塚ゴシック Pro R" w:cs="游明朝"/>
          <w:lang w:val="ja-JP" w:bidi="ja-JP"/>
        </w:rPr>
        <w:t>お問い合わせ先</w:t>
      </w:r>
      <w:r w:rsidRPr="00A11123">
        <w:rPr>
          <w:rFonts w:eastAsia="小塚ゴシック Pro R" w:cs="游明朝"/>
          <w:lang w:bidi="ja-JP"/>
        </w:rPr>
        <w:t>＞</w:t>
      </w:r>
    </w:p>
    <w:p w14:paraId="58C96DE6" w14:textId="77777777" w:rsidR="00030874" w:rsidRPr="00A11123" w:rsidRDefault="00030874" w:rsidP="00030874">
      <w:pPr>
        <w:spacing w:line="260" w:lineRule="exact"/>
        <w:jc w:val="both"/>
        <w:rPr>
          <w:rFonts w:eastAsia="小塚ゴシック Pro R"/>
          <w:b/>
          <w:szCs w:val="20"/>
        </w:rPr>
      </w:pPr>
      <w:r w:rsidRPr="00A11123">
        <w:rPr>
          <w:rFonts w:eastAsia="小塚ゴシック Pro R" w:cs="游明朝"/>
          <w:b/>
          <w:lang w:val="ja-JP" w:bidi="ja-JP"/>
        </w:rPr>
        <w:t>ユーブロックスジャパン株式会社</w:t>
      </w:r>
    </w:p>
    <w:p w14:paraId="428A060B" w14:textId="77777777" w:rsidR="00030874" w:rsidRPr="00A11123" w:rsidRDefault="00030874" w:rsidP="00030874">
      <w:pPr>
        <w:spacing w:line="260" w:lineRule="exact"/>
        <w:jc w:val="both"/>
        <w:rPr>
          <w:rFonts w:eastAsia="小塚ゴシック Pro R"/>
          <w:szCs w:val="20"/>
        </w:rPr>
      </w:pPr>
      <w:r w:rsidRPr="00A11123">
        <w:rPr>
          <w:rFonts w:eastAsia="小塚ゴシック Pro R" w:cs="游明朝"/>
          <w:lang w:val="ja-JP" w:bidi="ja-JP"/>
        </w:rPr>
        <w:t>〒</w:t>
      </w:r>
      <w:r w:rsidRPr="00A11123">
        <w:rPr>
          <w:rFonts w:eastAsia="小塚ゴシック Pro R" w:cs="游明朝"/>
          <w:lang w:val="ja-JP" w:bidi="ja-JP"/>
        </w:rPr>
        <w:t>107-0052</w:t>
      </w:r>
      <w:r w:rsidRPr="00A11123">
        <w:rPr>
          <w:rFonts w:eastAsia="小塚ゴシック Pro R" w:cs="游明朝"/>
          <w:lang w:val="ja-JP" w:bidi="ja-JP"/>
        </w:rPr>
        <w:t>東京都港区赤坂</w:t>
      </w:r>
      <w:r w:rsidRPr="00A11123">
        <w:rPr>
          <w:rFonts w:eastAsia="小塚ゴシック Pro R" w:cs="游明朝"/>
          <w:lang w:val="ja-JP" w:bidi="ja-JP"/>
        </w:rPr>
        <w:t>4-8-6</w:t>
      </w:r>
      <w:r w:rsidRPr="00A11123">
        <w:rPr>
          <w:rFonts w:eastAsia="小塚ゴシック Pro R" w:cs="游明朝"/>
          <w:lang w:val="ja-JP" w:bidi="ja-JP"/>
        </w:rPr>
        <w:t>赤坂余湖ビル</w:t>
      </w:r>
      <w:r w:rsidRPr="00A11123">
        <w:rPr>
          <w:rFonts w:eastAsia="小塚ゴシック Pro R" w:cs="游明朝"/>
          <w:lang w:val="ja-JP" w:bidi="ja-JP"/>
        </w:rPr>
        <w:t>6</w:t>
      </w:r>
      <w:r w:rsidRPr="00A11123">
        <w:rPr>
          <w:rFonts w:eastAsia="小塚ゴシック Pro R" w:cs="游明朝"/>
          <w:lang w:val="ja-JP" w:bidi="ja-JP"/>
        </w:rPr>
        <w:t>階</w:t>
      </w:r>
    </w:p>
    <w:p w14:paraId="4416A6A4" w14:textId="77777777" w:rsidR="00030874" w:rsidRPr="00A11123" w:rsidRDefault="00030874" w:rsidP="00030874">
      <w:pPr>
        <w:spacing w:line="260" w:lineRule="exact"/>
        <w:jc w:val="both"/>
        <w:rPr>
          <w:rFonts w:eastAsia="小塚ゴシック Pro R"/>
          <w:szCs w:val="20"/>
        </w:rPr>
      </w:pPr>
      <w:r w:rsidRPr="00A11123">
        <w:rPr>
          <w:rFonts w:eastAsia="小塚ゴシック Pro R" w:cs="游明朝"/>
          <w:lang w:val="ja-JP" w:bidi="ja-JP"/>
        </w:rPr>
        <w:t>カントリー・マネージャー</w:t>
      </w:r>
    </w:p>
    <w:p w14:paraId="3403C8D5" w14:textId="77777777" w:rsidR="00030874" w:rsidRPr="00A11123" w:rsidRDefault="00030874" w:rsidP="00030874">
      <w:pPr>
        <w:spacing w:line="260" w:lineRule="exact"/>
        <w:jc w:val="both"/>
        <w:rPr>
          <w:rFonts w:eastAsia="小塚ゴシック Pro R"/>
          <w:szCs w:val="20"/>
        </w:rPr>
      </w:pPr>
      <w:r w:rsidRPr="00A11123">
        <w:rPr>
          <w:rFonts w:eastAsia="小塚ゴシック Pro R" w:cs="游明朝"/>
          <w:lang w:val="ja-JP" w:bidi="ja-JP"/>
        </w:rPr>
        <w:t>仲</w:t>
      </w:r>
      <w:r w:rsidRPr="00A11123">
        <w:rPr>
          <w:rFonts w:eastAsia="小塚ゴシック Pro R" w:cs="游明朝"/>
          <w:lang w:bidi="ja-JP"/>
        </w:rPr>
        <w:t xml:space="preserve"> </w:t>
      </w:r>
      <w:r w:rsidRPr="00A11123">
        <w:rPr>
          <w:rFonts w:eastAsia="小塚ゴシック Pro R" w:cs="游明朝"/>
          <w:lang w:val="ja-JP" w:bidi="ja-JP"/>
        </w:rPr>
        <w:t>哲周</w:t>
      </w:r>
    </w:p>
    <w:p w14:paraId="103C5266" w14:textId="77777777" w:rsidR="00030874" w:rsidRPr="00A11123" w:rsidRDefault="00030874" w:rsidP="00030874">
      <w:pPr>
        <w:spacing w:line="260" w:lineRule="exact"/>
        <w:jc w:val="both"/>
        <w:rPr>
          <w:rFonts w:eastAsia="小塚ゴシック Pro R"/>
          <w:szCs w:val="20"/>
        </w:rPr>
      </w:pPr>
      <w:r w:rsidRPr="00A11123">
        <w:rPr>
          <w:rFonts w:eastAsia="小塚ゴシック Pro R" w:cs="游明朝"/>
          <w:lang w:val="ja-JP" w:bidi="ja-JP"/>
        </w:rPr>
        <w:t>電話</w:t>
      </w:r>
      <w:r w:rsidRPr="00A11123">
        <w:rPr>
          <w:rFonts w:eastAsia="小塚ゴシック Pro R" w:cs="游明朝"/>
          <w:lang w:bidi="ja-JP"/>
        </w:rPr>
        <w:t>：</w:t>
      </w:r>
      <w:r w:rsidRPr="00A11123">
        <w:rPr>
          <w:rFonts w:eastAsia="小塚ゴシック Pro R" w:cs="游明朝"/>
          <w:lang w:bidi="ja-JP"/>
        </w:rPr>
        <w:t>03-5775-3850</w:t>
      </w:r>
    </w:p>
    <w:p w14:paraId="5A94E5AD" w14:textId="7F87BF04" w:rsidR="0087221C" w:rsidRPr="00A11123" w:rsidRDefault="00030874" w:rsidP="00030874">
      <w:pPr>
        <w:spacing w:line="260" w:lineRule="exact"/>
        <w:jc w:val="both"/>
        <w:rPr>
          <w:rFonts w:eastAsia="小塚ゴシック Pro R" w:cs="游明朝"/>
          <w:color w:val="FF6E59" w:themeColor="background2"/>
          <w:u w:val="single"/>
          <w:lang w:bidi="ja-JP"/>
        </w:rPr>
      </w:pPr>
      <w:proofErr w:type="gramStart"/>
      <w:r w:rsidRPr="00A11123">
        <w:rPr>
          <w:rFonts w:eastAsia="小塚ゴシック Pro R" w:cs="游明朝"/>
          <w:lang w:bidi="ja-JP"/>
        </w:rPr>
        <w:t>e-mail</w:t>
      </w:r>
      <w:proofErr w:type="gramEnd"/>
      <w:r w:rsidRPr="00A11123">
        <w:rPr>
          <w:rFonts w:eastAsia="小塚ゴシック Pro R" w:cs="游明朝"/>
          <w:lang w:bidi="ja-JP"/>
        </w:rPr>
        <w:t xml:space="preserve">: </w:t>
      </w:r>
      <w:hyperlink r:id="rId21" w:history="1">
        <w:r w:rsidRPr="00A11123">
          <w:rPr>
            <w:rStyle w:val="Hyperlink"/>
            <w:rFonts w:eastAsia="小塚ゴシック Pro R" w:cs="游明朝"/>
            <w:lang w:bidi="ja-JP"/>
          </w:rPr>
          <w:t>tesshu.naka@u-blox.com</w:t>
        </w:r>
      </w:hyperlink>
    </w:p>
    <w:sectPr w:rsidR="0087221C" w:rsidRPr="00A11123" w:rsidSect="00BB46BB">
      <w:headerReference w:type="default" r:id="rId22"/>
      <w:footerReference w:type="default" r:id="rId23"/>
      <w:headerReference w:type="first" r:id="rId24"/>
      <w:pgSz w:w="11907" w:h="16840" w:code="21"/>
      <w:pgMar w:top="1418" w:right="1247" w:bottom="1418" w:left="1247"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A8C8" w14:textId="77777777" w:rsidR="007C6235" w:rsidRDefault="007C6235" w:rsidP="00F91D98">
      <w:r>
        <w:separator/>
      </w:r>
    </w:p>
  </w:endnote>
  <w:endnote w:type="continuationSeparator" w:id="0">
    <w:p w14:paraId="112544B7" w14:textId="77777777" w:rsidR="007C6235" w:rsidRDefault="007C6235" w:rsidP="00F91D98">
      <w:r>
        <w:continuationSeparator/>
      </w:r>
    </w:p>
  </w:endnote>
  <w:endnote w:type="continuationNotice" w:id="1">
    <w:p w14:paraId="244ADEDE" w14:textId="77777777" w:rsidR="007C6235" w:rsidRDefault="007C6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lox">
    <w:altName w:val="Malgun Gothic"/>
    <w:panose1 w:val="020B0503020202030204"/>
    <w:charset w:val="00"/>
    <w:family w:val="swiss"/>
    <w:pitch w:val="variable"/>
    <w:sig w:usb0="A000006F" w:usb1="5000446A" w:usb2="00000008"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小塚ゴシック Pro R">
    <w:altName w:val="HGP教科書体"/>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9828" w14:textId="77777777" w:rsidR="00A936E2" w:rsidRDefault="00A936E2" w:rsidP="00882476">
    <w:pPr>
      <w:pStyle w:val="Footer"/>
      <w:tabs>
        <w:tab w:val="clear" w:pos="4536"/>
        <w:tab w:val="left" w:pos="3969"/>
      </w:tabs>
      <w:rPr>
        <w:sz w:val="14"/>
        <w:szCs w:val="14"/>
      </w:rPr>
    </w:pPr>
    <w:r w:rsidRPr="00432E8E">
      <w:rPr>
        <w:rFonts w:ascii="小塚ゴシック Pro R" w:eastAsia="小塚ゴシック Pro R" w:hAnsi="小塚ゴシック Pro R" w:cs="小塚ゴシック Pro R"/>
        <w:sz w:val="14"/>
        <w:lang w:val="ja-JP" w:bidi="ja-JP"/>
      </w:rPr>
      <w:tab/>
    </w:r>
    <w:r w:rsidRPr="00432E8E">
      <w:rPr>
        <w:rFonts w:ascii="小塚ゴシック Pro R" w:eastAsia="小塚ゴシック Pro R" w:hAnsi="小塚ゴシック Pro R" w:cs="小塚ゴシック Pro R"/>
        <w:sz w:val="14"/>
        <w:lang w:val="ja-JP" w:bidi="ja-JP"/>
      </w:rPr>
      <w:tab/>
    </w:r>
    <w:r w:rsidRPr="00432E8E">
      <w:rPr>
        <w:rFonts w:ascii="小塚ゴシック Pro R" w:eastAsia="小塚ゴシック Pro R" w:hAnsi="小塚ゴシック Pro R" w:cs="小塚ゴシック Pro R"/>
        <w:sz w:val="14"/>
        <w:lang w:val="ja-JP" w:bidi="ja-JP"/>
      </w:rPr>
      <w:fldChar w:fldCharType="begin"/>
    </w:r>
    <w:r w:rsidRPr="00432E8E">
      <w:rPr>
        <w:rFonts w:ascii="小塚ゴシック Pro R" w:eastAsia="小塚ゴシック Pro R" w:hAnsi="小塚ゴシック Pro R" w:cs="小塚ゴシック Pro R"/>
        <w:sz w:val="14"/>
        <w:lang w:val="ja-JP" w:bidi="ja-JP"/>
      </w:rPr>
      <w:instrText xml:space="preserve"> PAGE  \* Arabic  \* MERGEFORMAT </w:instrText>
    </w:r>
    <w:r w:rsidRPr="00432E8E">
      <w:rPr>
        <w:rFonts w:ascii="小塚ゴシック Pro R" w:eastAsia="小塚ゴシック Pro R" w:hAnsi="小塚ゴシック Pro R" w:cs="小塚ゴシック Pro R"/>
        <w:sz w:val="14"/>
        <w:lang w:val="ja-JP" w:bidi="ja-JP"/>
      </w:rPr>
      <w:fldChar w:fldCharType="separate"/>
    </w:r>
    <w:r w:rsidR="00260672">
      <w:rPr>
        <w:rFonts w:ascii="小塚ゴシック Pro R" w:eastAsia="小塚ゴシック Pro R" w:hAnsi="小塚ゴシック Pro R" w:cs="小塚ゴシック Pro R"/>
        <w:noProof/>
        <w:sz w:val="14"/>
        <w:lang w:val="ja-JP" w:bidi="ja-JP"/>
      </w:rPr>
      <w:t>2</w:t>
    </w:r>
    <w:r w:rsidRPr="00432E8E">
      <w:rPr>
        <w:rFonts w:ascii="小塚ゴシック Pro R" w:eastAsia="小塚ゴシック Pro R" w:hAnsi="小塚ゴシック Pro R" w:cs="小塚ゴシック Pro R"/>
        <w:sz w:val="14"/>
        <w:lang w:val="ja-JP" w:bidi="ja-JP"/>
      </w:rPr>
      <w:fldChar w:fldCharType="end"/>
    </w:r>
    <w:r w:rsidRPr="00432E8E">
      <w:rPr>
        <w:rFonts w:ascii="小塚ゴシック Pro R" w:eastAsia="小塚ゴシック Pro R" w:hAnsi="小塚ゴシック Pro R" w:cs="小塚ゴシック Pro R"/>
        <w:sz w:val="14"/>
        <w:lang w:val="ja-JP" w:bidi="ja-JP"/>
      </w:rPr>
      <w:t>/</w:t>
    </w:r>
    <w:r w:rsidRPr="00432E8E">
      <w:rPr>
        <w:rFonts w:ascii="小塚ゴシック Pro R" w:eastAsia="小塚ゴシック Pro R" w:hAnsi="小塚ゴシック Pro R" w:cs="小塚ゴシック Pro R"/>
        <w:sz w:val="14"/>
        <w:lang w:val="ja-JP" w:bidi="ja-JP"/>
      </w:rPr>
      <w:fldChar w:fldCharType="begin"/>
    </w:r>
    <w:r w:rsidRPr="00432E8E">
      <w:rPr>
        <w:rFonts w:ascii="小塚ゴシック Pro R" w:eastAsia="小塚ゴシック Pro R" w:hAnsi="小塚ゴシック Pro R" w:cs="小塚ゴシック Pro R"/>
        <w:sz w:val="14"/>
        <w:lang w:val="ja-JP" w:bidi="ja-JP"/>
      </w:rPr>
      <w:instrText xml:space="preserve"> NUMPAGES  \* Arabic  \* MERGEFORMAT </w:instrText>
    </w:r>
    <w:r w:rsidRPr="00432E8E">
      <w:rPr>
        <w:rFonts w:ascii="小塚ゴシック Pro R" w:eastAsia="小塚ゴシック Pro R" w:hAnsi="小塚ゴシック Pro R" w:cs="小塚ゴシック Pro R"/>
        <w:sz w:val="14"/>
        <w:lang w:val="ja-JP" w:bidi="ja-JP"/>
      </w:rPr>
      <w:fldChar w:fldCharType="separate"/>
    </w:r>
    <w:r w:rsidR="00260672">
      <w:rPr>
        <w:rFonts w:ascii="小塚ゴシック Pro R" w:eastAsia="小塚ゴシック Pro R" w:hAnsi="小塚ゴシック Pro R" w:cs="小塚ゴシック Pro R"/>
        <w:noProof/>
        <w:sz w:val="14"/>
        <w:lang w:val="ja-JP" w:bidi="ja-JP"/>
      </w:rPr>
      <w:t>2</w:t>
    </w:r>
    <w:r w:rsidRPr="00432E8E">
      <w:rPr>
        <w:rFonts w:ascii="小塚ゴシック Pro R" w:eastAsia="小塚ゴシック Pro R" w:hAnsi="小塚ゴシック Pro R" w:cs="小塚ゴシック Pro R"/>
        <w:sz w:val="14"/>
        <w:lang w:val="ja-JP" w:bidi="ja-JP"/>
      </w:rPr>
      <w:fldChar w:fldCharType="end"/>
    </w:r>
  </w:p>
  <w:p w14:paraId="6707F4CB" w14:textId="77777777" w:rsidR="00A936E2" w:rsidRPr="00432E8E" w:rsidRDefault="00A936E2" w:rsidP="00882476">
    <w:pPr>
      <w:pStyle w:val="Footer"/>
      <w:tabs>
        <w:tab w:val="clear" w:pos="4536"/>
        <w:tab w:val="left" w:pos="3969"/>
      </w:tabs>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DAAED" w14:textId="77777777" w:rsidR="007C6235" w:rsidRDefault="007C6235" w:rsidP="00F91D98">
      <w:r>
        <w:separator/>
      </w:r>
    </w:p>
  </w:footnote>
  <w:footnote w:type="continuationSeparator" w:id="0">
    <w:p w14:paraId="0FEBBC16" w14:textId="77777777" w:rsidR="007C6235" w:rsidRDefault="007C6235" w:rsidP="00F91D98">
      <w:r>
        <w:continuationSeparator/>
      </w:r>
    </w:p>
  </w:footnote>
  <w:footnote w:type="continuationNotice" w:id="1">
    <w:p w14:paraId="1CFE9407" w14:textId="77777777" w:rsidR="007C6235" w:rsidRDefault="007C623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01A8" w14:textId="01E13A3C" w:rsidR="00A936E2" w:rsidRPr="0075327C" w:rsidRDefault="00A936E2" w:rsidP="0075327C">
    <w:pPr>
      <w:widowControl w:val="0"/>
      <w:autoSpaceDE w:val="0"/>
      <w:autoSpaceDN w:val="0"/>
      <w:adjustRightInd w:val="0"/>
      <w:spacing w:after="240"/>
      <w:ind w:left="-709"/>
      <w:jc w:val="right"/>
      <w:rPr>
        <w:rFonts w:eastAsia="小塚ゴシック Pro R"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04E4" w14:textId="77777777" w:rsidR="00030874" w:rsidRPr="0046035A" w:rsidRDefault="00030874" w:rsidP="00030874">
    <w:pPr>
      <w:pStyle w:val="Header"/>
      <w:ind w:left="-851"/>
      <w:jc w:val="right"/>
      <w:rPr>
        <w:rFonts w:eastAsia="小塚ゴシック Pro R"/>
      </w:rPr>
    </w:pPr>
    <w:r w:rsidRPr="0046035A">
      <w:rPr>
        <w:rFonts w:eastAsia="小塚ゴシック Pro R" w:cs="游明朝"/>
        <w:noProof/>
      </w:rPr>
      <w:drawing>
        <wp:inline distT="0" distB="0" distL="0" distR="0" wp14:anchorId="6FA8FCC3" wp14:editId="40F5C0B2">
          <wp:extent cx="954000" cy="360000"/>
          <wp:effectExtent l="0" t="0" r="0" b="2540"/>
          <wp:docPr id="4"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E94899A" w14:textId="224235D6" w:rsidR="00030874" w:rsidRPr="0046035A" w:rsidRDefault="005C7E05" w:rsidP="005C7E05">
    <w:pPr>
      <w:tabs>
        <w:tab w:val="center" w:pos="4916"/>
        <w:tab w:val="right" w:pos="9413"/>
      </w:tabs>
      <w:spacing w:line="240" w:lineRule="atLeast"/>
      <w:ind w:left="420"/>
      <w:rPr>
        <w:rFonts w:eastAsia="小塚ゴシック Pro R" w:cs="Arial"/>
        <w:b/>
        <w:bCs/>
        <w:sz w:val="22"/>
      </w:rPr>
    </w:pPr>
    <w:r>
      <w:rPr>
        <w:rFonts w:eastAsia="小塚ゴシック Pro R" w:cs="游明朝"/>
        <w:sz w:val="22"/>
        <w:lang w:val="ja-JP" w:bidi="ja-JP"/>
      </w:rPr>
      <w:tab/>
    </w:r>
    <w:r>
      <w:rPr>
        <w:rFonts w:eastAsia="小塚ゴシック Pro R" w:cs="游明朝"/>
        <w:sz w:val="22"/>
        <w:lang w:val="ja-JP" w:bidi="ja-JP"/>
      </w:rPr>
      <w:tab/>
    </w:r>
    <w:r w:rsidR="00030874" w:rsidRPr="0046035A">
      <w:rPr>
        <w:rFonts w:eastAsia="小塚ゴシック Pro R" w:cs="游明朝"/>
        <w:sz w:val="22"/>
        <w:lang w:val="ja-JP" w:bidi="ja-JP"/>
      </w:rPr>
      <w:t>プレス・リリース</w:t>
    </w:r>
  </w:p>
  <w:p w14:paraId="636FAC90" w14:textId="6EA93DBE" w:rsidR="00030874" w:rsidRPr="0046035A" w:rsidRDefault="00030874" w:rsidP="00030874">
    <w:pPr>
      <w:spacing w:line="240" w:lineRule="atLeast"/>
      <w:ind w:left="420"/>
      <w:jc w:val="right"/>
      <w:rPr>
        <w:rFonts w:eastAsia="小塚ゴシック Pro R" w:cs="Arial"/>
        <w:szCs w:val="21"/>
      </w:rPr>
    </w:pPr>
    <w:r w:rsidRPr="0046035A">
      <w:rPr>
        <w:rFonts w:eastAsia="小塚ゴシック Pro R" w:cs="游明朝"/>
        <w:lang w:val="ja-JP" w:bidi="ja-JP"/>
      </w:rPr>
      <w:t>平成</w:t>
    </w:r>
    <w:r w:rsidRPr="0046035A">
      <w:rPr>
        <w:rFonts w:eastAsia="小塚ゴシック Pro R" w:cs="游明朝"/>
        <w:lang w:val="ja-JP" w:bidi="ja-JP"/>
      </w:rPr>
      <w:t>30</w:t>
    </w:r>
    <w:r w:rsidRPr="0046035A">
      <w:rPr>
        <w:rFonts w:eastAsia="小塚ゴシック Pro R" w:cs="游明朝"/>
        <w:lang w:val="ja-JP" w:bidi="ja-JP"/>
      </w:rPr>
      <w:t>年</w:t>
    </w:r>
    <w:r>
      <w:rPr>
        <w:rFonts w:eastAsia="小塚ゴシック Pro R" w:cs="游明朝" w:hint="eastAsia"/>
        <w:lang w:val="ja-JP" w:bidi="ja-JP"/>
      </w:rPr>
      <w:t>10</w:t>
    </w:r>
    <w:r w:rsidRPr="0046035A">
      <w:rPr>
        <w:rFonts w:eastAsia="小塚ゴシック Pro R" w:cs="游明朝"/>
        <w:lang w:val="ja-JP" w:bidi="ja-JP"/>
      </w:rPr>
      <w:t>月</w:t>
    </w:r>
    <w:r>
      <w:rPr>
        <w:rFonts w:eastAsia="小塚ゴシック Pro R" w:cs="游明朝" w:hint="eastAsia"/>
        <w:lang w:val="ja-JP" w:bidi="ja-JP"/>
      </w:rPr>
      <w:t>10</w:t>
    </w:r>
    <w:r w:rsidRPr="0046035A">
      <w:rPr>
        <w:rFonts w:eastAsia="小塚ゴシック Pro R" w:cs="游明朝"/>
        <w:lang w:val="ja-JP" w:bidi="ja-JP"/>
      </w:rPr>
      <w:t>日</w:t>
    </w:r>
  </w:p>
  <w:p w14:paraId="5EFFD2FB" w14:textId="62C8DE2F" w:rsidR="00030874" w:rsidRPr="00030874" w:rsidRDefault="00030874" w:rsidP="00030874">
    <w:pPr>
      <w:widowControl w:val="0"/>
      <w:autoSpaceDE w:val="0"/>
      <w:autoSpaceDN w:val="0"/>
      <w:adjustRightInd w:val="0"/>
      <w:spacing w:after="240"/>
      <w:ind w:left="-709"/>
      <w:jc w:val="right"/>
      <w:rPr>
        <w:rFonts w:eastAsia="小塚ゴシック Pro R" w:cs="Arial"/>
        <w:szCs w:val="20"/>
      </w:rPr>
    </w:pPr>
    <w:r w:rsidRPr="0046035A">
      <w:rPr>
        <w:rFonts w:eastAsia="小塚ゴシック Pro R" w:cs="游明朝"/>
        <w:lang w:val="ja-JP" w:bidi="ja-JP"/>
      </w:rPr>
      <w:t>ユーブロックス</w:t>
    </w:r>
    <w:r w:rsidRPr="0046035A">
      <w:rPr>
        <w:rFonts w:eastAsia="小塚ゴシック Pro R" w:cs="游明朝"/>
        <w:lang w:val="ja-JP" w:bidi="ja-JP"/>
      </w:rPr>
      <w:t xml:space="preserve"> </w:t>
    </w:r>
    <w:r w:rsidRPr="0046035A">
      <w:rPr>
        <w:rFonts w:eastAsia="小塚ゴシック Pro R"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3C0A3A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740DEAE"/>
    <w:lvl w:ilvl="0">
      <w:start w:val="1"/>
      <w:numFmt w:val="decimal"/>
      <w:pStyle w:val="ListNumber"/>
      <w:lvlText w:val="%1."/>
      <w:lvlJc w:val="left"/>
      <w:pPr>
        <w:tabs>
          <w:tab w:val="num" w:pos="397"/>
        </w:tabs>
        <w:ind w:left="397" w:hanging="397"/>
      </w:pPr>
      <w:rPr>
        <w:rFonts w:hint="default"/>
      </w:rPr>
    </w:lvl>
  </w:abstractNum>
  <w:abstractNum w:abstractNumId="2" w15:restartNumberingAfterBreak="0">
    <w:nsid w:val="FFFFFF89"/>
    <w:multiLevelType w:val="singleLevel"/>
    <w:tmpl w:val="CDDA9C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11BD3"/>
    <w:multiLevelType w:val="multilevel"/>
    <w:tmpl w:val="1A8E2700"/>
    <w:numStyleLink w:val="Appendix"/>
  </w:abstractNum>
  <w:abstractNum w:abstractNumId="4" w15:restartNumberingAfterBreak="0">
    <w:nsid w:val="0D383FF4"/>
    <w:multiLevelType w:val="multilevel"/>
    <w:tmpl w:val="1A8E2700"/>
    <w:numStyleLink w:val="Appendix"/>
  </w:abstractNum>
  <w:abstractNum w:abstractNumId="5" w15:restartNumberingAfterBreak="0">
    <w:nsid w:val="12F73B1E"/>
    <w:multiLevelType w:val="hybridMultilevel"/>
    <w:tmpl w:val="DF204B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58D7DD2"/>
    <w:multiLevelType w:val="multilevel"/>
    <w:tmpl w:val="1A8E2700"/>
    <w:numStyleLink w:val="Appendix"/>
  </w:abstractNum>
  <w:abstractNum w:abstractNumId="7" w15:restartNumberingAfterBreak="0">
    <w:nsid w:val="238F4BB9"/>
    <w:multiLevelType w:val="multilevel"/>
    <w:tmpl w:val="A2704FC0"/>
    <w:numStyleLink w:val="NumberedList"/>
  </w:abstractNum>
  <w:abstractNum w:abstractNumId="8" w15:restartNumberingAfterBreak="0">
    <w:nsid w:val="25FE3D7D"/>
    <w:multiLevelType w:val="hybridMultilevel"/>
    <w:tmpl w:val="01B02F30"/>
    <w:lvl w:ilvl="0" w:tplc="6F988170">
      <w:start w:val="1"/>
      <w:numFmt w:val="bullet"/>
      <w:pStyle w:val="WarningSign"/>
      <w:lvlText w:val="⚠"/>
      <w:lvlJc w:val="left"/>
      <w:pPr>
        <w:ind w:left="680" w:hanging="680"/>
      </w:pPr>
      <w:rPr>
        <w:rFonts w:ascii="ublox" w:hAnsi="ublox" w:hint="default"/>
        <w:b/>
        <w:caps w:val="0"/>
        <w:strike w:val="0"/>
        <w:dstrike w:val="0"/>
        <w:vanish w:val="0"/>
        <w:color w:val="FF0000"/>
        <w:sz w:val="28"/>
        <w:szCs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82585"/>
    <w:multiLevelType w:val="multilevel"/>
    <w:tmpl w:val="A2704FC0"/>
    <w:styleLink w:val="NumberedList"/>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decimal"/>
      <w:lvlText w:val="%5."/>
      <w:lvlJc w:val="left"/>
      <w:pPr>
        <w:ind w:left="1985" w:hanging="397"/>
      </w:pPr>
      <w:rPr>
        <w:rFonts w:hint="default"/>
      </w:rPr>
    </w:lvl>
    <w:lvl w:ilvl="5">
      <w:start w:val="1"/>
      <w:numFmt w:val="decimal"/>
      <w:lvlText w:val="%6."/>
      <w:lvlJc w:val="left"/>
      <w:pPr>
        <w:ind w:left="2381" w:hanging="396"/>
      </w:pPr>
      <w:rPr>
        <w:rFonts w:hint="default"/>
      </w:rPr>
    </w:lvl>
    <w:lvl w:ilvl="6">
      <w:start w:val="1"/>
      <w:numFmt w:val="decimal"/>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10" w15:restartNumberingAfterBreak="0">
    <w:nsid w:val="394708B8"/>
    <w:multiLevelType w:val="multilevel"/>
    <w:tmpl w:val="1A8E2700"/>
    <w:styleLink w:val="Appendix"/>
    <w:lvl w:ilvl="0">
      <w:start w:val="1"/>
      <w:numFmt w:val="upperLetter"/>
      <w:pStyle w:val="AppendixHeading1"/>
      <w:lvlText w:val="%1"/>
      <w:lvlJc w:val="left"/>
      <w:pPr>
        <w:tabs>
          <w:tab w:val="num" w:pos="397"/>
        </w:tabs>
        <w:ind w:left="397" w:hanging="397"/>
      </w:pPr>
      <w:rPr>
        <w:rFonts w:hint="default"/>
      </w:rPr>
    </w:lvl>
    <w:lvl w:ilvl="1">
      <w:start w:val="1"/>
      <w:numFmt w:val="decimal"/>
      <w:pStyle w:val="AppendixHeading2"/>
      <w:lvlText w:val="%1.%2"/>
      <w:lvlJc w:val="left"/>
      <w:pPr>
        <w:tabs>
          <w:tab w:val="num" w:pos="397"/>
        </w:tabs>
        <w:ind w:left="397" w:hanging="397"/>
      </w:pPr>
      <w:rPr>
        <w:rFonts w:hint="default"/>
      </w:rPr>
    </w:lvl>
    <w:lvl w:ilvl="2">
      <w:start w:val="1"/>
      <w:numFmt w:val="decimal"/>
      <w:pStyle w:val="AppendixHeading3"/>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907"/>
        </w:tabs>
        <w:ind w:left="907" w:hanging="90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247"/>
        </w:tabs>
        <w:ind w:left="1247" w:hanging="1247"/>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88"/>
        </w:tabs>
        <w:ind w:left="1588" w:hanging="1588"/>
      </w:pPr>
      <w:rPr>
        <w:rFonts w:hint="default"/>
      </w:rPr>
    </w:lvl>
  </w:abstractNum>
  <w:abstractNum w:abstractNumId="11" w15:restartNumberingAfterBreak="0">
    <w:nsid w:val="3BEE61F6"/>
    <w:multiLevelType w:val="multilevel"/>
    <w:tmpl w:val="1A8E2700"/>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907"/>
        </w:tabs>
        <w:ind w:left="907" w:hanging="907"/>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247"/>
        </w:tabs>
        <w:ind w:left="1247" w:hanging="1247"/>
      </w:pPr>
      <w:rPr>
        <w:rFonts w:hint="default"/>
      </w:rPr>
    </w:lvl>
    <w:lvl w:ilvl="7">
      <w:start w:val="1"/>
      <w:numFmt w:val="decimal"/>
      <w:pStyle w:val="Heading8"/>
      <w:lvlText w:val="%1.%2.%3.%4.%5.%6.%7.%8"/>
      <w:lvlJc w:val="left"/>
      <w:pPr>
        <w:tabs>
          <w:tab w:val="num" w:pos="1418"/>
        </w:tabs>
        <w:ind w:left="1418" w:hanging="1418"/>
      </w:pPr>
      <w:rPr>
        <w:rFonts w:hint="default"/>
      </w:rPr>
    </w:lvl>
    <w:lvl w:ilvl="8">
      <w:start w:val="1"/>
      <w:numFmt w:val="decimal"/>
      <w:pStyle w:val="Heading9"/>
      <w:lvlText w:val="%1.%2.%3.%4.%5.%6.%7.%8.%9"/>
      <w:lvlJc w:val="left"/>
      <w:pPr>
        <w:tabs>
          <w:tab w:val="num" w:pos="1588"/>
        </w:tabs>
        <w:ind w:left="1588" w:hanging="1588"/>
      </w:pPr>
      <w:rPr>
        <w:rFonts w:hint="default"/>
      </w:rPr>
    </w:lvl>
  </w:abstractNum>
  <w:abstractNum w:abstractNumId="12" w15:restartNumberingAfterBreak="0">
    <w:nsid w:val="4BB76CBA"/>
    <w:multiLevelType w:val="hybridMultilevel"/>
    <w:tmpl w:val="62909516"/>
    <w:lvl w:ilvl="0" w:tplc="05528D34">
      <w:start w:val="1"/>
      <w:numFmt w:val="bullet"/>
      <w:pStyle w:val="PointerHand"/>
      <w:lvlText w:val="☞"/>
      <w:lvlJc w:val="left"/>
      <w:pPr>
        <w:ind w:left="680" w:hanging="680"/>
      </w:pPr>
      <w:rPr>
        <w:rFonts w:ascii="ublox" w:hAnsi="ublox" w:hint="default"/>
        <w:b/>
        <w:caps w:val="0"/>
        <w:strike w:val="0"/>
        <w:dstrike w:val="0"/>
        <w:vanish w:val="0"/>
        <w:color w:val="0000FF"/>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6806"/>
    <w:multiLevelType w:val="multilevel"/>
    <w:tmpl w:val="41968B4C"/>
    <w:numStyleLink w:val="BulletList"/>
  </w:abstractNum>
  <w:abstractNum w:abstractNumId="14" w15:restartNumberingAfterBreak="0">
    <w:nsid w:val="6EB7442D"/>
    <w:multiLevelType w:val="multilevel"/>
    <w:tmpl w:val="41968B4C"/>
    <w:styleLink w:val="BulletList"/>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Wingdings" w:hAnsi="Wingdings"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Wingdings" w:hAnsi="Wingdings" w:hint="default"/>
      </w:rPr>
    </w:lvl>
    <w:lvl w:ilvl="5">
      <w:start w:val="1"/>
      <w:numFmt w:val="bullet"/>
      <w:lvlText w:val="o"/>
      <w:lvlJc w:val="left"/>
      <w:pPr>
        <w:ind w:left="2381" w:hanging="396"/>
      </w:pPr>
      <w:rPr>
        <w:rFonts w:ascii="Courier New" w:hAnsi="Courier New" w:hint="default"/>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Wingdings" w:hAnsi="Wingdings" w:hint="default"/>
      </w:rPr>
    </w:lvl>
    <w:lvl w:ilvl="8">
      <w:start w:val="1"/>
      <w:numFmt w:val="bullet"/>
      <w:lvlText w:val="o"/>
      <w:lvlJc w:val="left"/>
      <w:pPr>
        <w:tabs>
          <w:tab w:val="num" w:pos="3572"/>
        </w:tabs>
        <w:ind w:left="3572" w:hanging="397"/>
      </w:pPr>
      <w:rPr>
        <w:rFonts w:ascii="Courier New" w:hAnsi="Courier New" w:hint="default"/>
      </w:rPr>
    </w:lvl>
  </w:abstractNum>
  <w:num w:numId="1">
    <w:abstractNumId w:val="13"/>
  </w:num>
  <w:num w:numId="2">
    <w:abstractNumId w:val="7"/>
  </w:num>
  <w:num w:numId="3">
    <w:abstractNumId w:val="10"/>
  </w:num>
  <w:num w:numId="4">
    <w:abstractNumId w:val="4"/>
  </w:num>
  <w:num w:numId="5">
    <w:abstractNumId w:val="3"/>
  </w:num>
  <w:num w:numId="6">
    <w:abstractNumId w:val="6"/>
  </w:num>
  <w:num w:numId="7">
    <w:abstractNumId w:val="14"/>
  </w:num>
  <w:num w:numId="8">
    <w:abstractNumId w:val="11"/>
  </w:num>
  <w:num w:numId="9">
    <w:abstractNumId w:val="2"/>
  </w:num>
  <w:num w:numId="10">
    <w:abstractNumId w:val="1"/>
  </w:num>
  <w:num w:numId="11">
    <w:abstractNumId w:val="0"/>
  </w:num>
  <w:num w:numId="12">
    <w:abstractNumId w:val="9"/>
  </w:num>
  <w:num w:numId="13">
    <w:abstractNumId w:val="12"/>
  </w:num>
  <w:num w:numId="14">
    <w:abstractNumId w:val="8"/>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09"/>
    <w:rsid w:val="0000610A"/>
    <w:rsid w:val="000063DE"/>
    <w:rsid w:val="000165D3"/>
    <w:rsid w:val="00017571"/>
    <w:rsid w:val="000226D3"/>
    <w:rsid w:val="00022FF7"/>
    <w:rsid w:val="000246FE"/>
    <w:rsid w:val="00030874"/>
    <w:rsid w:val="000333E3"/>
    <w:rsid w:val="00037A0E"/>
    <w:rsid w:val="00037A6A"/>
    <w:rsid w:val="000418E0"/>
    <w:rsid w:val="00054830"/>
    <w:rsid w:val="00057A53"/>
    <w:rsid w:val="00065F96"/>
    <w:rsid w:val="000712E8"/>
    <w:rsid w:val="000730EF"/>
    <w:rsid w:val="00074273"/>
    <w:rsid w:val="00075251"/>
    <w:rsid w:val="000765D6"/>
    <w:rsid w:val="00092842"/>
    <w:rsid w:val="000944E3"/>
    <w:rsid w:val="000A03B4"/>
    <w:rsid w:val="000C2AA7"/>
    <w:rsid w:val="000C2ED9"/>
    <w:rsid w:val="000C5A18"/>
    <w:rsid w:val="000C65B3"/>
    <w:rsid w:val="000D3D60"/>
    <w:rsid w:val="000D4461"/>
    <w:rsid w:val="000E1235"/>
    <w:rsid w:val="000E2804"/>
    <w:rsid w:val="000E4D82"/>
    <w:rsid w:val="000F3704"/>
    <w:rsid w:val="00105D78"/>
    <w:rsid w:val="001110A9"/>
    <w:rsid w:val="00113536"/>
    <w:rsid w:val="001158E7"/>
    <w:rsid w:val="0011792E"/>
    <w:rsid w:val="00121F20"/>
    <w:rsid w:val="00125CC2"/>
    <w:rsid w:val="001302DE"/>
    <w:rsid w:val="00133A90"/>
    <w:rsid w:val="00141522"/>
    <w:rsid w:val="00143427"/>
    <w:rsid w:val="001448E3"/>
    <w:rsid w:val="00147D83"/>
    <w:rsid w:val="00153473"/>
    <w:rsid w:val="00155313"/>
    <w:rsid w:val="00155527"/>
    <w:rsid w:val="00161898"/>
    <w:rsid w:val="0016205F"/>
    <w:rsid w:val="00162672"/>
    <w:rsid w:val="00162BB8"/>
    <w:rsid w:val="00163802"/>
    <w:rsid w:val="00164488"/>
    <w:rsid w:val="0018159B"/>
    <w:rsid w:val="00186332"/>
    <w:rsid w:val="0018755B"/>
    <w:rsid w:val="00191EA7"/>
    <w:rsid w:val="0019751D"/>
    <w:rsid w:val="001A129F"/>
    <w:rsid w:val="001A338E"/>
    <w:rsid w:val="001A4225"/>
    <w:rsid w:val="001B3713"/>
    <w:rsid w:val="001B3802"/>
    <w:rsid w:val="001B39A2"/>
    <w:rsid w:val="001B44EF"/>
    <w:rsid w:val="001C0B4C"/>
    <w:rsid w:val="001C2886"/>
    <w:rsid w:val="001C380F"/>
    <w:rsid w:val="001D7ACF"/>
    <w:rsid w:val="001E2B57"/>
    <w:rsid w:val="001F0F73"/>
    <w:rsid w:val="001F4AAE"/>
    <w:rsid w:val="001F4F08"/>
    <w:rsid w:val="001F69BE"/>
    <w:rsid w:val="002054B5"/>
    <w:rsid w:val="00210C89"/>
    <w:rsid w:val="00211AA6"/>
    <w:rsid w:val="00227665"/>
    <w:rsid w:val="00237CD7"/>
    <w:rsid w:val="00237D58"/>
    <w:rsid w:val="0025159F"/>
    <w:rsid w:val="00253D4D"/>
    <w:rsid w:val="002547B7"/>
    <w:rsid w:val="00256D32"/>
    <w:rsid w:val="002570EA"/>
    <w:rsid w:val="00260672"/>
    <w:rsid w:val="00261441"/>
    <w:rsid w:val="00262B4F"/>
    <w:rsid w:val="00271696"/>
    <w:rsid w:val="002738C6"/>
    <w:rsid w:val="0027503E"/>
    <w:rsid w:val="002758D5"/>
    <w:rsid w:val="00280358"/>
    <w:rsid w:val="002A5F87"/>
    <w:rsid w:val="002B5F00"/>
    <w:rsid w:val="002C1465"/>
    <w:rsid w:val="002C3361"/>
    <w:rsid w:val="002C50D7"/>
    <w:rsid w:val="002D3593"/>
    <w:rsid w:val="002F0EB9"/>
    <w:rsid w:val="002F0F98"/>
    <w:rsid w:val="002F3234"/>
    <w:rsid w:val="00302E02"/>
    <w:rsid w:val="00303CE7"/>
    <w:rsid w:val="00305D1F"/>
    <w:rsid w:val="00311591"/>
    <w:rsid w:val="00312F53"/>
    <w:rsid w:val="003148D0"/>
    <w:rsid w:val="00315C19"/>
    <w:rsid w:val="003165C3"/>
    <w:rsid w:val="0032594E"/>
    <w:rsid w:val="00327FE6"/>
    <w:rsid w:val="00330CE6"/>
    <w:rsid w:val="003320A4"/>
    <w:rsid w:val="00334693"/>
    <w:rsid w:val="00334E5F"/>
    <w:rsid w:val="0033592F"/>
    <w:rsid w:val="0033686A"/>
    <w:rsid w:val="003376BB"/>
    <w:rsid w:val="00341484"/>
    <w:rsid w:val="00345EA5"/>
    <w:rsid w:val="0034611B"/>
    <w:rsid w:val="0034756A"/>
    <w:rsid w:val="003618C5"/>
    <w:rsid w:val="00361B96"/>
    <w:rsid w:val="003734CB"/>
    <w:rsid w:val="0037643A"/>
    <w:rsid w:val="00376FBA"/>
    <w:rsid w:val="00384FF5"/>
    <w:rsid w:val="003854A3"/>
    <w:rsid w:val="0039267D"/>
    <w:rsid w:val="003963C3"/>
    <w:rsid w:val="003966F3"/>
    <w:rsid w:val="00397EC7"/>
    <w:rsid w:val="003A056F"/>
    <w:rsid w:val="003A197D"/>
    <w:rsid w:val="003A4670"/>
    <w:rsid w:val="003A607F"/>
    <w:rsid w:val="003B48A3"/>
    <w:rsid w:val="003B4F31"/>
    <w:rsid w:val="003B5EA0"/>
    <w:rsid w:val="003C0444"/>
    <w:rsid w:val="003C267D"/>
    <w:rsid w:val="003D498D"/>
    <w:rsid w:val="003D53EB"/>
    <w:rsid w:val="003D67CE"/>
    <w:rsid w:val="003F0725"/>
    <w:rsid w:val="003F1F2E"/>
    <w:rsid w:val="003F220C"/>
    <w:rsid w:val="003F2B9A"/>
    <w:rsid w:val="003F4DD5"/>
    <w:rsid w:val="003F52D3"/>
    <w:rsid w:val="00400F9F"/>
    <w:rsid w:val="004053D7"/>
    <w:rsid w:val="00405D2C"/>
    <w:rsid w:val="00407780"/>
    <w:rsid w:val="00416AAC"/>
    <w:rsid w:val="004222BD"/>
    <w:rsid w:val="0042710E"/>
    <w:rsid w:val="004306D5"/>
    <w:rsid w:val="00431B5A"/>
    <w:rsid w:val="00432E8E"/>
    <w:rsid w:val="00443977"/>
    <w:rsid w:val="00444694"/>
    <w:rsid w:val="00451F71"/>
    <w:rsid w:val="0045346D"/>
    <w:rsid w:val="00454D30"/>
    <w:rsid w:val="00460EEF"/>
    <w:rsid w:val="00462FB3"/>
    <w:rsid w:val="00464A59"/>
    <w:rsid w:val="00470B8C"/>
    <w:rsid w:val="0047297E"/>
    <w:rsid w:val="00473151"/>
    <w:rsid w:val="00481462"/>
    <w:rsid w:val="00481C42"/>
    <w:rsid w:val="0048250F"/>
    <w:rsid w:val="0049056B"/>
    <w:rsid w:val="00490B44"/>
    <w:rsid w:val="00493037"/>
    <w:rsid w:val="00496C44"/>
    <w:rsid w:val="00497097"/>
    <w:rsid w:val="004A00DC"/>
    <w:rsid w:val="004A28E8"/>
    <w:rsid w:val="004A3F0A"/>
    <w:rsid w:val="004A501C"/>
    <w:rsid w:val="004B0090"/>
    <w:rsid w:val="004B0F0E"/>
    <w:rsid w:val="004B2ACD"/>
    <w:rsid w:val="004C5737"/>
    <w:rsid w:val="004D1AE8"/>
    <w:rsid w:val="004D1AF4"/>
    <w:rsid w:val="004D53E2"/>
    <w:rsid w:val="004E51CC"/>
    <w:rsid w:val="004F01CE"/>
    <w:rsid w:val="004F0F1C"/>
    <w:rsid w:val="004F12D8"/>
    <w:rsid w:val="004F4C50"/>
    <w:rsid w:val="004F60F7"/>
    <w:rsid w:val="0050125F"/>
    <w:rsid w:val="00502886"/>
    <w:rsid w:val="005038DE"/>
    <w:rsid w:val="00503C98"/>
    <w:rsid w:val="00504456"/>
    <w:rsid w:val="00505501"/>
    <w:rsid w:val="00510E7E"/>
    <w:rsid w:val="00521367"/>
    <w:rsid w:val="00523AE3"/>
    <w:rsid w:val="005241BF"/>
    <w:rsid w:val="00524310"/>
    <w:rsid w:val="0052542F"/>
    <w:rsid w:val="00531E30"/>
    <w:rsid w:val="005366F2"/>
    <w:rsid w:val="00540A59"/>
    <w:rsid w:val="0054261D"/>
    <w:rsid w:val="0054267C"/>
    <w:rsid w:val="005474B6"/>
    <w:rsid w:val="00550000"/>
    <w:rsid w:val="005527D3"/>
    <w:rsid w:val="00556D29"/>
    <w:rsid w:val="005601FF"/>
    <w:rsid w:val="0056499E"/>
    <w:rsid w:val="00564BAF"/>
    <w:rsid w:val="00565088"/>
    <w:rsid w:val="005654E1"/>
    <w:rsid w:val="00566FD1"/>
    <w:rsid w:val="00570006"/>
    <w:rsid w:val="00574752"/>
    <w:rsid w:val="00574BE6"/>
    <w:rsid w:val="005760F0"/>
    <w:rsid w:val="00577408"/>
    <w:rsid w:val="00580E4D"/>
    <w:rsid w:val="00583BD0"/>
    <w:rsid w:val="00594F53"/>
    <w:rsid w:val="005A0822"/>
    <w:rsid w:val="005A35AF"/>
    <w:rsid w:val="005A3F4E"/>
    <w:rsid w:val="005B18BC"/>
    <w:rsid w:val="005B3A3B"/>
    <w:rsid w:val="005B6C4F"/>
    <w:rsid w:val="005B6F53"/>
    <w:rsid w:val="005C5400"/>
    <w:rsid w:val="005C7AF0"/>
    <w:rsid w:val="005C7E05"/>
    <w:rsid w:val="005D16C4"/>
    <w:rsid w:val="005D18F7"/>
    <w:rsid w:val="005D2DDB"/>
    <w:rsid w:val="005D37E2"/>
    <w:rsid w:val="005E005D"/>
    <w:rsid w:val="005E3362"/>
    <w:rsid w:val="005F0D69"/>
    <w:rsid w:val="005F4D10"/>
    <w:rsid w:val="005F6EE1"/>
    <w:rsid w:val="00602041"/>
    <w:rsid w:val="00603D3F"/>
    <w:rsid w:val="006106BB"/>
    <w:rsid w:val="00612707"/>
    <w:rsid w:val="006144B4"/>
    <w:rsid w:val="00617A8E"/>
    <w:rsid w:val="00624458"/>
    <w:rsid w:val="00641474"/>
    <w:rsid w:val="00645071"/>
    <w:rsid w:val="00650B73"/>
    <w:rsid w:val="00650F99"/>
    <w:rsid w:val="006526DE"/>
    <w:rsid w:val="006538C0"/>
    <w:rsid w:val="00660003"/>
    <w:rsid w:val="00662A7D"/>
    <w:rsid w:val="006653C0"/>
    <w:rsid w:val="00667CC5"/>
    <w:rsid w:val="0067766D"/>
    <w:rsid w:val="00677BBD"/>
    <w:rsid w:val="0068199C"/>
    <w:rsid w:val="00692E48"/>
    <w:rsid w:val="00693749"/>
    <w:rsid w:val="006945D7"/>
    <w:rsid w:val="006A092F"/>
    <w:rsid w:val="006A2E32"/>
    <w:rsid w:val="006A68BC"/>
    <w:rsid w:val="006B0716"/>
    <w:rsid w:val="006B306F"/>
    <w:rsid w:val="006B3341"/>
    <w:rsid w:val="006B3593"/>
    <w:rsid w:val="006C52F3"/>
    <w:rsid w:val="006D671D"/>
    <w:rsid w:val="006E4E60"/>
    <w:rsid w:val="006F74CC"/>
    <w:rsid w:val="006F7EAD"/>
    <w:rsid w:val="00710670"/>
    <w:rsid w:val="007107FF"/>
    <w:rsid w:val="0071212B"/>
    <w:rsid w:val="00715763"/>
    <w:rsid w:val="00716495"/>
    <w:rsid w:val="0071663D"/>
    <w:rsid w:val="00722205"/>
    <w:rsid w:val="007222DF"/>
    <w:rsid w:val="00730B4A"/>
    <w:rsid w:val="007319C8"/>
    <w:rsid w:val="0073640F"/>
    <w:rsid w:val="00736AAE"/>
    <w:rsid w:val="007406E0"/>
    <w:rsid w:val="00740DC5"/>
    <w:rsid w:val="0074780A"/>
    <w:rsid w:val="0075016E"/>
    <w:rsid w:val="0075327C"/>
    <w:rsid w:val="00755B14"/>
    <w:rsid w:val="007578F9"/>
    <w:rsid w:val="00764541"/>
    <w:rsid w:val="00765668"/>
    <w:rsid w:val="00765889"/>
    <w:rsid w:val="00766012"/>
    <w:rsid w:val="00771EF7"/>
    <w:rsid w:val="00781490"/>
    <w:rsid w:val="00784EC8"/>
    <w:rsid w:val="00785D3F"/>
    <w:rsid w:val="00786F14"/>
    <w:rsid w:val="0079406D"/>
    <w:rsid w:val="007B1BAF"/>
    <w:rsid w:val="007B58F9"/>
    <w:rsid w:val="007B711C"/>
    <w:rsid w:val="007C6235"/>
    <w:rsid w:val="007E2520"/>
    <w:rsid w:val="007F0035"/>
    <w:rsid w:val="007F2F9C"/>
    <w:rsid w:val="007F7AF7"/>
    <w:rsid w:val="007F7FA2"/>
    <w:rsid w:val="0081058F"/>
    <w:rsid w:val="008130EE"/>
    <w:rsid w:val="00813617"/>
    <w:rsid w:val="00824BA6"/>
    <w:rsid w:val="00834617"/>
    <w:rsid w:val="00836ECF"/>
    <w:rsid w:val="00850B6E"/>
    <w:rsid w:val="0085225E"/>
    <w:rsid w:val="00862EF4"/>
    <w:rsid w:val="00863160"/>
    <w:rsid w:val="00870CAE"/>
    <w:rsid w:val="0087221C"/>
    <w:rsid w:val="00872F02"/>
    <w:rsid w:val="0087375E"/>
    <w:rsid w:val="00877B0B"/>
    <w:rsid w:val="00881296"/>
    <w:rsid w:val="00882476"/>
    <w:rsid w:val="008859A9"/>
    <w:rsid w:val="008A3B29"/>
    <w:rsid w:val="008A57F3"/>
    <w:rsid w:val="008A7D7A"/>
    <w:rsid w:val="008B1508"/>
    <w:rsid w:val="008B6DDB"/>
    <w:rsid w:val="008C0C39"/>
    <w:rsid w:val="008C1810"/>
    <w:rsid w:val="008C2249"/>
    <w:rsid w:val="008C6E9C"/>
    <w:rsid w:val="008F3D74"/>
    <w:rsid w:val="008F50C4"/>
    <w:rsid w:val="008F627A"/>
    <w:rsid w:val="008F6B5D"/>
    <w:rsid w:val="00903731"/>
    <w:rsid w:val="00904B02"/>
    <w:rsid w:val="009106BA"/>
    <w:rsid w:val="00911ED5"/>
    <w:rsid w:val="00920052"/>
    <w:rsid w:val="009238C5"/>
    <w:rsid w:val="009248DA"/>
    <w:rsid w:val="009276BD"/>
    <w:rsid w:val="009302D6"/>
    <w:rsid w:val="00935BBB"/>
    <w:rsid w:val="00961141"/>
    <w:rsid w:val="0096156F"/>
    <w:rsid w:val="00964F41"/>
    <w:rsid w:val="0096577F"/>
    <w:rsid w:val="00975DDF"/>
    <w:rsid w:val="009760D8"/>
    <w:rsid w:val="00986D45"/>
    <w:rsid w:val="00993481"/>
    <w:rsid w:val="009939F4"/>
    <w:rsid w:val="00997934"/>
    <w:rsid w:val="009A2C08"/>
    <w:rsid w:val="009B1417"/>
    <w:rsid w:val="009B35C0"/>
    <w:rsid w:val="009B3EB6"/>
    <w:rsid w:val="009B4EC9"/>
    <w:rsid w:val="009B6D42"/>
    <w:rsid w:val="009B77E3"/>
    <w:rsid w:val="009C354D"/>
    <w:rsid w:val="009D605C"/>
    <w:rsid w:val="009E064C"/>
    <w:rsid w:val="009E53FF"/>
    <w:rsid w:val="009F1989"/>
    <w:rsid w:val="009F2354"/>
    <w:rsid w:val="009F3184"/>
    <w:rsid w:val="009F385F"/>
    <w:rsid w:val="009F412B"/>
    <w:rsid w:val="009F63CE"/>
    <w:rsid w:val="00A11123"/>
    <w:rsid w:val="00A11908"/>
    <w:rsid w:val="00A148B3"/>
    <w:rsid w:val="00A215AE"/>
    <w:rsid w:val="00A22E80"/>
    <w:rsid w:val="00A268E7"/>
    <w:rsid w:val="00A40F4E"/>
    <w:rsid w:val="00A463D2"/>
    <w:rsid w:val="00A46CF8"/>
    <w:rsid w:val="00A50AC8"/>
    <w:rsid w:val="00A50FEB"/>
    <w:rsid w:val="00A51E24"/>
    <w:rsid w:val="00A52BAD"/>
    <w:rsid w:val="00A54C65"/>
    <w:rsid w:val="00A5577D"/>
    <w:rsid w:val="00A55C48"/>
    <w:rsid w:val="00A65E40"/>
    <w:rsid w:val="00A70114"/>
    <w:rsid w:val="00A76080"/>
    <w:rsid w:val="00A83BE8"/>
    <w:rsid w:val="00A84342"/>
    <w:rsid w:val="00A846A3"/>
    <w:rsid w:val="00A9224A"/>
    <w:rsid w:val="00A936E2"/>
    <w:rsid w:val="00A975E2"/>
    <w:rsid w:val="00AA7968"/>
    <w:rsid w:val="00AB191C"/>
    <w:rsid w:val="00AB1E09"/>
    <w:rsid w:val="00AC6B39"/>
    <w:rsid w:val="00AC75F2"/>
    <w:rsid w:val="00AE2C6C"/>
    <w:rsid w:val="00AE2D8C"/>
    <w:rsid w:val="00AF0309"/>
    <w:rsid w:val="00AF18E4"/>
    <w:rsid w:val="00AF21BB"/>
    <w:rsid w:val="00AF53CE"/>
    <w:rsid w:val="00B00FD5"/>
    <w:rsid w:val="00B0457E"/>
    <w:rsid w:val="00B126EE"/>
    <w:rsid w:val="00B13C19"/>
    <w:rsid w:val="00B2403E"/>
    <w:rsid w:val="00B32590"/>
    <w:rsid w:val="00B33BB2"/>
    <w:rsid w:val="00B341B2"/>
    <w:rsid w:val="00B34898"/>
    <w:rsid w:val="00B34FF2"/>
    <w:rsid w:val="00B3705A"/>
    <w:rsid w:val="00B37CEF"/>
    <w:rsid w:val="00B43794"/>
    <w:rsid w:val="00B54AA3"/>
    <w:rsid w:val="00B600F2"/>
    <w:rsid w:val="00B60B38"/>
    <w:rsid w:val="00B60FB3"/>
    <w:rsid w:val="00B62BD3"/>
    <w:rsid w:val="00B66D59"/>
    <w:rsid w:val="00B77D03"/>
    <w:rsid w:val="00B85C6C"/>
    <w:rsid w:val="00B85F88"/>
    <w:rsid w:val="00B93996"/>
    <w:rsid w:val="00B95E22"/>
    <w:rsid w:val="00BB46BB"/>
    <w:rsid w:val="00BB4C11"/>
    <w:rsid w:val="00BC124C"/>
    <w:rsid w:val="00BC251C"/>
    <w:rsid w:val="00BC6D08"/>
    <w:rsid w:val="00BC7588"/>
    <w:rsid w:val="00BD129D"/>
    <w:rsid w:val="00BD1AA7"/>
    <w:rsid w:val="00BD309C"/>
    <w:rsid w:val="00BD6097"/>
    <w:rsid w:val="00BE1D84"/>
    <w:rsid w:val="00BF44CB"/>
    <w:rsid w:val="00BF55F5"/>
    <w:rsid w:val="00BF7FF3"/>
    <w:rsid w:val="00C13707"/>
    <w:rsid w:val="00C14CB4"/>
    <w:rsid w:val="00C17A9F"/>
    <w:rsid w:val="00C32282"/>
    <w:rsid w:val="00C33FF0"/>
    <w:rsid w:val="00C36420"/>
    <w:rsid w:val="00C417A9"/>
    <w:rsid w:val="00C42DD9"/>
    <w:rsid w:val="00C44514"/>
    <w:rsid w:val="00C55667"/>
    <w:rsid w:val="00C60AC7"/>
    <w:rsid w:val="00C64A06"/>
    <w:rsid w:val="00C67D35"/>
    <w:rsid w:val="00C70DF2"/>
    <w:rsid w:val="00C711AC"/>
    <w:rsid w:val="00C73ABC"/>
    <w:rsid w:val="00C75D4B"/>
    <w:rsid w:val="00C84C15"/>
    <w:rsid w:val="00C87A4B"/>
    <w:rsid w:val="00C97CF8"/>
    <w:rsid w:val="00CA1619"/>
    <w:rsid w:val="00CA16B9"/>
    <w:rsid w:val="00CA34B2"/>
    <w:rsid w:val="00CA5988"/>
    <w:rsid w:val="00CA6256"/>
    <w:rsid w:val="00CB2D08"/>
    <w:rsid w:val="00CC0891"/>
    <w:rsid w:val="00CC1370"/>
    <w:rsid w:val="00CC3A18"/>
    <w:rsid w:val="00CC3FA6"/>
    <w:rsid w:val="00CC6B8C"/>
    <w:rsid w:val="00CC7B83"/>
    <w:rsid w:val="00CD136C"/>
    <w:rsid w:val="00CD2772"/>
    <w:rsid w:val="00CE0DD6"/>
    <w:rsid w:val="00CE176C"/>
    <w:rsid w:val="00CE5907"/>
    <w:rsid w:val="00CF164F"/>
    <w:rsid w:val="00CF48CE"/>
    <w:rsid w:val="00CF75B9"/>
    <w:rsid w:val="00D00895"/>
    <w:rsid w:val="00D05637"/>
    <w:rsid w:val="00D11DA0"/>
    <w:rsid w:val="00D13D7D"/>
    <w:rsid w:val="00D14BC5"/>
    <w:rsid w:val="00D20857"/>
    <w:rsid w:val="00D27567"/>
    <w:rsid w:val="00D27E66"/>
    <w:rsid w:val="00D33E06"/>
    <w:rsid w:val="00D34086"/>
    <w:rsid w:val="00D41972"/>
    <w:rsid w:val="00D42223"/>
    <w:rsid w:val="00D5051B"/>
    <w:rsid w:val="00D5104F"/>
    <w:rsid w:val="00D543BE"/>
    <w:rsid w:val="00D56423"/>
    <w:rsid w:val="00D617AB"/>
    <w:rsid w:val="00D65983"/>
    <w:rsid w:val="00D72CBB"/>
    <w:rsid w:val="00D73AD3"/>
    <w:rsid w:val="00D73EEB"/>
    <w:rsid w:val="00D80FF0"/>
    <w:rsid w:val="00D830D9"/>
    <w:rsid w:val="00D9098C"/>
    <w:rsid w:val="00D91167"/>
    <w:rsid w:val="00D9311D"/>
    <w:rsid w:val="00D97465"/>
    <w:rsid w:val="00D977C7"/>
    <w:rsid w:val="00D97AC9"/>
    <w:rsid w:val="00DB1B21"/>
    <w:rsid w:val="00DB54C7"/>
    <w:rsid w:val="00DB718A"/>
    <w:rsid w:val="00DB74FE"/>
    <w:rsid w:val="00DC0495"/>
    <w:rsid w:val="00DC0D01"/>
    <w:rsid w:val="00DC53D6"/>
    <w:rsid w:val="00DD249A"/>
    <w:rsid w:val="00DD6927"/>
    <w:rsid w:val="00DD77B2"/>
    <w:rsid w:val="00DE2186"/>
    <w:rsid w:val="00DE2DE5"/>
    <w:rsid w:val="00DE3B0C"/>
    <w:rsid w:val="00DE7B3B"/>
    <w:rsid w:val="00DE7CD9"/>
    <w:rsid w:val="00E06AB5"/>
    <w:rsid w:val="00E15B12"/>
    <w:rsid w:val="00E21C88"/>
    <w:rsid w:val="00E27FAB"/>
    <w:rsid w:val="00E40382"/>
    <w:rsid w:val="00E42A1D"/>
    <w:rsid w:val="00E43056"/>
    <w:rsid w:val="00E45181"/>
    <w:rsid w:val="00E45C5F"/>
    <w:rsid w:val="00E47848"/>
    <w:rsid w:val="00E55311"/>
    <w:rsid w:val="00E6235D"/>
    <w:rsid w:val="00E63DBC"/>
    <w:rsid w:val="00E64D0F"/>
    <w:rsid w:val="00E66845"/>
    <w:rsid w:val="00E74521"/>
    <w:rsid w:val="00E7635A"/>
    <w:rsid w:val="00E81C39"/>
    <w:rsid w:val="00E820C7"/>
    <w:rsid w:val="00E87626"/>
    <w:rsid w:val="00E924E6"/>
    <w:rsid w:val="00EA2DCF"/>
    <w:rsid w:val="00EA33A3"/>
    <w:rsid w:val="00EA49F8"/>
    <w:rsid w:val="00EC00CE"/>
    <w:rsid w:val="00EE4F22"/>
    <w:rsid w:val="00EF3432"/>
    <w:rsid w:val="00EF700F"/>
    <w:rsid w:val="00F04FAC"/>
    <w:rsid w:val="00F24AF2"/>
    <w:rsid w:val="00F258F6"/>
    <w:rsid w:val="00F26AA4"/>
    <w:rsid w:val="00F3339B"/>
    <w:rsid w:val="00F339E0"/>
    <w:rsid w:val="00F373FB"/>
    <w:rsid w:val="00F37C71"/>
    <w:rsid w:val="00F476D0"/>
    <w:rsid w:val="00F55097"/>
    <w:rsid w:val="00F577A2"/>
    <w:rsid w:val="00F63DAE"/>
    <w:rsid w:val="00F66D1E"/>
    <w:rsid w:val="00F76F17"/>
    <w:rsid w:val="00F81F54"/>
    <w:rsid w:val="00F828EC"/>
    <w:rsid w:val="00F83C23"/>
    <w:rsid w:val="00F87052"/>
    <w:rsid w:val="00F90FF3"/>
    <w:rsid w:val="00F91140"/>
    <w:rsid w:val="00F91D98"/>
    <w:rsid w:val="00F93D0F"/>
    <w:rsid w:val="00F94734"/>
    <w:rsid w:val="00FA0759"/>
    <w:rsid w:val="00FA433B"/>
    <w:rsid w:val="00FA6CC2"/>
    <w:rsid w:val="00FB2D2E"/>
    <w:rsid w:val="00FC66C4"/>
    <w:rsid w:val="00FD2A84"/>
    <w:rsid w:val="00FD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36954"/>
  <w15:chartTrackingRefBased/>
  <w15:docId w15:val="{BA264913-6693-4EA8-AC3D-07EFCA70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898"/>
    <w:pPr>
      <w:spacing w:after="0" w:line="252" w:lineRule="auto"/>
    </w:pPr>
    <w:rPr>
      <w:rFonts w:ascii="ublox" w:hAnsi="ublox" w:cs="ublox"/>
      <w:sz w:val="20"/>
    </w:rPr>
  </w:style>
  <w:style w:type="paragraph" w:styleId="Heading1">
    <w:name w:val="heading 1"/>
    <w:basedOn w:val="Normal"/>
    <w:next w:val="BodyText"/>
    <w:link w:val="Heading1Char"/>
    <w:uiPriority w:val="1"/>
    <w:qFormat/>
    <w:rsid w:val="00B34898"/>
    <w:pPr>
      <w:keepNext/>
      <w:numPr>
        <w:numId w:val="8"/>
      </w:numPr>
      <w:spacing w:before="240" w:after="120"/>
      <w:outlineLvl w:val="0"/>
    </w:pPr>
    <w:rPr>
      <w:rFonts w:eastAsia="ublox"/>
      <w:b/>
      <w:bCs/>
      <w:sz w:val="24"/>
    </w:rPr>
  </w:style>
  <w:style w:type="paragraph" w:styleId="Heading2">
    <w:name w:val="heading 2"/>
    <w:basedOn w:val="Heading1"/>
    <w:next w:val="BodyText"/>
    <w:link w:val="Heading2Char"/>
    <w:uiPriority w:val="9"/>
    <w:unhideWhenUsed/>
    <w:qFormat/>
    <w:rsid w:val="00B34898"/>
    <w:pPr>
      <w:numPr>
        <w:ilvl w:val="1"/>
      </w:numPr>
      <w:spacing w:after="60"/>
      <w:outlineLvl w:val="1"/>
    </w:pPr>
    <w:rPr>
      <w:sz w:val="20"/>
      <w:szCs w:val="16"/>
    </w:rPr>
  </w:style>
  <w:style w:type="paragraph" w:styleId="Heading3">
    <w:name w:val="heading 3"/>
    <w:basedOn w:val="Heading2"/>
    <w:next w:val="BodyText"/>
    <w:link w:val="Heading3Char"/>
    <w:uiPriority w:val="9"/>
    <w:unhideWhenUsed/>
    <w:qFormat/>
    <w:rsid w:val="00B34898"/>
    <w:pPr>
      <w:keepLines/>
      <w:numPr>
        <w:ilvl w:val="2"/>
      </w:numPr>
      <w:outlineLvl w:val="2"/>
    </w:pPr>
    <w:rPr>
      <w:rFonts w:eastAsiaTheme="majorEastAsia" w:cstheme="majorBidi"/>
      <w:b w:val="0"/>
      <w:szCs w:val="24"/>
    </w:rPr>
  </w:style>
  <w:style w:type="paragraph" w:styleId="Heading4">
    <w:name w:val="heading 4"/>
    <w:basedOn w:val="Heading3"/>
    <w:next w:val="BodyText"/>
    <w:link w:val="Heading4Char"/>
    <w:uiPriority w:val="9"/>
    <w:unhideWhenUsed/>
    <w:qFormat/>
    <w:rsid w:val="00B34898"/>
    <w:pPr>
      <w:numPr>
        <w:ilvl w:val="3"/>
      </w:numPr>
      <w:tabs>
        <w:tab w:val="left" w:pos="737"/>
      </w:tabs>
      <w:outlineLvl w:val="3"/>
    </w:pPr>
    <w:rPr>
      <w:iCs/>
    </w:rPr>
  </w:style>
  <w:style w:type="paragraph" w:styleId="Heading5">
    <w:name w:val="heading 5"/>
    <w:basedOn w:val="Heading4"/>
    <w:next w:val="BodyText"/>
    <w:link w:val="Heading5Char"/>
    <w:uiPriority w:val="9"/>
    <w:unhideWhenUsed/>
    <w:qFormat/>
    <w:rsid w:val="00B34898"/>
    <w:pPr>
      <w:numPr>
        <w:ilvl w:val="4"/>
      </w:numPr>
      <w:tabs>
        <w:tab w:val="clear" w:pos="737"/>
        <w:tab w:val="left" w:pos="907"/>
      </w:tabs>
      <w:outlineLvl w:val="4"/>
    </w:pPr>
  </w:style>
  <w:style w:type="paragraph" w:styleId="Heading6">
    <w:name w:val="heading 6"/>
    <w:basedOn w:val="Heading5"/>
    <w:next w:val="BodyText"/>
    <w:link w:val="Heading6Char"/>
    <w:uiPriority w:val="9"/>
    <w:unhideWhenUsed/>
    <w:rsid w:val="00B34898"/>
    <w:pPr>
      <w:numPr>
        <w:ilvl w:val="5"/>
      </w:numPr>
      <w:tabs>
        <w:tab w:val="left" w:pos="1077"/>
      </w:tabs>
      <w:outlineLvl w:val="5"/>
    </w:pPr>
  </w:style>
  <w:style w:type="paragraph" w:styleId="Heading7">
    <w:name w:val="heading 7"/>
    <w:basedOn w:val="Heading6"/>
    <w:next w:val="BodyText"/>
    <w:link w:val="Heading7Char"/>
    <w:uiPriority w:val="9"/>
    <w:unhideWhenUsed/>
    <w:rsid w:val="00B34898"/>
    <w:pPr>
      <w:numPr>
        <w:ilvl w:val="6"/>
      </w:numPr>
      <w:tabs>
        <w:tab w:val="left" w:pos="1247"/>
      </w:tabs>
      <w:outlineLvl w:val="6"/>
    </w:pPr>
    <w:rPr>
      <w:iCs w:val="0"/>
    </w:rPr>
  </w:style>
  <w:style w:type="paragraph" w:styleId="Heading8">
    <w:name w:val="heading 8"/>
    <w:basedOn w:val="Heading7"/>
    <w:next w:val="BodyText"/>
    <w:link w:val="Heading8Char"/>
    <w:uiPriority w:val="9"/>
    <w:unhideWhenUsed/>
    <w:rsid w:val="00B34898"/>
    <w:pPr>
      <w:numPr>
        <w:ilvl w:val="7"/>
      </w:numPr>
      <w:tabs>
        <w:tab w:val="left" w:pos="1418"/>
      </w:tabs>
      <w:outlineLvl w:val="7"/>
    </w:pPr>
  </w:style>
  <w:style w:type="paragraph" w:styleId="Heading9">
    <w:name w:val="heading 9"/>
    <w:basedOn w:val="Heading8"/>
    <w:next w:val="BodyText"/>
    <w:link w:val="Heading9Char"/>
    <w:uiPriority w:val="9"/>
    <w:unhideWhenUsed/>
    <w:rsid w:val="00B34898"/>
    <w:pPr>
      <w:numPr>
        <w:ilvl w:val="8"/>
      </w:numPr>
      <w:tabs>
        <w:tab w:val="left" w:pos="1588"/>
      </w:tabs>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98"/>
    <w:pPr>
      <w:tabs>
        <w:tab w:val="left" w:pos="4536"/>
        <w:tab w:val="right" w:pos="9157"/>
      </w:tabs>
    </w:pPr>
  </w:style>
  <w:style w:type="character" w:customStyle="1" w:styleId="HeaderChar">
    <w:name w:val="Header Char"/>
    <w:basedOn w:val="DefaultParagraphFont"/>
    <w:link w:val="Header"/>
    <w:uiPriority w:val="99"/>
    <w:rsid w:val="00B34898"/>
    <w:rPr>
      <w:rFonts w:ascii="ublox" w:hAnsi="ublox" w:cs="ublox"/>
      <w:sz w:val="20"/>
    </w:rPr>
  </w:style>
  <w:style w:type="paragraph" w:styleId="Footer">
    <w:name w:val="footer"/>
    <w:basedOn w:val="Normal"/>
    <w:link w:val="FooterChar"/>
    <w:uiPriority w:val="99"/>
    <w:unhideWhenUsed/>
    <w:rsid w:val="00B34898"/>
    <w:pPr>
      <w:tabs>
        <w:tab w:val="left" w:pos="4536"/>
        <w:tab w:val="right" w:pos="9157"/>
      </w:tabs>
    </w:pPr>
  </w:style>
  <w:style w:type="character" w:customStyle="1" w:styleId="FooterChar">
    <w:name w:val="Footer Char"/>
    <w:basedOn w:val="DefaultParagraphFont"/>
    <w:link w:val="Footer"/>
    <w:uiPriority w:val="99"/>
    <w:rsid w:val="00B34898"/>
    <w:rPr>
      <w:rFonts w:ascii="ublox" w:hAnsi="ublox" w:cs="ublox"/>
      <w:sz w:val="20"/>
    </w:rPr>
  </w:style>
  <w:style w:type="paragraph" w:styleId="BodyText">
    <w:name w:val="Body Text"/>
    <w:basedOn w:val="Normal"/>
    <w:link w:val="BodyTextChar"/>
    <w:uiPriority w:val="1"/>
    <w:qFormat/>
    <w:rsid w:val="00B34898"/>
    <w:pPr>
      <w:spacing w:after="240"/>
    </w:pPr>
    <w:rPr>
      <w:rFonts w:eastAsia="ublox"/>
      <w:szCs w:val="18"/>
    </w:rPr>
  </w:style>
  <w:style w:type="character" w:customStyle="1" w:styleId="BodyTextChar">
    <w:name w:val="Body Text Char"/>
    <w:basedOn w:val="DefaultParagraphFont"/>
    <w:link w:val="BodyText"/>
    <w:uiPriority w:val="1"/>
    <w:rsid w:val="00B34898"/>
    <w:rPr>
      <w:rFonts w:ascii="ublox" w:eastAsia="ublox" w:hAnsi="ublox" w:cs="ublox"/>
      <w:sz w:val="20"/>
      <w:szCs w:val="18"/>
    </w:rPr>
  </w:style>
  <w:style w:type="character" w:styleId="Hyperlink">
    <w:name w:val="Hyperlink"/>
    <w:basedOn w:val="DefaultParagraphFont"/>
    <w:uiPriority w:val="99"/>
    <w:unhideWhenUsed/>
    <w:rsid w:val="00B34898"/>
    <w:rPr>
      <w:color w:val="FF6E59" w:themeColor="background2"/>
      <w:u w:val="single"/>
    </w:rPr>
  </w:style>
  <w:style w:type="character" w:customStyle="1" w:styleId="Heading1Char">
    <w:name w:val="Heading 1 Char"/>
    <w:basedOn w:val="DefaultParagraphFont"/>
    <w:link w:val="Heading1"/>
    <w:uiPriority w:val="1"/>
    <w:rsid w:val="00B34898"/>
    <w:rPr>
      <w:rFonts w:ascii="ublox" w:eastAsia="ublox" w:hAnsi="ublox" w:cs="ublox"/>
      <w:b/>
      <w:bCs/>
      <w:sz w:val="24"/>
    </w:rPr>
  </w:style>
  <w:style w:type="paragraph" w:styleId="BalloonText">
    <w:name w:val="Balloon Text"/>
    <w:basedOn w:val="Normal"/>
    <w:link w:val="BalloonTextChar"/>
    <w:uiPriority w:val="99"/>
    <w:semiHidden/>
    <w:unhideWhenUsed/>
    <w:rsid w:val="00B3489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34898"/>
    <w:rPr>
      <w:rFonts w:ascii="Segoe UI" w:hAnsi="Segoe UI" w:cs="Segoe UI"/>
      <w:sz w:val="20"/>
      <w:szCs w:val="18"/>
    </w:rPr>
  </w:style>
  <w:style w:type="character" w:customStyle="1" w:styleId="Heading2Char">
    <w:name w:val="Heading 2 Char"/>
    <w:basedOn w:val="DefaultParagraphFont"/>
    <w:link w:val="Heading2"/>
    <w:uiPriority w:val="9"/>
    <w:rsid w:val="00B34898"/>
    <w:rPr>
      <w:rFonts w:ascii="ublox" w:eastAsia="ublox" w:hAnsi="ublox" w:cs="ublox"/>
      <w:b/>
      <w:bCs/>
      <w:sz w:val="20"/>
      <w:szCs w:val="16"/>
    </w:rPr>
  </w:style>
  <w:style w:type="character" w:customStyle="1" w:styleId="Heading3Char">
    <w:name w:val="Heading 3 Char"/>
    <w:basedOn w:val="DefaultParagraphFont"/>
    <w:link w:val="Heading3"/>
    <w:uiPriority w:val="9"/>
    <w:rsid w:val="00B34898"/>
    <w:rPr>
      <w:rFonts w:ascii="ublox" w:eastAsiaTheme="majorEastAsia" w:hAnsi="ublox" w:cstheme="majorBidi"/>
      <w:bCs/>
      <w:sz w:val="20"/>
      <w:szCs w:val="24"/>
    </w:rPr>
  </w:style>
  <w:style w:type="character" w:customStyle="1" w:styleId="Heading4Char">
    <w:name w:val="Heading 4 Char"/>
    <w:basedOn w:val="DefaultParagraphFont"/>
    <w:link w:val="Heading4"/>
    <w:uiPriority w:val="9"/>
    <w:rsid w:val="00B34898"/>
    <w:rPr>
      <w:rFonts w:ascii="ublox" w:eastAsiaTheme="majorEastAsia" w:hAnsi="ublox" w:cstheme="majorBidi"/>
      <w:bCs/>
      <w:iCs/>
      <w:sz w:val="20"/>
      <w:szCs w:val="24"/>
    </w:rPr>
  </w:style>
  <w:style w:type="character" w:customStyle="1" w:styleId="Heading5Char">
    <w:name w:val="Heading 5 Char"/>
    <w:basedOn w:val="DefaultParagraphFont"/>
    <w:link w:val="Heading5"/>
    <w:uiPriority w:val="9"/>
    <w:rsid w:val="00B34898"/>
    <w:rPr>
      <w:rFonts w:ascii="ublox" w:eastAsiaTheme="majorEastAsia" w:hAnsi="ublox" w:cstheme="majorBidi"/>
      <w:bCs/>
      <w:iCs/>
      <w:sz w:val="20"/>
      <w:szCs w:val="24"/>
    </w:rPr>
  </w:style>
  <w:style w:type="character" w:customStyle="1" w:styleId="Heading6Char">
    <w:name w:val="Heading 6 Char"/>
    <w:basedOn w:val="DefaultParagraphFont"/>
    <w:link w:val="Heading6"/>
    <w:uiPriority w:val="9"/>
    <w:rsid w:val="00B34898"/>
    <w:rPr>
      <w:rFonts w:ascii="ublox" w:eastAsiaTheme="majorEastAsia" w:hAnsi="ublox" w:cstheme="majorBidi"/>
      <w:bCs/>
      <w:iCs/>
      <w:sz w:val="20"/>
      <w:szCs w:val="24"/>
    </w:rPr>
  </w:style>
  <w:style w:type="character" w:styleId="PlaceholderText">
    <w:name w:val="Placeholder Text"/>
    <w:basedOn w:val="DefaultParagraphFont"/>
    <w:uiPriority w:val="99"/>
    <w:semiHidden/>
    <w:rsid w:val="00B34898"/>
    <w:rPr>
      <w:color w:val="808080"/>
    </w:rPr>
  </w:style>
  <w:style w:type="character" w:customStyle="1" w:styleId="Heading7Char">
    <w:name w:val="Heading 7 Char"/>
    <w:basedOn w:val="DefaultParagraphFont"/>
    <w:link w:val="Heading7"/>
    <w:uiPriority w:val="9"/>
    <w:rsid w:val="00B34898"/>
    <w:rPr>
      <w:rFonts w:ascii="ublox" w:eastAsiaTheme="majorEastAsia" w:hAnsi="ublox" w:cstheme="majorBidi"/>
      <w:bCs/>
      <w:sz w:val="20"/>
      <w:szCs w:val="24"/>
    </w:rPr>
  </w:style>
  <w:style w:type="character" w:customStyle="1" w:styleId="Heading8Char">
    <w:name w:val="Heading 8 Char"/>
    <w:basedOn w:val="DefaultParagraphFont"/>
    <w:link w:val="Heading8"/>
    <w:uiPriority w:val="9"/>
    <w:rsid w:val="00B34898"/>
    <w:rPr>
      <w:rFonts w:ascii="ublox" w:eastAsiaTheme="majorEastAsia" w:hAnsi="ublox" w:cstheme="majorBidi"/>
      <w:bCs/>
      <w:sz w:val="20"/>
      <w:szCs w:val="24"/>
    </w:rPr>
  </w:style>
  <w:style w:type="character" w:customStyle="1" w:styleId="Heading9Char">
    <w:name w:val="Heading 9 Char"/>
    <w:basedOn w:val="DefaultParagraphFont"/>
    <w:link w:val="Heading9"/>
    <w:uiPriority w:val="9"/>
    <w:rsid w:val="00B34898"/>
    <w:rPr>
      <w:rFonts w:ascii="ublox" w:eastAsiaTheme="majorEastAsia" w:hAnsi="ublox" w:cstheme="majorBidi"/>
      <w:bCs/>
      <w:iCs/>
      <w:sz w:val="20"/>
      <w:szCs w:val="21"/>
    </w:rPr>
  </w:style>
  <w:style w:type="paragraph" w:styleId="Title">
    <w:name w:val="Title"/>
    <w:basedOn w:val="Heading1"/>
    <w:next w:val="BodyText"/>
    <w:link w:val="TitleChar"/>
    <w:uiPriority w:val="10"/>
    <w:qFormat/>
    <w:rsid w:val="00B34898"/>
    <w:pPr>
      <w:numPr>
        <w:numId w:val="0"/>
      </w:numPr>
      <w:outlineLvl w:val="9"/>
    </w:pPr>
    <w:rPr>
      <w:rFonts w:eastAsiaTheme="majorEastAsia" w:cstheme="majorBidi"/>
      <w:szCs w:val="56"/>
    </w:rPr>
  </w:style>
  <w:style w:type="character" w:customStyle="1" w:styleId="TitleChar">
    <w:name w:val="Title Char"/>
    <w:basedOn w:val="DefaultParagraphFont"/>
    <w:link w:val="Title"/>
    <w:uiPriority w:val="10"/>
    <w:rsid w:val="00B34898"/>
    <w:rPr>
      <w:rFonts w:ascii="ublox" w:eastAsiaTheme="majorEastAsia" w:hAnsi="ublox" w:cstheme="majorBidi"/>
      <w:b/>
      <w:bCs/>
      <w:sz w:val="24"/>
      <w:szCs w:val="56"/>
    </w:rPr>
  </w:style>
  <w:style w:type="paragraph" w:styleId="Subtitle">
    <w:name w:val="Subtitle"/>
    <w:basedOn w:val="Heading2"/>
    <w:next w:val="BodyText"/>
    <w:link w:val="SubtitleChar"/>
    <w:uiPriority w:val="11"/>
    <w:qFormat/>
    <w:rsid w:val="00B34898"/>
    <w:pPr>
      <w:numPr>
        <w:numId w:val="0"/>
      </w:numPr>
      <w:outlineLvl w:val="9"/>
    </w:pPr>
    <w:rPr>
      <w:rFonts w:eastAsiaTheme="minorEastAsia" w:cstheme="minorBidi"/>
    </w:rPr>
  </w:style>
  <w:style w:type="paragraph" w:styleId="TOC2">
    <w:name w:val="toc 2"/>
    <w:basedOn w:val="TOC1"/>
    <w:next w:val="Normal"/>
    <w:autoRedefine/>
    <w:uiPriority w:val="39"/>
    <w:unhideWhenUsed/>
    <w:rsid w:val="00B34898"/>
    <w:rPr>
      <w:b w:val="0"/>
    </w:rPr>
  </w:style>
  <w:style w:type="character" w:customStyle="1" w:styleId="SubtitleChar">
    <w:name w:val="Subtitle Char"/>
    <w:basedOn w:val="DefaultParagraphFont"/>
    <w:link w:val="Subtitle"/>
    <w:uiPriority w:val="11"/>
    <w:rsid w:val="00B34898"/>
    <w:rPr>
      <w:rFonts w:ascii="ublox" w:eastAsiaTheme="minorEastAsia" w:hAnsi="ublox"/>
      <w:b/>
      <w:bCs/>
      <w:sz w:val="20"/>
      <w:szCs w:val="16"/>
    </w:rPr>
  </w:style>
  <w:style w:type="paragraph" w:styleId="ListParagraph">
    <w:name w:val="List Paragraph"/>
    <w:basedOn w:val="Normal"/>
    <w:uiPriority w:val="34"/>
    <w:qFormat/>
    <w:rsid w:val="00B34898"/>
    <w:pPr>
      <w:ind w:left="397" w:hanging="397"/>
    </w:pPr>
  </w:style>
  <w:style w:type="character" w:styleId="Emphasis">
    <w:name w:val="Emphasis"/>
    <w:basedOn w:val="DefaultParagraphFont"/>
    <w:uiPriority w:val="20"/>
    <w:rsid w:val="00B34898"/>
    <w:rPr>
      <w:i/>
      <w:iCs/>
    </w:rPr>
  </w:style>
  <w:style w:type="character" w:styleId="IntenseEmphasis">
    <w:name w:val="Intense Emphasis"/>
    <w:basedOn w:val="DefaultParagraphFont"/>
    <w:uiPriority w:val="21"/>
    <w:rsid w:val="00B34898"/>
    <w:rPr>
      <w:i/>
      <w:iCs/>
      <w:color w:val="FF6E59" w:themeColor="background2"/>
    </w:rPr>
  </w:style>
  <w:style w:type="character" w:styleId="Strong">
    <w:name w:val="Strong"/>
    <w:basedOn w:val="DefaultParagraphFont"/>
    <w:uiPriority w:val="22"/>
    <w:rsid w:val="00B34898"/>
    <w:rPr>
      <w:b/>
      <w:bCs/>
    </w:rPr>
  </w:style>
  <w:style w:type="numbering" w:customStyle="1" w:styleId="BulletList">
    <w:name w:val="Bullet List"/>
    <w:uiPriority w:val="99"/>
    <w:rsid w:val="00B34898"/>
    <w:pPr>
      <w:numPr>
        <w:numId w:val="7"/>
      </w:numPr>
    </w:pPr>
  </w:style>
  <w:style w:type="table" w:styleId="TableGrid">
    <w:name w:val="Table Grid"/>
    <w:basedOn w:val="TableNormal"/>
    <w:uiPriority w:val="39"/>
    <w:rsid w:val="00B3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34898"/>
    <w:pPr>
      <w:spacing w:before="60"/>
    </w:pPr>
    <w:rPr>
      <w:b/>
      <w:iCs/>
      <w:szCs w:val="18"/>
    </w:rPr>
  </w:style>
  <w:style w:type="paragraph" w:styleId="TOCHeading">
    <w:name w:val="TOC Heading"/>
    <w:basedOn w:val="Normal"/>
    <w:next w:val="Normal"/>
    <w:uiPriority w:val="39"/>
    <w:unhideWhenUsed/>
    <w:rsid w:val="00B34898"/>
    <w:pPr>
      <w:keepLines/>
      <w:pBdr>
        <w:bottom w:val="single" w:sz="2" w:space="0" w:color="auto"/>
      </w:pBdr>
      <w:spacing w:before="240" w:after="20" w:line="240" w:lineRule="auto"/>
    </w:pPr>
    <w:rPr>
      <w:rFonts w:eastAsiaTheme="majorEastAsia" w:cstheme="majorBidi"/>
      <w:b/>
      <w:bCs/>
      <w:sz w:val="22"/>
      <w:szCs w:val="32"/>
    </w:rPr>
  </w:style>
  <w:style w:type="paragraph" w:styleId="TOC1">
    <w:name w:val="toc 1"/>
    <w:basedOn w:val="Normal"/>
    <w:next w:val="Normal"/>
    <w:autoRedefine/>
    <w:uiPriority w:val="39"/>
    <w:unhideWhenUsed/>
    <w:rsid w:val="00B34898"/>
    <w:pPr>
      <w:pBdr>
        <w:between w:val="single" w:sz="2" w:space="0" w:color="auto"/>
      </w:pBdr>
      <w:tabs>
        <w:tab w:val="left" w:pos="737"/>
        <w:tab w:val="right" w:pos="9147"/>
      </w:tabs>
      <w:spacing w:before="20" w:after="20" w:line="240" w:lineRule="auto"/>
      <w:ind w:left="737" w:hanging="737"/>
    </w:pPr>
    <w:rPr>
      <w:b/>
      <w:noProof/>
    </w:rPr>
  </w:style>
  <w:style w:type="paragraph" w:styleId="TOC3">
    <w:name w:val="toc 3"/>
    <w:basedOn w:val="TOC2"/>
    <w:next w:val="Normal"/>
    <w:autoRedefine/>
    <w:uiPriority w:val="39"/>
    <w:unhideWhenUsed/>
    <w:rsid w:val="00B34898"/>
  </w:style>
  <w:style w:type="paragraph" w:styleId="TOC4">
    <w:name w:val="toc 4"/>
    <w:basedOn w:val="TOC3"/>
    <w:next w:val="Normal"/>
    <w:autoRedefine/>
    <w:uiPriority w:val="39"/>
    <w:unhideWhenUsed/>
    <w:rsid w:val="00B34898"/>
  </w:style>
  <w:style w:type="paragraph" w:styleId="TOC5">
    <w:name w:val="toc 5"/>
    <w:basedOn w:val="TOC4"/>
    <w:next w:val="Normal"/>
    <w:autoRedefine/>
    <w:uiPriority w:val="39"/>
    <w:unhideWhenUsed/>
    <w:rsid w:val="00B34898"/>
    <w:pPr>
      <w:ind w:left="907" w:hanging="907"/>
    </w:pPr>
  </w:style>
  <w:style w:type="paragraph" w:styleId="TOC6">
    <w:name w:val="toc 6"/>
    <w:basedOn w:val="TOC5"/>
    <w:next w:val="Normal"/>
    <w:autoRedefine/>
    <w:uiPriority w:val="39"/>
    <w:unhideWhenUsed/>
    <w:rsid w:val="00B34898"/>
    <w:pPr>
      <w:ind w:left="1077" w:hanging="1077"/>
    </w:pPr>
  </w:style>
  <w:style w:type="paragraph" w:styleId="TOC7">
    <w:name w:val="toc 7"/>
    <w:basedOn w:val="TOC6"/>
    <w:next w:val="Normal"/>
    <w:autoRedefine/>
    <w:uiPriority w:val="39"/>
    <w:unhideWhenUsed/>
    <w:rsid w:val="00B34898"/>
    <w:pPr>
      <w:ind w:left="1247" w:hanging="1247"/>
    </w:pPr>
  </w:style>
  <w:style w:type="paragraph" w:styleId="TOC8">
    <w:name w:val="toc 8"/>
    <w:basedOn w:val="TOC7"/>
    <w:next w:val="Normal"/>
    <w:autoRedefine/>
    <w:uiPriority w:val="39"/>
    <w:unhideWhenUsed/>
    <w:rsid w:val="00B34898"/>
    <w:pPr>
      <w:ind w:left="1418" w:hanging="1418"/>
    </w:pPr>
  </w:style>
  <w:style w:type="paragraph" w:styleId="TOC9">
    <w:name w:val="toc 9"/>
    <w:basedOn w:val="TOC8"/>
    <w:next w:val="Normal"/>
    <w:autoRedefine/>
    <w:uiPriority w:val="39"/>
    <w:unhideWhenUsed/>
    <w:rsid w:val="00B34898"/>
    <w:pPr>
      <w:ind w:left="1588" w:hanging="1588"/>
    </w:pPr>
  </w:style>
  <w:style w:type="paragraph" w:styleId="IntenseQuote">
    <w:name w:val="Intense Quote"/>
    <w:basedOn w:val="Normal"/>
    <w:next w:val="Normal"/>
    <w:link w:val="IntenseQuoteChar"/>
    <w:uiPriority w:val="30"/>
    <w:rsid w:val="00B34898"/>
    <w:pPr>
      <w:pBdr>
        <w:top w:val="single" w:sz="4" w:space="10" w:color="FF7675"/>
        <w:bottom w:val="single" w:sz="4" w:space="10" w:color="FF7675"/>
      </w:pBdr>
      <w:spacing w:before="360" w:after="360"/>
      <w:ind w:left="794" w:right="794"/>
      <w:jc w:val="center"/>
    </w:pPr>
    <w:rPr>
      <w:i/>
      <w:iCs/>
      <w:color w:val="FF6E59" w:themeColor="background2"/>
    </w:rPr>
  </w:style>
  <w:style w:type="character" w:customStyle="1" w:styleId="IntenseQuoteChar">
    <w:name w:val="Intense Quote Char"/>
    <w:basedOn w:val="DefaultParagraphFont"/>
    <w:link w:val="IntenseQuote"/>
    <w:uiPriority w:val="30"/>
    <w:rsid w:val="00B34898"/>
    <w:rPr>
      <w:rFonts w:ascii="ublox" w:hAnsi="ublox" w:cs="ublox"/>
      <w:i/>
      <w:iCs/>
      <w:color w:val="FF6E59" w:themeColor="background2"/>
      <w:sz w:val="20"/>
    </w:rPr>
  </w:style>
  <w:style w:type="character" w:styleId="IntenseReference">
    <w:name w:val="Intense Reference"/>
    <w:basedOn w:val="DefaultParagraphFont"/>
    <w:uiPriority w:val="32"/>
    <w:rsid w:val="00B34898"/>
    <w:rPr>
      <w:b/>
      <w:bCs/>
      <w:smallCaps/>
      <w:color w:val="FF6E59" w:themeColor="background2"/>
      <w:spacing w:val="5"/>
    </w:rPr>
  </w:style>
  <w:style w:type="paragraph" w:styleId="ListNumber">
    <w:name w:val="List Number"/>
    <w:basedOn w:val="Normal"/>
    <w:uiPriority w:val="99"/>
    <w:semiHidden/>
    <w:unhideWhenUsed/>
    <w:rsid w:val="00B34898"/>
    <w:pPr>
      <w:numPr>
        <w:numId w:val="10"/>
      </w:numPr>
    </w:pPr>
  </w:style>
  <w:style w:type="paragraph" w:styleId="ListNumber2">
    <w:name w:val="List Number 2"/>
    <w:basedOn w:val="Normal"/>
    <w:uiPriority w:val="99"/>
    <w:semiHidden/>
    <w:unhideWhenUsed/>
    <w:rsid w:val="00B34898"/>
    <w:pPr>
      <w:numPr>
        <w:numId w:val="11"/>
      </w:numPr>
      <w:tabs>
        <w:tab w:val="clear" w:pos="643"/>
        <w:tab w:val="left" w:pos="567"/>
      </w:tabs>
    </w:pPr>
  </w:style>
  <w:style w:type="paragraph" w:styleId="List">
    <w:name w:val="List"/>
    <w:basedOn w:val="Normal"/>
    <w:uiPriority w:val="99"/>
    <w:unhideWhenUsed/>
    <w:rsid w:val="00B34898"/>
    <w:pPr>
      <w:ind w:left="397" w:hanging="397"/>
    </w:pPr>
  </w:style>
  <w:style w:type="numbering" w:customStyle="1" w:styleId="Appendix">
    <w:name w:val="Appendix"/>
    <w:uiPriority w:val="99"/>
    <w:rsid w:val="00B34898"/>
    <w:pPr>
      <w:numPr>
        <w:numId w:val="3"/>
      </w:numPr>
    </w:pPr>
  </w:style>
  <w:style w:type="paragraph" w:customStyle="1" w:styleId="AppendixHeading1">
    <w:name w:val="Appendix Heading 1"/>
    <w:basedOn w:val="Heading1"/>
    <w:next w:val="BodyText"/>
    <w:link w:val="AppendixHeading1Char"/>
    <w:rsid w:val="00B34898"/>
    <w:pPr>
      <w:numPr>
        <w:numId w:val="4"/>
      </w:numPr>
    </w:pPr>
  </w:style>
  <w:style w:type="paragraph" w:customStyle="1" w:styleId="AppendixHeading2">
    <w:name w:val="Appendix Heading 2"/>
    <w:basedOn w:val="Heading2"/>
    <w:next w:val="BodyText"/>
    <w:link w:val="AppendixHeading2Char"/>
    <w:rsid w:val="00B34898"/>
    <w:pPr>
      <w:numPr>
        <w:numId w:val="5"/>
      </w:numPr>
    </w:pPr>
  </w:style>
  <w:style w:type="paragraph" w:customStyle="1" w:styleId="AppendixHeading3">
    <w:name w:val="Appendix Heading 3"/>
    <w:basedOn w:val="Heading3"/>
    <w:next w:val="BodyText"/>
    <w:link w:val="AppendixHeading3Char"/>
    <w:rsid w:val="00B34898"/>
    <w:pPr>
      <w:numPr>
        <w:numId w:val="6"/>
      </w:numPr>
    </w:pPr>
  </w:style>
  <w:style w:type="character" w:styleId="FollowedHyperlink">
    <w:name w:val="FollowedHyperlink"/>
    <w:basedOn w:val="DefaultParagraphFont"/>
    <w:uiPriority w:val="99"/>
    <w:semiHidden/>
    <w:unhideWhenUsed/>
    <w:rsid w:val="00B34898"/>
    <w:rPr>
      <w:color w:val="BEBEBE" w:themeColor="followedHyperlink"/>
      <w:u w:val="single"/>
    </w:rPr>
  </w:style>
  <w:style w:type="paragraph" w:styleId="ListBullet">
    <w:name w:val="List Bullet"/>
    <w:basedOn w:val="Normal"/>
    <w:uiPriority w:val="99"/>
    <w:unhideWhenUsed/>
    <w:rsid w:val="00B34898"/>
    <w:pPr>
      <w:numPr>
        <w:numId w:val="9"/>
      </w:numPr>
      <w:tabs>
        <w:tab w:val="clear" w:pos="360"/>
        <w:tab w:val="left" w:pos="397"/>
      </w:tabs>
      <w:contextualSpacing/>
    </w:pPr>
  </w:style>
  <w:style w:type="paragraph" w:styleId="List2">
    <w:name w:val="List 2"/>
    <w:basedOn w:val="Normal"/>
    <w:uiPriority w:val="99"/>
    <w:semiHidden/>
    <w:unhideWhenUsed/>
    <w:rsid w:val="00B34898"/>
    <w:pPr>
      <w:ind w:left="737" w:hanging="340"/>
      <w:contextualSpacing/>
    </w:pPr>
  </w:style>
  <w:style w:type="paragraph" w:styleId="List3">
    <w:name w:val="List 3"/>
    <w:basedOn w:val="Normal"/>
    <w:uiPriority w:val="99"/>
    <w:semiHidden/>
    <w:unhideWhenUsed/>
    <w:rsid w:val="00B34898"/>
    <w:pPr>
      <w:ind w:left="1077" w:hanging="340"/>
      <w:contextualSpacing/>
    </w:pPr>
  </w:style>
  <w:style w:type="numbering" w:customStyle="1" w:styleId="NumberedList">
    <w:name w:val="Numbered List"/>
    <w:uiPriority w:val="99"/>
    <w:rsid w:val="00B34898"/>
    <w:pPr>
      <w:numPr>
        <w:numId w:val="12"/>
      </w:numPr>
    </w:pPr>
  </w:style>
  <w:style w:type="paragraph" w:customStyle="1" w:styleId="PointerHand">
    <w:name w:val="Pointer Hand"/>
    <w:basedOn w:val="ListParagraph"/>
    <w:rsid w:val="00B34898"/>
    <w:pPr>
      <w:numPr>
        <w:numId w:val="13"/>
      </w:numPr>
      <w:contextualSpacing/>
    </w:pPr>
  </w:style>
  <w:style w:type="paragraph" w:customStyle="1" w:styleId="WarningSign">
    <w:name w:val="Warning Sign"/>
    <w:basedOn w:val="ListParagraph"/>
    <w:rsid w:val="00B34898"/>
    <w:pPr>
      <w:numPr>
        <w:numId w:val="14"/>
      </w:numPr>
      <w:contextualSpacing/>
    </w:pPr>
  </w:style>
  <w:style w:type="paragraph" w:customStyle="1" w:styleId="Heading1unnumbered">
    <w:name w:val="Heading 1 unnumbered"/>
    <w:basedOn w:val="Heading1"/>
    <w:next w:val="BodyText"/>
    <w:link w:val="Heading1unnumberedChar"/>
    <w:rsid w:val="00B34898"/>
    <w:pPr>
      <w:numPr>
        <w:numId w:val="0"/>
      </w:numPr>
    </w:pPr>
  </w:style>
  <w:style w:type="character" w:customStyle="1" w:styleId="AppendixHeading2Char">
    <w:name w:val="Appendix Heading 2 Char"/>
    <w:basedOn w:val="DefaultParagraphFont"/>
    <w:link w:val="AppendixHeading2"/>
    <w:rsid w:val="00B34898"/>
    <w:rPr>
      <w:rFonts w:ascii="ublox" w:eastAsia="ublox" w:hAnsi="ublox" w:cs="ublox"/>
      <w:b/>
      <w:bCs/>
      <w:sz w:val="20"/>
      <w:szCs w:val="16"/>
    </w:rPr>
  </w:style>
  <w:style w:type="character" w:customStyle="1" w:styleId="AppendixHeading1Char">
    <w:name w:val="Appendix Heading 1 Char"/>
    <w:basedOn w:val="DefaultParagraphFont"/>
    <w:link w:val="AppendixHeading1"/>
    <w:rsid w:val="00B34898"/>
    <w:rPr>
      <w:rFonts w:ascii="ublox" w:eastAsia="ublox" w:hAnsi="ublox" w:cs="ublox"/>
      <w:b/>
      <w:bCs/>
      <w:sz w:val="24"/>
    </w:rPr>
  </w:style>
  <w:style w:type="character" w:customStyle="1" w:styleId="Heading1unnumberedChar">
    <w:name w:val="Heading 1 unnumbered Char"/>
    <w:basedOn w:val="AppendixHeading1Char"/>
    <w:link w:val="Heading1unnumbered"/>
    <w:rsid w:val="00B34898"/>
    <w:rPr>
      <w:rFonts w:ascii="ublox" w:eastAsia="ublox" w:hAnsi="ublox" w:cs="ublox"/>
      <w:b/>
      <w:bCs/>
      <w:sz w:val="24"/>
    </w:rPr>
  </w:style>
  <w:style w:type="character" w:customStyle="1" w:styleId="AppendixHeading3Char">
    <w:name w:val="Appendix Heading 3 Char"/>
    <w:basedOn w:val="DefaultParagraphFont"/>
    <w:link w:val="AppendixHeading3"/>
    <w:rsid w:val="00B34898"/>
    <w:rPr>
      <w:rFonts w:ascii="ublox" w:eastAsiaTheme="majorEastAsia" w:hAnsi="ublox" w:cstheme="majorBidi"/>
      <w:bCs/>
      <w:sz w:val="20"/>
      <w:szCs w:val="24"/>
    </w:rPr>
  </w:style>
  <w:style w:type="character" w:styleId="CommentReference">
    <w:name w:val="annotation reference"/>
    <w:basedOn w:val="DefaultParagraphFont"/>
    <w:uiPriority w:val="99"/>
    <w:semiHidden/>
    <w:unhideWhenUsed/>
    <w:rsid w:val="004B0090"/>
    <w:rPr>
      <w:sz w:val="16"/>
      <w:szCs w:val="16"/>
    </w:rPr>
  </w:style>
  <w:style w:type="paragraph" w:styleId="CommentText">
    <w:name w:val="annotation text"/>
    <w:basedOn w:val="Normal"/>
    <w:link w:val="CommentTextChar"/>
    <w:uiPriority w:val="99"/>
    <w:semiHidden/>
    <w:unhideWhenUsed/>
    <w:rsid w:val="004B0090"/>
    <w:pPr>
      <w:spacing w:line="240" w:lineRule="auto"/>
    </w:pPr>
    <w:rPr>
      <w:szCs w:val="20"/>
    </w:rPr>
  </w:style>
  <w:style w:type="character" w:customStyle="1" w:styleId="CommentTextChar">
    <w:name w:val="Comment Text Char"/>
    <w:basedOn w:val="DefaultParagraphFont"/>
    <w:link w:val="CommentText"/>
    <w:uiPriority w:val="99"/>
    <w:semiHidden/>
    <w:rsid w:val="004B0090"/>
    <w:rPr>
      <w:rFonts w:ascii="ublox" w:hAnsi="ublox" w:cs="ublox"/>
      <w:sz w:val="20"/>
      <w:szCs w:val="20"/>
    </w:rPr>
  </w:style>
  <w:style w:type="paragraph" w:styleId="CommentSubject">
    <w:name w:val="annotation subject"/>
    <w:basedOn w:val="CommentText"/>
    <w:next w:val="CommentText"/>
    <w:link w:val="CommentSubjectChar"/>
    <w:uiPriority w:val="99"/>
    <w:semiHidden/>
    <w:unhideWhenUsed/>
    <w:rsid w:val="004B0090"/>
    <w:rPr>
      <w:b/>
      <w:bCs/>
    </w:rPr>
  </w:style>
  <w:style w:type="character" w:customStyle="1" w:styleId="CommentSubjectChar">
    <w:name w:val="Comment Subject Char"/>
    <w:basedOn w:val="CommentTextChar"/>
    <w:link w:val="CommentSubject"/>
    <w:uiPriority w:val="99"/>
    <w:semiHidden/>
    <w:rsid w:val="004B0090"/>
    <w:rPr>
      <w:rFonts w:ascii="ublox" w:hAnsi="ublox" w:cs="ublox"/>
      <w:b/>
      <w:bCs/>
      <w:sz w:val="20"/>
      <w:szCs w:val="20"/>
    </w:rPr>
  </w:style>
  <w:style w:type="paragraph" w:styleId="Revision">
    <w:name w:val="Revision"/>
    <w:hidden/>
    <w:uiPriority w:val="99"/>
    <w:semiHidden/>
    <w:rsid w:val="003F4DD5"/>
    <w:pPr>
      <w:spacing w:after="0" w:line="240" w:lineRule="auto"/>
    </w:pPr>
    <w:rPr>
      <w:rFonts w:ascii="ublox" w:hAnsi="ublox" w:cs="ublox"/>
      <w:sz w:val="20"/>
    </w:rPr>
  </w:style>
  <w:style w:type="character" w:customStyle="1" w:styleId="xn-location">
    <w:name w:val="xn-location"/>
    <w:basedOn w:val="DefaultParagraphFont"/>
    <w:rsid w:val="0087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3507">
      <w:bodyDiv w:val="1"/>
      <w:marLeft w:val="0"/>
      <w:marRight w:val="0"/>
      <w:marTop w:val="0"/>
      <w:marBottom w:val="0"/>
      <w:divBdr>
        <w:top w:val="none" w:sz="0" w:space="0" w:color="auto"/>
        <w:left w:val="none" w:sz="0" w:space="0" w:color="auto"/>
        <w:bottom w:val="none" w:sz="0" w:space="0" w:color="auto"/>
        <w:right w:val="none" w:sz="0" w:space="0" w:color="auto"/>
      </w:divBdr>
    </w:div>
    <w:div w:id="603924863">
      <w:bodyDiv w:val="1"/>
      <w:marLeft w:val="0"/>
      <w:marRight w:val="0"/>
      <w:marTop w:val="0"/>
      <w:marBottom w:val="0"/>
      <w:divBdr>
        <w:top w:val="none" w:sz="0" w:space="0" w:color="auto"/>
        <w:left w:val="none" w:sz="0" w:space="0" w:color="auto"/>
        <w:bottom w:val="none" w:sz="0" w:space="0" w:color="auto"/>
        <w:right w:val="none" w:sz="0" w:space="0" w:color="auto"/>
      </w:divBdr>
    </w:div>
    <w:div w:id="1413893566">
      <w:bodyDiv w:val="1"/>
      <w:marLeft w:val="0"/>
      <w:marRight w:val="0"/>
      <w:marTop w:val="0"/>
      <w:marBottom w:val="0"/>
      <w:divBdr>
        <w:top w:val="none" w:sz="0" w:space="0" w:color="auto"/>
        <w:left w:val="none" w:sz="0" w:space="0" w:color="auto"/>
        <w:bottom w:val="none" w:sz="0" w:space="0" w:color="auto"/>
        <w:right w:val="none" w:sz="0" w:space="0" w:color="auto"/>
      </w:divBdr>
    </w:div>
    <w:div w:id="18598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blox.com/en/cellular-modules" TargetMode="External"/><Relationship Id="rId18" Type="http://schemas.openxmlformats.org/officeDocument/2006/relationships/hyperlink" Target="https://www.linkedin.com/company/u-blo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K:\UBLOX\2016\1&#26376;\Press%20release%20M8%20FW%203.01\6_Deliver\tesshu.naka@u-blox.com" TargetMode="External"/><Relationship Id="rId7" Type="http://schemas.openxmlformats.org/officeDocument/2006/relationships/webSettings" Target="webSettings.xml"/><Relationship Id="rId12" Type="http://schemas.openxmlformats.org/officeDocument/2006/relationships/hyperlink" Target="https://www.u-blox.com/en/product/nina-b1-series" TargetMode="External"/><Relationship Id="rId17" Type="http://schemas.openxmlformats.org/officeDocument/2006/relationships/hyperlink" Target="https://plus.google.com/+ublox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ublox" TargetMode="External"/><Relationship Id="rId20" Type="http://schemas.openxmlformats.org/officeDocument/2006/relationships/hyperlink" Target="https://www.youtube.com/c/ublox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blox.com/en/product/max-m8-serie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youtu.be/hNw0z2MWF_4"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twitter.com/ubl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laygps.in/i-lock.html"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tz\Desktop\201803xx_u-blox_ANNA_SiP_Press%20Release_v0_10.dotx" TargetMode="External"/></Relationships>
</file>

<file path=word/theme/theme1.xml><?xml version="1.0" encoding="utf-8"?>
<a:theme xmlns:a="http://schemas.openxmlformats.org/drawingml/2006/main" name="ublox">
  <a:themeElements>
    <a:clrScheme name="u-blox">
      <a:dk1>
        <a:srgbClr val="1A1A1A"/>
      </a:dk1>
      <a:lt1>
        <a:srgbClr val="FFFFFF"/>
      </a:lt1>
      <a:dk2>
        <a:srgbClr val="1A1A1A"/>
      </a:dk2>
      <a:lt2>
        <a:srgbClr val="FF6E59"/>
      </a:lt2>
      <a:accent1>
        <a:srgbClr val="DCDCDC"/>
      </a:accent1>
      <a:accent2>
        <a:srgbClr val="FF6E59"/>
      </a:accent2>
      <a:accent3>
        <a:srgbClr val="1A1A1A"/>
      </a:accent3>
      <a:accent4>
        <a:srgbClr val="9A9A9A"/>
      </a:accent4>
      <a:accent5>
        <a:srgbClr val="5A5A5A"/>
      </a:accent5>
      <a:accent6>
        <a:srgbClr val="BEBEBE"/>
      </a:accent6>
      <a:hlink>
        <a:srgbClr val="9A9A9A"/>
      </a:hlink>
      <a:folHlink>
        <a:srgbClr val="BEBEBE"/>
      </a:folHlink>
    </a:clrScheme>
    <a:fontScheme name="u-blox">
      <a:majorFont>
        <a:latin typeface="ublox"/>
        <a:ea typeface=""/>
        <a:cs typeface=""/>
      </a:majorFont>
      <a:minorFont>
        <a:latin typeface="ublox"/>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sz="800" dirty="0" smtClean="0"/>
        </a:defPPr>
      </a:lstStyle>
    </a:txDef>
  </a:objectDefaults>
  <a:extraClrSchemeLst/>
  <a:custClrLst>
    <a:custClr name="Custom Color 1">
      <a:srgbClr val="BBF0D0"/>
    </a:custClr>
    <a:custClr name="Custom Color 2">
      <a:srgbClr val="FFF4B5"/>
    </a:custClr>
    <a:custClr name="Custom Color 3">
      <a:srgbClr val="A02846"/>
    </a:custClr>
    <a:custClr name="Custom Color 4">
      <a:srgbClr val="FFBE28"/>
    </a:custClr>
  </a:custClrLst>
  <a:extLst>
    <a:ext uri="{05A4C25C-085E-4340-85A3-A5531E510DB2}">
      <thm15:themeFamily xmlns:thm15="http://schemas.microsoft.com/office/thememl/2012/main" name="ublox" id="{7DF22D41-B4CB-5342-A1D5-D50FEB290A54}" vid="{5F5746D9-5E21-0440-8FA8-84686BA0F3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2018-10-10T00:00:00</PublishDate>
  <Abstract/>
  <CompanyAddress/>
  <CompanyPhone/>
  <CompanyFax/>
  <CompanyEmail/>
</CoverPageProperties>
</file>

<file path=customXml/item2.xml><?xml version="1.0" encoding="utf-8"?>
<u-blox>
  <Type/>
  <Number>UBX-YYNNNNNN </Number>
  <Category>Confidential - For Internal Use</Category>
</u-blox>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223370-D159-4323-8C83-D6397412D302}">
  <ds:schemaRefs/>
</ds:datastoreItem>
</file>

<file path=customXml/itemProps3.xml><?xml version="1.0" encoding="utf-8"?>
<ds:datastoreItem xmlns:ds="http://schemas.openxmlformats.org/officeDocument/2006/customXml" ds:itemID="{649D34E5-1386-42DF-8A5F-2DD21FB7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201803xx_u-blox_ANNA_SiP_Press Release_v0_10</Template>
  <TotalTime>8</TotalTime>
  <Pages>2</Pages>
  <Words>394</Words>
  <Characters>2249</Characters>
  <Application>Microsoft Office Word</Application>
  <DocSecurity>0</DocSecurity>
  <Lines>18</Lines>
  <Paragraphs>5</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u-blox announces</vt:lpstr>
      <vt:lpstr>u-blox announces</vt:lpstr>
      <vt:lpstr>Topic</vt:lpstr>
    </vt:vector>
  </TitlesOfParts>
  <Company>U-Blox AG</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u-blox announces</dc:title>
  <dc:subject/>
  <dc:creator>Natacha Seitz</dc:creator>
  <cp:keywords/>
  <dc:description>Confidential - For Internal Use</dc:description>
  <cp:lastModifiedBy>Mari Isogai</cp:lastModifiedBy>
  <cp:revision>6</cp:revision>
  <cp:lastPrinted>2018-10-09T05:21:00Z</cp:lastPrinted>
  <dcterms:created xsi:type="dcterms:W3CDTF">2018-10-09T05:35:00Z</dcterms:created>
  <dcterms:modified xsi:type="dcterms:W3CDTF">2018-10-10T06:56:00Z</dcterms:modified>
  <cp:category>UBX-YYNNNNNN</cp:category>
  <cp:contentStatus/>
</cp:coreProperties>
</file>