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2E0" w:rsidRDefault="00276276">
      <w:pPr>
        <w:contextualSpacing w:val="0"/>
      </w:pPr>
      <w:bookmarkStart w:id="0" w:name="_GoBack"/>
      <w:r>
        <w:rPr>
          <w:rFonts w:ascii="Arial Unicode MS" w:eastAsia="Arial Unicode MS" w:hAnsi="Arial Unicode MS" w:cs="Arial Unicode MS"/>
        </w:rPr>
        <w:t>報道関係者各位</w:t>
      </w:r>
    </w:p>
    <w:bookmarkEnd w:id="0"/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2018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11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6</w:t>
      </w:r>
      <w:r>
        <w:rPr>
          <w:rFonts w:ascii="Arial Unicode MS" w:eastAsia="Arial Unicode MS" w:hAnsi="Arial Unicode MS" w:cs="Arial Unicode MS"/>
        </w:rPr>
        <w:t>日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プレスリリース</w:t>
      </w: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日本初ブロックチェーンゲーム『くりぷ豚』プレセールおよび記念キャンペーンを開始！</w:t>
      </w:r>
    </w:p>
    <w:p w:rsidR="000372E0" w:rsidRDefault="000372E0">
      <w:pPr>
        <w:contextualSpacing w:val="0"/>
      </w:pP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株式会社グッドラックスリー（本社：福岡県福岡市、代表取締役社長：井上和久、以下「グッドラックスリー」）は、株式会社セレス（本社：東京都世田谷区、代表取締役社長：都木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聡、以下「セレス」）と、共同開発した日本初（</w:t>
      </w:r>
      <w:r>
        <w:rPr>
          <w:rFonts w:ascii="Arial Unicode MS" w:eastAsia="Arial Unicode MS" w:hAnsi="Arial Unicode MS" w:cs="Arial Unicode MS"/>
        </w:rPr>
        <w:t>※1</w:t>
      </w:r>
      <w:r>
        <w:rPr>
          <w:rFonts w:ascii="Arial Unicode MS" w:eastAsia="Arial Unicode MS" w:hAnsi="Arial Unicode MS" w:cs="Arial Unicode MS"/>
        </w:rPr>
        <w:t>）のブロックチェーンゲーム『くりぷ豚（トン）』のプレセールおよびキャンペーンを開始したことをお知らせいたします。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１：日本法人のプロダクト（独自調査による）</w:t>
      </w: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プレセールは公式サイト（</w:t>
      </w:r>
      <w:r>
        <w:rPr>
          <w:color w:val="0000FF"/>
        </w:rPr>
        <w:t>https://www.crypt-oink.io/presale</w:t>
      </w:r>
      <w:r>
        <w:rPr>
          <w:rFonts w:ascii="Arial Unicode MS" w:eastAsia="Arial Unicode MS" w:hAnsi="Arial Unicode MS" w:cs="Arial Unicode MS"/>
        </w:rPr>
        <w:t>）にて、</w:t>
      </w:r>
      <w:r>
        <w:rPr>
          <w:rFonts w:ascii="Arial Unicode MS" w:eastAsia="Arial Unicode MS" w:hAnsi="Arial Unicode MS" w:cs="Arial Unicode MS"/>
        </w:rPr>
        <w:t>11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6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 xml:space="preserve"> 15:00</w:t>
      </w:r>
      <w:r>
        <w:rPr>
          <w:rFonts w:ascii="Arial Unicode MS" w:eastAsia="Arial Unicode MS" w:hAnsi="Arial Unicode MS" w:cs="Arial Unicode MS"/>
        </w:rPr>
        <w:t>（</w:t>
      </w:r>
      <w:r>
        <w:rPr>
          <w:rFonts w:ascii="Arial Unicode MS" w:eastAsia="Arial Unicode MS" w:hAnsi="Arial Unicode MS" w:cs="Arial Unicode MS"/>
        </w:rPr>
        <w:t>UTC 6:0</w:t>
      </w:r>
      <w:r>
        <w:rPr>
          <w:rFonts w:ascii="Arial Unicode MS" w:eastAsia="Arial Unicode MS" w:hAnsi="Arial Unicode MS" w:cs="Arial Unicode MS"/>
        </w:rPr>
        <w:t>0</w:t>
      </w:r>
      <w:r>
        <w:rPr>
          <w:rFonts w:ascii="Arial Unicode MS" w:eastAsia="Arial Unicode MS" w:hAnsi="Arial Unicode MS" w:cs="Arial Unicode MS"/>
        </w:rPr>
        <w:t>）から、</w:t>
      </w:r>
      <w:r>
        <w:rPr>
          <w:rFonts w:ascii="Arial Unicode MS" w:eastAsia="Arial Unicode MS" w:hAnsi="Arial Unicode MS" w:cs="Arial Unicode MS"/>
        </w:rPr>
        <w:t xml:space="preserve"> 11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15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 xml:space="preserve"> 15:00</w:t>
      </w:r>
      <w:r>
        <w:rPr>
          <w:rFonts w:ascii="Arial Unicode MS" w:eastAsia="Arial Unicode MS" w:hAnsi="Arial Unicode MS" w:cs="Arial Unicode MS"/>
        </w:rPr>
        <w:t>（</w:t>
      </w:r>
      <w:r>
        <w:rPr>
          <w:rFonts w:ascii="Arial Unicode MS" w:eastAsia="Arial Unicode MS" w:hAnsi="Arial Unicode MS" w:cs="Arial Unicode MS"/>
        </w:rPr>
        <w:t>UTC 6:00</w:t>
      </w:r>
      <w:r>
        <w:rPr>
          <w:rFonts w:ascii="Arial Unicode MS" w:eastAsia="Arial Unicode MS" w:hAnsi="Arial Unicode MS" w:cs="Arial Unicode MS"/>
        </w:rPr>
        <w:t>）まで、開催いたします。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キャンペーンも同期間にて開催いたします。</w:t>
      </w:r>
    </w:p>
    <w:p w:rsidR="000372E0" w:rsidRDefault="000372E0">
      <w:pPr>
        <w:contextualSpacing w:val="0"/>
      </w:pPr>
    </w:p>
    <w:p w:rsidR="000372E0" w:rsidRDefault="00276276">
      <w:pPr>
        <w:contextualSpacing w:val="0"/>
        <w:rPr>
          <w:color w:val="0000FF"/>
        </w:rPr>
      </w:pPr>
      <w:r>
        <w:rPr>
          <w:noProof/>
          <w:color w:val="0000FF"/>
        </w:rPr>
        <w:drawing>
          <wp:inline distT="114300" distB="114300" distL="114300" distR="114300">
            <wp:extent cx="5734050" cy="3619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2E0" w:rsidRDefault="000372E0">
      <w:pPr>
        <w:contextualSpacing w:val="0"/>
      </w:pPr>
    </w:p>
    <w:p w:rsidR="000372E0" w:rsidRDefault="00276276">
      <w:pPr>
        <w:contextualSpacing w:val="0"/>
        <w:rPr>
          <w:b/>
        </w:rPr>
      </w:pPr>
      <w:r>
        <w:rPr>
          <w:rFonts w:ascii="Arial Unicode MS" w:eastAsia="Arial Unicode MS" w:hAnsi="Arial Unicode MS" w:cs="Arial Unicode MS"/>
          <w:b/>
        </w:rPr>
        <w:t>【くりぷ豚とは】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『くりぷ豚（トン）』は、仮想通貨をつかった日本初のブロックチェーンゲームです。ブロックチェーン上に生息するふしぎな生き物「くりぷトン」を配合でき、様々な色や形などおよそ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京</w:t>
      </w:r>
      <w:r>
        <w:rPr>
          <w:rFonts w:ascii="Arial Unicode MS" w:eastAsia="Arial Unicode MS" w:hAnsi="Arial Unicode MS" w:cs="Arial Unicode MS"/>
        </w:rPr>
        <w:t>6,000</w:t>
      </w:r>
      <w:r>
        <w:rPr>
          <w:rFonts w:ascii="Arial Unicode MS" w:eastAsia="Arial Unicode MS" w:hAnsi="Arial Unicode MS" w:cs="Arial Unicode MS"/>
        </w:rPr>
        <w:t>兆通りにのぼるキャラクター達を収集するシミュレーションゲームです。プレイヤーは仮想（暗号）通貨イーサリアムを用いて、それら「くりぷトン」を相互にトレードすることが可能です。</w:t>
      </w: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lastRenderedPageBreak/>
        <w:t>近日予</w:t>
      </w:r>
      <w:r>
        <w:rPr>
          <w:rFonts w:ascii="Arial Unicode MS" w:eastAsia="Arial Unicode MS" w:hAnsi="Arial Unicode MS" w:cs="Arial Unicode MS"/>
        </w:rPr>
        <w:t>定のアップデートで、育成レースゲームが追加されます。レースゲームのプレイ動画は、下記を参照ください。</w:t>
      </w:r>
    </w:p>
    <w:p w:rsidR="000372E0" w:rsidRDefault="009A2900">
      <w:pPr>
        <w:contextualSpacing w:val="0"/>
      </w:pPr>
      <w:hyperlink r:id="rId5" w:history="1">
        <w:r w:rsidR="00276276" w:rsidRPr="009A2900">
          <w:rPr>
            <w:rStyle w:val="a5"/>
          </w:rPr>
          <w:t>https://youtu.be/tIVN2iGkf90</w:t>
        </w:r>
      </w:hyperlink>
    </w:p>
    <w:p w:rsidR="000372E0" w:rsidRDefault="000372E0">
      <w:pPr>
        <w:contextualSpacing w:val="0"/>
      </w:pP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■ WEB</w:t>
      </w:r>
      <w:r>
        <w:rPr>
          <w:rFonts w:ascii="Arial Unicode MS" w:eastAsia="Arial Unicode MS" w:hAnsi="Arial Unicode MS" w:cs="Arial Unicode MS"/>
        </w:rPr>
        <w:t>ブラウザ版</w:t>
      </w:r>
    </w:p>
    <w:p w:rsidR="000372E0" w:rsidRDefault="00276276">
      <w:pPr>
        <w:contextualSpacing w:val="0"/>
      </w:pPr>
      <w:hyperlink r:id="rId6">
        <w:r>
          <w:rPr>
            <w:color w:val="1155CC"/>
            <w:u w:val="single"/>
          </w:rPr>
          <w:t>https://www.crypt-oink.io/</w:t>
        </w:r>
      </w:hyperlink>
    </w:p>
    <w:p w:rsidR="000372E0" w:rsidRDefault="000372E0">
      <w:pPr>
        <w:contextualSpacing w:val="0"/>
      </w:pPr>
    </w:p>
    <w:p w:rsidR="000372E0" w:rsidRDefault="000372E0">
      <w:pPr>
        <w:contextualSpacing w:val="0"/>
      </w:pPr>
    </w:p>
    <w:p w:rsidR="000372E0" w:rsidRDefault="00276276">
      <w:pPr>
        <w:contextualSpacing w:val="0"/>
        <w:rPr>
          <w:b/>
        </w:rPr>
      </w:pPr>
      <w:r>
        <w:rPr>
          <w:rFonts w:ascii="Arial Unicode MS" w:eastAsia="Arial Unicode MS" w:hAnsi="Arial Unicode MS" w:cs="Arial Unicode MS"/>
          <w:b/>
        </w:rPr>
        <w:t>【プレセールの概要】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『くりぷ豚』の特別仕様のくりぷトンを期間限定で販売いたします！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プレセールで販売されるくりぷトンは、数量限定かつ、プレセール以外では入手することができない</w:t>
      </w:r>
      <w:r>
        <w:rPr>
          <w:rFonts w:ascii="Arial Unicode MS" w:eastAsia="Arial Unicode MS" w:hAnsi="Arial Unicode MS" w:cs="Arial Unicode MS"/>
        </w:rPr>
        <w:t>特別な見た目をしています。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また、追加予定のレースでは、通常のくりぷトンよりも活躍しやすいです！</w:t>
      </w: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■</w:t>
      </w:r>
      <w:r>
        <w:rPr>
          <w:rFonts w:ascii="Arial Unicode MS" w:eastAsia="Arial Unicode MS" w:hAnsi="Arial Unicode MS" w:cs="Arial Unicode MS"/>
        </w:rPr>
        <w:t>プレセール期間：</w:t>
      </w:r>
      <w:r>
        <w:rPr>
          <w:rFonts w:ascii="Arial Unicode MS" w:eastAsia="Arial Unicode MS" w:hAnsi="Arial Unicode MS" w:cs="Arial Unicode MS"/>
        </w:rPr>
        <w:t>11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6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 xml:space="preserve"> 15:00</w:t>
      </w:r>
      <w:r>
        <w:rPr>
          <w:rFonts w:ascii="Arial Unicode MS" w:eastAsia="Arial Unicode MS" w:hAnsi="Arial Unicode MS" w:cs="Arial Unicode MS"/>
        </w:rPr>
        <w:t>（</w:t>
      </w:r>
      <w:r>
        <w:rPr>
          <w:rFonts w:ascii="Arial Unicode MS" w:eastAsia="Arial Unicode MS" w:hAnsi="Arial Unicode MS" w:cs="Arial Unicode MS"/>
        </w:rPr>
        <w:t>UTC 6:00</w:t>
      </w:r>
      <w:r>
        <w:rPr>
          <w:rFonts w:ascii="Arial Unicode MS" w:eastAsia="Arial Unicode MS" w:hAnsi="Arial Unicode MS" w:cs="Arial Unicode MS"/>
        </w:rPr>
        <w:t>）から、</w:t>
      </w:r>
      <w:r>
        <w:rPr>
          <w:rFonts w:ascii="Arial Unicode MS" w:eastAsia="Arial Unicode MS" w:hAnsi="Arial Unicode MS" w:cs="Arial Unicode MS"/>
        </w:rPr>
        <w:t xml:space="preserve"> 11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15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 xml:space="preserve"> 15:00</w:t>
      </w:r>
      <w:r>
        <w:rPr>
          <w:rFonts w:ascii="Arial Unicode MS" w:eastAsia="Arial Unicode MS" w:hAnsi="Arial Unicode MS" w:cs="Arial Unicode MS"/>
        </w:rPr>
        <w:t>（</w:t>
      </w:r>
      <w:r>
        <w:rPr>
          <w:rFonts w:ascii="Arial Unicode MS" w:eastAsia="Arial Unicode MS" w:hAnsi="Arial Unicode MS" w:cs="Arial Unicode MS"/>
        </w:rPr>
        <w:t>UTC 6:00</w:t>
      </w:r>
      <w:r>
        <w:rPr>
          <w:rFonts w:ascii="Arial Unicode MS" w:eastAsia="Arial Unicode MS" w:hAnsi="Arial Unicode MS" w:cs="Arial Unicode MS"/>
        </w:rPr>
        <w:t>）まで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■</w:t>
      </w:r>
      <w:r>
        <w:rPr>
          <w:rFonts w:ascii="Arial Unicode MS" w:eastAsia="Arial Unicode MS" w:hAnsi="Arial Unicode MS" w:cs="Arial Unicode MS"/>
        </w:rPr>
        <w:t>決済仮想通貨：イーサリアム（</w:t>
      </w:r>
      <w:r>
        <w:rPr>
          <w:rFonts w:ascii="Arial Unicode MS" w:eastAsia="Arial Unicode MS" w:hAnsi="Arial Unicode MS" w:cs="Arial Unicode MS"/>
        </w:rPr>
        <w:t>ETH</w:t>
      </w:r>
      <w:r>
        <w:rPr>
          <w:rFonts w:ascii="Arial Unicode MS" w:eastAsia="Arial Unicode MS" w:hAnsi="Arial Unicode MS" w:cs="Arial Unicode MS"/>
        </w:rPr>
        <w:t>）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■</w:t>
      </w:r>
      <w:r>
        <w:rPr>
          <w:rFonts w:ascii="Arial Unicode MS" w:eastAsia="Arial Unicode MS" w:hAnsi="Arial Unicode MS" w:cs="Arial Unicode MS"/>
        </w:rPr>
        <w:t>プレセールキャラクター、総発行数：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 xml:space="preserve">　・サラブレットン</w:t>
      </w:r>
      <w:r>
        <w:rPr>
          <w:rFonts w:ascii="Arial Unicode MS" w:eastAsia="Arial Unicode MS" w:hAnsi="Arial Unicode MS" w:cs="Arial Unicode MS"/>
        </w:rPr>
        <w:t>U</w:t>
      </w:r>
      <w:r>
        <w:rPr>
          <w:rFonts w:ascii="Arial Unicode MS" w:eastAsia="Arial Unicode MS" w:hAnsi="Arial Unicode MS" w:cs="Arial Unicode MS"/>
        </w:rPr>
        <w:tab/>
        <w:t>1</w:t>
      </w:r>
      <w:r>
        <w:rPr>
          <w:rFonts w:ascii="Arial Unicode MS" w:eastAsia="Arial Unicode MS" w:hAnsi="Arial Unicode MS" w:cs="Arial Unicode MS"/>
        </w:rPr>
        <w:t>種類、</w:t>
      </w:r>
      <w:r>
        <w:rPr>
          <w:rFonts w:ascii="Arial Unicode MS" w:eastAsia="Arial Unicode MS" w:hAnsi="Arial Unicode MS" w:cs="Arial Unicode MS"/>
        </w:rPr>
        <w:t>10</w:t>
      </w:r>
      <w:r>
        <w:rPr>
          <w:rFonts w:ascii="Arial Unicode MS" w:eastAsia="Arial Unicode MS" w:hAnsi="Arial Unicode MS" w:cs="Arial Unicode MS"/>
        </w:rPr>
        <w:t>匹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 xml:space="preserve">　・サラブレ犬</w:t>
      </w:r>
      <w:r>
        <w:rPr>
          <w:rFonts w:ascii="Arial Unicode MS" w:eastAsia="Arial Unicode MS" w:hAnsi="Arial Unicode MS" w:cs="Arial Unicode MS"/>
        </w:rPr>
        <w:tab/>
        <w:t>1</w:t>
      </w:r>
      <w:r>
        <w:rPr>
          <w:rFonts w:ascii="Arial Unicode MS" w:eastAsia="Arial Unicode MS" w:hAnsi="Arial Unicode MS" w:cs="Arial Unicode MS"/>
        </w:rPr>
        <w:t>種類、</w:t>
      </w:r>
      <w:r>
        <w:rPr>
          <w:rFonts w:ascii="Arial Unicode MS" w:eastAsia="Arial Unicode MS" w:hAnsi="Arial Unicode MS" w:cs="Arial Unicode MS"/>
        </w:rPr>
        <w:t>20</w:t>
      </w:r>
      <w:r>
        <w:rPr>
          <w:rFonts w:ascii="Arial Unicode MS" w:eastAsia="Arial Unicode MS" w:hAnsi="Arial Unicode MS" w:cs="Arial Unicode MS"/>
        </w:rPr>
        <w:t>匹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 xml:space="preserve">　・サラブレットン</w:t>
      </w:r>
      <w:r>
        <w:rPr>
          <w:rFonts w:ascii="Arial Unicode MS" w:eastAsia="Arial Unicode MS" w:hAnsi="Arial Unicode MS" w:cs="Arial Unicode MS"/>
        </w:rPr>
        <w:tab/>
        <w:t>4</w:t>
      </w:r>
      <w:r>
        <w:rPr>
          <w:rFonts w:ascii="Arial Unicode MS" w:eastAsia="Arial Unicode MS" w:hAnsi="Arial Unicode MS" w:cs="Arial Unicode MS"/>
        </w:rPr>
        <w:t>種類、</w:t>
      </w:r>
      <w:r>
        <w:rPr>
          <w:rFonts w:ascii="Arial Unicode MS" w:eastAsia="Arial Unicode MS" w:hAnsi="Arial Unicode MS" w:cs="Arial Unicode MS"/>
        </w:rPr>
        <w:t>200</w:t>
      </w:r>
      <w:r>
        <w:rPr>
          <w:rFonts w:ascii="Arial Unicode MS" w:eastAsia="Arial Unicode MS" w:hAnsi="Arial Unicode MS" w:cs="Arial Unicode MS"/>
        </w:rPr>
        <w:t>匹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 xml:space="preserve">■ </w:t>
      </w:r>
      <w:r>
        <w:rPr>
          <w:rFonts w:ascii="Arial Unicode MS" w:eastAsia="Arial Unicode MS" w:hAnsi="Arial Unicode MS" w:cs="Arial Unicode MS"/>
        </w:rPr>
        <w:t>ご注意点：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くりぷ豚のアプリ（</w:t>
      </w:r>
      <w:r>
        <w:rPr>
          <w:rFonts w:ascii="Arial Unicode MS" w:eastAsia="Arial Unicode MS" w:hAnsi="Arial Unicode MS" w:cs="Arial Unicode MS"/>
        </w:rPr>
        <w:t>Android</w:t>
      </w:r>
      <w:r>
        <w:rPr>
          <w:rFonts w:ascii="Arial Unicode MS" w:eastAsia="Arial Unicode MS" w:hAnsi="Arial Unicode MS" w:cs="Arial Unicode MS"/>
        </w:rPr>
        <w:t>）からは、プレセールにご参加いただくことができません。</w:t>
      </w:r>
    </w:p>
    <w:p w:rsidR="000372E0" w:rsidRDefault="000372E0">
      <w:pPr>
        <w:contextualSpacing w:val="0"/>
      </w:pPr>
    </w:p>
    <w:p w:rsidR="000372E0" w:rsidRDefault="00276276">
      <w:pPr>
        <w:contextualSpacing w:val="0"/>
        <w:rPr>
          <w:u w:val="single"/>
        </w:rPr>
      </w:pPr>
      <w:r>
        <w:rPr>
          <w:rFonts w:ascii="Arial Unicode MS" w:eastAsia="Arial Unicode MS" w:hAnsi="Arial Unicode MS" w:cs="Arial Unicode MS"/>
        </w:rPr>
        <w:t>プレセールは公式サイト（</w:t>
      </w:r>
      <w:hyperlink r:id="rId7">
        <w:r>
          <w:rPr>
            <w:color w:val="1155CC"/>
            <w:u w:val="single"/>
          </w:rPr>
          <w:t>https://www.crypt-oink.io/presale</w:t>
        </w:r>
      </w:hyperlink>
      <w:r>
        <w:rPr>
          <w:rFonts w:ascii="Arial Unicode MS" w:eastAsia="Arial Unicode MS" w:hAnsi="Arial Unicode MS" w:cs="Arial Unicode MS"/>
        </w:rPr>
        <w:t>）にて、参加できます。</w:t>
      </w:r>
    </w:p>
    <w:p w:rsidR="000372E0" w:rsidRDefault="000372E0">
      <w:pPr>
        <w:contextualSpacing w:val="0"/>
        <w:rPr>
          <w:color w:val="0000FF"/>
        </w:rPr>
      </w:pPr>
    </w:p>
    <w:p w:rsidR="000372E0" w:rsidRDefault="00276276">
      <w:pPr>
        <w:contextualSpacing w:val="0"/>
      </w:pPr>
      <w:r>
        <w:rPr>
          <w:noProof/>
        </w:rPr>
        <w:lastRenderedPageBreak/>
        <w:drawing>
          <wp:inline distT="114300" distB="114300" distL="114300" distR="114300">
            <wp:extent cx="5734050" cy="3873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72E0" w:rsidRDefault="000372E0">
      <w:pPr>
        <w:contextualSpacing w:val="0"/>
      </w:pPr>
    </w:p>
    <w:p w:rsidR="000372E0" w:rsidRDefault="000372E0">
      <w:pPr>
        <w:contextualSpacing w:val="0"/>
        <w:rPr>
          <w:color w:val="0000FF"/>
        </w:rPr>
      </w:pPr>
    </w:p>
    <w:p w:rsidR="000372E0" w:rsidRDefault="000372E0">
      <w:pPr>
        <w:contextualSpacing w:val="0"/>
        <w:rPr>
          <w:color w:val="0000FF"/>
        </w:rPr>
      </w:pPr>
    </w:p>
    <w:p w:rsidR="000372E0" w:rsidRDefault="000372E0">
      <w:pPr>
        <w:contextualSpacing w:val="0"/>
        <w:rPr>
          <w:color w:val="0000FF"/>
        </w:rPr>
      </w:pPr>
    </w:p>
    <w:p w:rsidR="000372E0" w:rsidRDefault="00276276">
      <w:pPr>
        <w:contextualSpacing w:val="0"/>
        <w:rPr>
          <w:b/>
        </w:rPr>
      </w:pPr>
      <w:r>
        <w:rPr>
          <w:rFonts w:ascii="Arial Unicode MS" w:eastAsia="Arial Unicode MS" w:hAnsi="Arial Unicode MS" w:cs="Arial Unicode MS"/>
          <w:b/>
        </w:rPr>
        <w:t>【公式</w:t>
      </w:r>
      <w:r>
        <w:rPr>
          <w:rFonts w:ascii="Arial Unicode MS" w:eastAsia="Arial Unicode MS" w:hAnsi="Arial Unicode MS" w:cs="Arial Unicode MS"/>
          <w:b/>
        </w:rPr>
        <w:t>Twitter</w:t>
      </w:r>
      <w:r>
        <w:rPr>
          <w:rFonts w:ascii="Arial Unicode MS" w:eastAsia="Arial Unicode MS" w:hAnsi="Arial Unicode MS" w:cs="Arial Unicode MS"/>
          <w:b/>
        </w:rPr>
        <w:t xml:space="preserve">　総額</w:t>
      </w:r>
      <w:r>
        <w:rPr>
          <w:rFonts w:ascii="Arial Unicode MS" w:eastAsia="Arial Unicode MS" w:hAnsi="Arial Unicode MS" w:cs="Arial Unicode MS"/>
          <w:b/>
        </w:rPr>
        <w:t>2ETH&amp;</w:t>
      </w:r>
      <w:r>
        <w:rPr>
          <w:rFonts w:ascii="Arial Unicode MS" w:eastAsia="Arial Unicode MS" w:hAnsi="Arial Unicode MS" w:cs="Arial Unicode MS"/>
          <w:b/>
        </w:rPr>
        <w:t>豚</w:t>
      </w:r>
      <w:r>
        <w:rPr>
          <w:rFonts w:ascii="Arial Unicode MS" w:eastAsia="Arial Unicode MS" w:hAnsi="Arial Unicode MS" w:cs="Arial Unicode MS"/>
          <w:b/>
        </w:rPr>
        <w:t>2</w:t>
      </w:r>
      <w:r>
        <w:rPr>
          <w:rFonts w:ascii="Arial Unicode MS" w:eastAsia="Arial Unicode MS" w:hAnsi="Arial Unicode MS" w:cs="Arial Unicode MS"/>
          <w:b/>
        </w:rPr>
        <w:t>匹プレゼントキャンペーン】</w:t>
      </w: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「くりぷ豚」の公式</w:t>
      </w:r>
      <w:r>
        <w:rPr>
          <w:rFonts w:ascii="Arial Unicode MS" w:eastAsia="Arial Unicode MS" w:hAnsi="Arial Unicode MS" w:cs="Arial Unicode MS"/>
        </w:rPr>
        <w:t>Twitter</w:t>
      </w:r>
      <w:r>
        <w:rPr>
          <w:rFonts w:ascii="Arial Unicode MS" w:eastAsia="Arial Unicode MS" w:hAnsi="Arial Unicode MS" w:cs="Arial Unicode MS"/>
        </w:rPr>
        <w:t>アカウント</w:t>
      </w:r>
      <w:r>
        <w:rPr>
          <w:rFonts w:ascii="Arial Unicode MS" w:eastAsia="Arial Unicode MS" w:hAnsi="Arial Unicode MS" w:cs="Arial Unicode MS"/>
        </w:rPr>
        <w:t>をフォローし、応募用ツイートをキャンペーン期間内にリツイートいただいた方に、抽選で「</w:t>
      </w:r>
      <w:r>
        <w:rPr>
          <w:rFonts w:ascii="Arial Unicode MS" w:eastAsia="Arial Unicode MS" w:hAnsi="Arial Unicode MS" w:cs="Arial Unicode MS"/>
        </w:rPr>
        <w:t>0.1ETH</w:t>
      </w:r>
      <w:r>
        <w:rPr>
          <w:rFonts w:ascii="Arial Unicode MS" w:eastAsia="Arial Unicode MS" w:hAnsi="Arial Unicode MS" w:cs="Arial Unicode MS"/>
        </w:rPr>
        <w:t>（合計</w:t>
      </w:r>
      <w:r>
        <w:rPr>
          <w:rFonts w:ascii="Arial Unicode MS" w:eastAsia="Arial Unicode MS" w:hAnsi="Arial Unicode MS" w:cs="Arial Unicode MS"/>
        </w:rPr>
        <w:t>2ETH</w:t>
      </w:r>
      <w:r>
        <w:rPr>
          <w:rFonts w:ascii="Arial Unicode MS" w:eastAsia="Arial Unicode MS" w:hAnsi="Arial Unicode MS" w:cs="Arial Unicode MS"/>
        </w:rPr>
        <w:t>）」と「くりぷトン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匹（合計</w:t>
      </w:r>
      <w:r>
        <w:rPr>
          <w:rFonts w:ascii="Arial Unicode MS" w:eastAsia="Arial Unicode MS" w:hAnsi="Arial Unicode MS" w:cs="Arial Unicode MS"/>
        </w:rPr>
        <w:t>40</w:t>
      </w:r>
      <w:r>
        <w:rPr>
          <w:rFonts w:ascii="Arial Unicode MS" w:eastAsia="Arial Unicode MS" w:hAnsi="Arial Unicode MS" w:cs="Arial Unicode MS"/>
        </w:rPr>
        <w:t>匹）」を</w:t>
      </w:r>
      <w:r>
        <w:rPr>
          <w:rFonts w:ascii="Arial Unicode MS" w:eastAsia="Arial Unicode MS" w:hAnsi="Arial Unicode MS" w:cs="Arial Unicode MS"/>
        </w:rPr>
        <w:t>20</w:t>
      </w:r>
      <w:r>
        <w:rPr>
          <w:rFonts w:ascii="Arial Unicode MS" w:eastAsia="Arial Unicode MS" w:hAnsi="Arial Unicode MS" w:cs="Arial Unicode MS"/>
        </w:rPr>
        <w:t>名様にプレゼントいたします。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くりぷ豚を初めて遊ぶ方に特にオススメのキャンペーンです。</w:t>
      </w: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■</w:t>
      </w:r>
      <w:r>
        <w:rPr>
          <w:rFonts w:ascii="Arial Unicode MS" w:eastAsia="Arial Unicode MS" w:hAnsi="Arial Unicode MS" w:cs="Arial Unicode MS"/>
        </w:rPr>
        <w:t>応募期間：</w:t>
      </w:r>
      <w:r>
        <w:rPr>
          <w:rFonts w:ascii="Arial Unicode MS" w:eastAsia="Arial Unicode MS" w:hAnsi="Arial Unicode MS" w:cs="Arial Unicode MS"/>
        </w:rPr>
        <w:t>11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6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 xml:space="preserve"> 15:00</w:t>
      </w:r>
      <w:r>
        <w:rPr>
          <w:rFonts w:ascii="Arial Unicode MS" w:eastAsia="Arial Unicode MS" w:hAnsi="Arial Unicode MS" w:cs="Arial Unicode MS"/>
        </w:rPr>
        <w:t>（</w:t>
      </w:r>
      <w:r>
        <w:rPr>
          <w:rFonts w:ascii="Arial Unicode MS" w:eastAsia="Arial Unicode MS" w:hAnsi="Arial Unicode MS" w:cs="Arial Unicode MS"/>
        </w:rPr>
        <w:t>UTC 6:00</w:t>
      </w:r>
      <w:r>
        <w:rPr>
          <w:rFonts w:ascii="Arial Unicode MS" w:eastAsia="Arial Unicode MS" w:hAnsi="Arial Unicode MS" w:cs="Arial Unicode MS"/>
        </w:rPr>
        <w:t>）から、</w:t>
      </w:r>
      <w:r>
        <w:rPr>
          <w:rFonts w:ascii="Arial Unicode MS" w:eastAsia="Arial Unicode MS" w:hAnsi="Arial Unicode MS" w:cs="Arial Unicode MS"/>
        </w:rPr>
        <w:t xml:space="preserve"> 11</w:t>
      </w:r>
      <w:r>
        <w:rPr>
          <w:rFonts w:ascii="Arial Unicode MS" w:eastAsia="Arial Unicode MS" w:hAnsi="Arial Unicode MS" w:cs="Arial Unicode MS"/>
        </w:rPr>
        <w:t>月</w:t>
      </w:r>
      <w:r>
        <w:rPr>
          <w:rFonts w:ascii="Arial Unicode MS" w:eastAsia="Arial Unicode MS" w:hAnsi="Arial Unicode MS" w:cs="Arial Unicode MS"/>
        </w:rPr>
        <w:t>15</w:t>
      </w:r>
      <w:r>
        <w:rPr>
          <w:rFonts w:ascii="Arial Unicode MS" w:eastAsia="Arial Unicode MS" w:hAnsi="Arial Unicode MS" w:cs="Arial Unicode MS"/>
        </w:rPr>
        <w:t>日</w:t>
      </w:r>
      <w:r>
        <w:rPr>
          <w:rFonts w:ascii="Arial Unicode MS" w:eastAsia="Arial Unicode MS" w:hAnsi="Arial Unicode MS" w:cs="Arial Unicode MS"/>
        </w:rPr>
        <w:t xml:space="preserve"> 15:00</w:t>
      </w:r>
      <w:r>
        <w:rPr>
          <w:rFonts w:ascii="Arial Unicode MS" w:eastAsia="Arial Unicode MS" w:hAnsi="Arial Unicode MS" w:cs="Arial Unicode MS"/>
        </w:rPr>
        <w:t>（</w:t>
      </w:r>
      <w:r>
        <w:rPr>
          <w:rFonts w:ascii="Arial Unicode MS" w:eastAsia="Arial Unicode MS" w:hAnsi="Arial Unicode MS" w:cs="Arial Unicode MS"/>
        </w:rPr>
        <w:t>UTC 6:00</w:t>
      </w:r>
      <w:r>
        <w:rPr>
          <w:rFonts w:ascii="Arial Unicode MS" w:eastAsia="Arial Unicode MS" w:hAnsi="Arial Unicode MS" w:cs="Arial Unicode MS"/>
        </w:rPr>
        <w:t>）まで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■</w:t>
      </w:r>
      <w:r>
        <w:rPr>
          <w:rFonts w:ascii="Arial Unicode MS" w:eastAsia="Arial Unicode MS" w:hAnsi="Arial Unicode MS" w:cs="Arial Unicode MS"/>
        </w:rPr>
        <w:t>フォロー対象：</w:t>
      </w:r>
    </w:p>
    <w:p w:rsidR="000372E0" w:rsidRDefault="00276276">
      <w:pPr>
        <w:contextualSpacing w:val="0"/>
      </w:pPr>
      <w:hyperlink r:id="rId9">
        <w:r>
          <w:rPr>
            <w:color w:val="1155CC"/>
            <w:u w:val="single"/>
          </w:rPr>
          <w:t>https://twitter.c</w:t>
        </w:r>
        <w:r>
          <w:rPr>
            <w:color w:val="1155CC"/>
            <w:u w:val="single"/>
          </w:rPr>
          <w:t>om/CryptOink_JP</w:t>
        </w:r>
      </w:hyperlink>
    </w:p>
    <w:p w:rsidR="000372E0" w:rsidRDefault="00276276">
      <w:pPr>
        <w:contextualSpacing w:val="0"/>
      </w:pPr>
      <w:r>
        <w:t>https://twitter.com/CryptOink_EN</w:t>
      </w: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当選発表は公式</w:t>
      </w:r>
      <w:r>
        <w:rPr>
          <w:rFonts w:ascii="Arial Unicode MS" w:eastAsia="Arial Unicode MS" w:hAnsi="Arial Unicode MS" w:cs="Arial Unicode MS"/>
        </w:rPr>
        <w:t>Twitter</w:t>
      </w:r>
      <w:r>
        <w:rPr>
          <w:rFonts w:ascii="Arial Unicode MS" w:eastAsia="Arial Unicode MS" w:hAnsi="Arial Unicode MS" w:cs="Arial Unicode MS"/>
        </w:rPr>
        <w:t>で行います。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※</w:t>
      </w:r>
      <w:r>
        <w:rPr>
          <w:rFonts w:ascii="Arial Unicode MS" w:eastAsia="Arial Unicode MS" w:hAnsi="Arial Unicode MS" w:cs="Arial Unicode MS"/>
        </w:rPr>
        <w:t>当選発表および</w:t>
      </w:r>
      <w:r>
        <w:rPr>
          <w:rFonts w:ascii="Arial Unicode MS" w:eastAsia="Arial Unicode MS" w:hAnsi="Arial Unicode MS" w:cs="Arial Unicode MS"/>
        </w:rPr>
        <w:t>ETH</w:t>
      </w:r>
      <w:r>
        <w:rPr>
          <w:rFonts w:ascii="Arial Unicode MS" w:eastAsia="Arial Unicode MS" w:hAnsi="Arial Unicode MS" w:cs="Arial Unicode MS"/>
        </w:rPr>
        <w:t>送付は</w:t>
      </w:r>
      <w:r>
        <w:rPr>
          <w:rFonts w:ascii="Arial Unicode MS" w:eastAsia="Arial Unicode MS" w:hAnsi="Arial Unicode MS" w:cs="Arial Unicode MS"/>
        </w:rPr>
        <w:t>11</w:t>
      </w:r>
      <w:r>
        <w:rPr>
          <w:rFonts w:ascii="Arial Unicode MS" w:eastAsia="Arial Unicode MS" w:hAnsi="Arial Unicode MS" w:cs="Arial Unicode MS"/>
        </w:rPr>
        <w:t>月中を予定しております。</w:t>
      </w:r>
    </w:p>
    <w:p w:rsidR="000372E0" w:rsidRDefault="000372E0">
      <w:pPr>
        <w:contextualSpacing w:val="0"/>
      </w:pPr>
    </w:p>
    <w:p w:rsidR="000372E0" w:rsidRDefault="000372E0">
      <w:pPr>
        <w:contextualSpacing w:val="0"/>
      </w:pPr>
    </w:p>
    <w:p w:rsidR="000372E0" w:rsidRDefault="00276276">
      <w:pPr>
        <w:contextualSpacing w:val="0"/>
        <w:rPr>
          <w:b/>
        </w:rPr>
      </w:pPr>
      <w:r>
        <w:rPr>
          <w:rFonts w:ascii="Arial Unicode MS" w:eastAsia="Arial Unicode MS" w:hAnsi="Arial Unicode MS" w:cs="Arial Unicode MS"/>
          <w:b/>
        </w:rPr>
        <w:t>会社概要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株式会社セレス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会社概要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・社名：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株式会社セレス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lastRenderedPageBreak/>
        <w:t>・</w:t>
      </w:r>
      <w:r>
        <w:rPr>
          <w:rFonts w:ascii="Arial Unicode MS" w:eastAsia="Arial Unicode MS" w:hAnsi="Arial Unicode MS" w:cs="Arial Unicode MS"/>
        </w:rPr>
        <w:t>URL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 xml:space="preserve"> https://ceres-inc.jp/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・設立：</w:t>
      </w:r>
      <w:r>
        <w:rPr>
          <w:rFonts w:ascii="Arial Unicode MS" w:eastAsia="Arial Unicode MS" w:hAnsi="Arial Unicode MS" w:cs="Arial Unicode MS"/>
        </w:rPr>
        <w:t xml:space="preserve"> 2005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1</w:t>
      </w:r>
      <w:r>
        <w:rPr>
          <w:rFonts w:ascii="Arial Unicode MS" w:eastAsia="Arial Unicode MS" w:hAnsi="Arial Unicode MS" w:cs="Arial Unicode MS"/>
        </w:rPr>
        <w:t>月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・事業所：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東京都世田谷区用賀四丁目</w:t>
      </w:r>
      <w:r>
        <w:rPr>
          <w:rFonts w:ascii="Arial Unicode MS" w:eastAsia="Arial Unicode MS" w:hAnsi="Arial Unicode MS" w:cs="Arial Unicode MS"/>
        </w:rPr>
        <w:t>10</w:t>
      </w:r>
      <w:r>
        <w:rPr>
          <w:rFonts w:ascii="Arial Unicode MS" w:eastAsia="Arial Unicode MS" w:hAnsi="Arial Unicode MS" w:cs="Arial Unicode MS"/>
        </w:rPr>
        <w:t>番</w:t>
      </w:r>
      <w:r>
        <w:rPr>
          <w:rFonts w:ascii="Arial Unicode MS" w:eastAsia="Arial Unicode MS" w:hAnsi="Arial Unicode MS" w:cs="Arial Unicode MS"/>
        </w:rPr>
        <w:t>1</w:t>
      </w:r>
      <w:r>
        <w:rPr>
          <w:rFonts w:ascii="Arial Unicode MS" w:eastAsia="Arial Unicode MS" w:hAnsi="Arial Unicode MS" w:cs="Arial Unicode MS"/>
        </w:rPr>
        <w:t>号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世田谷ビジネススクエア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タワー</w:t>
      </w:r>
      <w:r>
        <w:rPr>
          <w:rFonts w:ascii="Arial Unicode MS" w:eastAsia="Arial Unicode MS" w:hAnsi="Arial Unicode MS" w:cs="Arial Unicode MS"/>
        </w:rPr>
        <w:t xml:space="preserve"> 24</w:t>
      </w:r>
      <w:r>
        <w:rPr>
          <w:rFonts w:ascii="Arial Unicode MS" w:eastAsia="Arial Unicode MS" w:hAnsi="Arial Unicode MS" w:cs="Arial Unicode MS"/>
        </w:rPr>
        <w:t>階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・事業内容：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スマートフォンメディア事業</w:t>
      </w:r>
    </w:p>
    <w:p w:rsidR="000372E0" w:rsidRDefault="000372E0">
      <w:pPr>
        <w:contextualSpacing w:val="0"/>
      </w:pP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株式会社グッドラックスリー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会社概要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・社名：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株式会社グッドラックスリー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URL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 xml:space="preserve"> https://www.gl-inc.jp/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・設立：</w:t>
      </w:r>
      <w:r>
        <w:rPr>
          <w:rFonts w:ascii="Arial Unicode MS" w:eastAsia="Arial Unicode MS" w:hAnsi="Arial Unicode MS" w:cs="Arial Unicode MS"/>
        </w:rPr>
        <w:t xml:space="preserve"> 2013</w:t>
      </w:r>
      <w:r>
        <w:rPr>
          <w:rFonts w:ascii="Arial Unicode MS" w:eastAsia="Arial Unicode MS" w:hAnsi="Arial Unicode MS" w:cs="Arial Unicode MS"/>
        </w:rPr>
        <w:t>年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月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・事業所：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福岡県福岡市中央区天神</w:t>
      </w:r>
      <w:r>
        <w:rPr>
          <w:rFonts w:ascii="Arial Unicode MS" w:eastAsia="Arial Unicode MS" w:hAnsi="Arial Unicode MS" w:cs="Arial Unicode MS"/>
        </w:rPr>
        <w:t xml:space="preserve">3-14-31 </w:t>
      </w:r>
      <w:r>
        <w:rPr>
          <w:rFonts w:ascii="Arial Unicode MS" w:eastAsia="Arial Unicode MS" w:hAnsi="Arial Unicode MS" w:cs="Arial Unicode MS"/>
        </w:rPr>
        <w:t>天神リンデンビル</w:t>
      </w:r>
      <w:r>
        <w:rPr>
          <w:rFonts w:ascii="Arial Unicode MS" w:eastAsia="Arial Unicode MS" w:hAnsi="Arial Unicode MS" w:cs="Arial Unicode MS"/>
        </w:rPr>
        <w:t>2F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・事業内容：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ブロックチェーンのプロダクト・サービス企画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開発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運営、スマートフォンゲーム、アプリの企画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開発</w:t>
      </w:r>
      <w:r>
        <w:rPr>
          <w:rFonts w:ascii="Arial Unicode MS" w:eastAsia="Arial Unicode MS" w:hAnsi="Arial Unicode MS" w:cs="Arial Unicode MS"/>
        </w:rPr>
        <w:t xml:space="preserve"> / </w:t>
      </w:r>
      <w:r>
        <w:rPr>
          <w:rFonts w:ascii="Arial Unicode MS" w:eastAsia="Arial Unicode MS" w:hAnsi="Arial Unicode MS" w:cs="Arial Unicode MS"/>
        </w:rPr>
        <w:t>運営、映像芸能事業</w:t>
      </w:r>
    </w:p>
    <w:p w:rsidR="000372E0" w:rsidRDefault="000372E0">
      <w:pPr>
        <w:contextualSpacing w:val="0"/>
      </w:pP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本件に関するお問い合わせ</w:t>
      </w:r>
    </w:p>
    <w:p w:rsidR="000372E0" w:rsidRDefault="00276276">
      <w:pPr>
        <w:contextualSpacing w:val="0"/>
      </w:pPr>
      <w:r>
        <w:rPr>
          <w:rFonts w:ascii="Arial Unicode MS" w:eastAsia="Arial Unicode MS" w:hAnsi="Arial Unicode MS" w:cs="Arial Unicode MS"/>
        </w:rPr>
        <w:t>・</w:t>
      </w:r>
      <w:r>
        <w:rPr>
          <w:rFonts w:ascii="Arial Unicode MS" w:eastAsia="Arial Unicode MS" w:hAnsi="Arial Unicode MS" w:cs="Arial Unicode MS"/>
        </w:rPr>
        <w:t>E-mail</w:t>
      </w:r>
      <w:r>
        <w:rPr>
          <w:rFonts w:ascii="Arial Unicode MS" w:eastAsia="Arial Unicode MS" w:hAnsi="Arial Unicode MS" w:cs="Arial Unicode MS"/>
        </w:rPr>
        <w:t>：</w:t>
      </w:r>
      <w:r>
        <w:rPr>
          <w:rFonts w:ascii="Arial Unicode MS" w:eastAsia="Arial Unicode MS" w:hAnsi="Arial Unicode MS" w:cs="Arial Unicode MS"/>
        </w:rPr>
        <w:t xml:space="preserve"> ir@gl-inc.jp</w:t>
      </w:r>
    </w:p>
    <w:p w:rsidR="000372E0" w:rsidRDefault="000372E0">
      <w:pPr>
        <w:contextualSpacing w:val="0"/>
      </w:pPr>
    </w:p>
    <w:sectPr w:rsidR="000372E0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372E0"/>
    <w:rsid w:val="000372E0"/>
    <w:rsid w:val="00276276"/>
    <w:rsid w:val="009A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FCD04DAB-D4A8-4256-9A5B-3E84AAF15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9A2900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A29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crypt-oink.io/presal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rypt-oink.io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youtu.be/tIVN2iGkf9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twitter.com/CryptOink_J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m-fukui</cp:lastModifiedBy>
  <cp:revision>3</cp:revision>
  <dcterms:created xsi:type="dcterms:W3CDTF">2018-11-05T05:38:00Z</dcterms:created>
  <dcterms:modified xsi:type="dcterms:W3CDTF">2018-11-05T05:48:00Z</dcterms:modified>
</cp:coreProperties>
</file>