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70EFF" w14:textId="538E305D" w:rsidR="004E2138" w:rsidRPr="00614EDB" w:rsidRDefault="0097076D" w:rsidP="00912C19">
      <w:pPr>
        <w:spacing w:before="120" w:after="120"/>
        <w:jc w:val="both"/>
        <w:rPr>
          <w:rFonts w:ascii="ublox" w:eastAsia="小塚ゴシック Pro B" w:hAnsi="ublox" w:cs="ublox"/>
          <w:b/>
          <w:color w:val="231F20"/>
          <w:sz w:val="32"/>
          <w:lang w:val="en-US" w:eastAsia="ja-JP" w:bidi="ja-JP"/>
        </w:rPr>
      </w:pPr>
      <w:bookmarkStart w:id="0" w:name="_GoBack"/>
      <w:bookmarkEnd w:id="0"/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ユ</w:t>
      </w:r>
      <w:r w:rsidRPr="00614EDB">
        <w:rPr>
          <w:rFonts w:ascii="ublox" w:eastAsia="小塚ゴシック Pro B" w:hAnsi="ublox" w:cs="ＭＳ 明朝" w:hint="eastAsia"/>
          <w:b/>
          <w:color w:val="231F20"/>
          <w:sz w:val="32"/>
          <w:szCs w:val="32"/>
          <w:lang w:val="ja-JP" w:eastAsia="ja-JP" w:bidi="ja-JP"/>
        </w:rPr>
        <w:t>ー</w:t>
      </w:r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ブロックス、</w:t>
      </w:r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Bluetooth Low Energy</w:t>
      </w:r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モジュ</w:t>
      </w:r>
      <w:r w:rsidRPr="00614EDB">
        <w:rPr>
          <w:rFonts w:ascii="ublox" w:eastAsia="小塚ゴシック Pro B" w:hAnsi="ublox" w:cs="ＭＳ 明朝" w:hint="eastAsia"/>
          <w:b/>
          <w:color w:val="231F20"/>
          <w:sz w:val="32"/>
          <w:szCs w:val="32"/>
          <w:lang w:val="ja-JP" w:eastAsia="ja-JP" w:bidi="ja-JP"/>
        </w:rPr>
        <w:t>ー</w:t>
      </w:r>
      <w:r w:rsidRPr="00614EDB">
        <w:rPr>
          <w:rFonts w:ascii="ublox" w:eastAsia="小塚ゴシック Pro B" w:hAnsi="ublox" w:cs="Malgun Gothic Semilight" w:hint="eastAsia"/>
          <w:b/>
          <w:color w:val="231F20"/>
          <w:sz w:val="32"/>
          <w:szCs w:val="32"/>
          <w:lang w:val="ja-JP" w:eastAsia="ja-JP" w:bidi="ja-JP"/>
        </w:rPr>
        <w:t>ル</w:t>
      </w:r>
      <w:r w:rsidR="005914D2">
        <w:rPr>
          <w:rFonts w:ascii="ublox" w:eastAsia="小塚ゴシック Pro B" w:hAnsi="ublox" w:cs="Malgun Gothic Semilight" w:hint="eastAsia"/>
          <w:b/>
          <w:color w:val="231F20"/>
          <w:sz w:val="32"/>
          <w:szCs w:val="32"/>
          <w:lang w:val="ja-JP" w:eastAsia="ja-JP" w:bidi="ja-JP"/>
        </w:rPr>
        <w:t>の</w:t>
      </w:r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NINA-B3</w:t>
      </w:r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シリ</w:t>
      </w:r>
      <w:r w:rsidRPr="00614EDB">
        <w:rPr>
          <w:rFonts w:ascii="ublox" w:eastAsia="小塚ゴシック Pro B" w:hAnsi="ublox" w:cs="ＭＳ 明朝" w:hint="eastAsia"/>
          <w:b/>
          <w:color w:val="231F20"/>
          <w:sz w:val="32"/>
          <w:szCs w:val="32"/>
          <w:lang w:val="ja-JP" w:eastAsia="ja-JP" w:bidi="ja-JP"/>
        </w:rPr>
        <w:t>ー</w:t>
      </w:r>
      <w:r w:rsidRPr="00614EDB">
        <w:rPr>
          <w:rFonts w:ascii="ublox" w:eastAsia="小塚ゴシック Pro B" w:hAnsi="ublox" w:cs="Malgun Gothic Semilight" w:hint="eastAsia"/>
          <w:b/>
          <w:color w:val="231F20"/>
          <w:sz w:val="32"/>
          <w:szCs w:val="32"/>
          <w:lang w:val="ja-JP" w:eastAsia="ja-JP" w:bidi="ja-JP"/>
        </w:rPr>
        <w:t>ズに</w:t>
      </w:r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PCB</w:t>
      </w:r>
      <w:r w:rsidR="008F13BC" w:rsidRPr="00614EDB">
        <w:rPr>
          <w:rFonts w:ascii="ublox" w:eastAsia="小塚ゴシック Pro B" w:hAnsi="ublox" w:cs="ＭＳ 明朝" w:hint="eastAsia"/>
          <w:b/>
          <w:color w:val="231F20"/>
          <w:sz w:val="32"/>
          <w:szCs w:val="32"/>
          <w:lang w:val="ja-JP" w:eastAsia="ja-JP" w:bidi="ja-JP"/>
        </w:rPr>
        <w:t>一体型</w:t>
      </w:r>
      <w:r w:rsidRPr="00614EDB">
        <w:rPr>
          <w:rFonts w:ascii="ublox" w:eastAsia="小塚ゴシック Pro B" w:hAnsi="ublox" w:cs="ublox"/>
          <w:b/>
          <w:color w:val="231F20"/>
          <w:sz w:val="32"/>
          <w:szCs w:val="32"/>
          <w:lang w:val="ja-JP" w:eastAsia="ja-JP" w:bidi="ja-JP"/>
        </w:rPr>
        <w:t>アンテナ</w:t>
      </w:r>
      <w:r w:rsidR="008F13BC">
        <w:rPr>
          <w:rFonts w:ascii="ublox" w:eastAsia="小塚ゴシック Pro B" w:hAnsi="ublox" w:cs="ublox" w:hint="eastAsia"/>
          <w:b/>
          <w:color w:val="231F20"/>
          <w:sz w:val="32"/>
          <w:szCs w:val="32"/>
          <w:lang w:val="ja-JP" w:eastAsia="ja-JP" w:bidi="ja-JP"/>
        </w:rPr>
        <w:t>製品</w:t>
      </w:r>
      <w:r w:rsidRPr="00614EDB">
        <w:rPr>
          <w:rFonts w:ascii="ublox" w:eastAsia="小塚ゴシック Pro B" w:hAnsi="ublox" w:cs="Malgun Gothic Semilight" w:hint="eastAsia"/>
          <w:b/>
          <w:color w:val="231F20"/>
          <w:sz w:val="32"/>
          <w:szCs w:val="32"/>
          <w:lang w:val="ja-JP" w:eastAsia="ja-JP" w:bidi="ja-JP"/>
        </w:rPr>
        <w:t>を</w:t>
      </w:r>
      <w:r w:rsidRPr="00614EDB">
        <w:rPr>
          <w:rFonts w:ascii="ublox" w:eastAsia="小塚ゴシック Pro B" w:hAnsi="ublox" w:cs="ＭＳ 明朝" w:hint="eastAsia"/>
          <w:b/>
          <w:color w:val="231F20"/>
          <w:sz w:val="32"/>
          <w:szCs w:val="32"/>
          <w:lang w:val="ja-JP" w:eastAsia="ja-JP" w:bidi="ja-JP"/>
        </w:rPr>
        <w:t>追加</w:t>
      </w:r>
    </w:p>
    <w:p w14:paraId="5B0D353A" w14:textId="403DB1F0" w:rsidR="000576A0" w:rsidRPr="00A16B75" w:rsidRDefault="000576A0" w:rsidP="00912C19">
      <w:pPr>
        <w:pStyle w:val="NormalWeb"/>
        <w:spacing w:before="120" w:after="120"/>
        <w:jc w:val="both"/>
        <w:rPr>
          <w:rFonts w:ascii="ublox" w:eastAsia="小塚ゴシック Pro R" w:hAnsi="ublox" w:cs="ublox"/>
          <w:b/>
          <w:noProof/>
          <w:sz w:val="20"/>
          <w:lang w:eastAsia="ja-JP"/>
        </w:rPr>
      </w:pPr>
    </w:p>
    <w:p w14:paraId="034D1A2E" w14:textId="10E23BC3" w:rsidR="0097076D" w:rsidRPr="0038215F" w:rsidRDefault="0034790C" w:rsidP="0038215F">
      <w:pPr>
        <w:jc w:val="both"/>
        <w:rPr>
          <w:rFonts w:ascii="ublox" w:eastAsia="小塚ゴシック Pro R" w:hAnsi="ublox" w:cs="Malgun Gothic Semilight"/>
          <w:sz w:val="20"/>
          <w:lang w:val="ja-JP" w:eastAsia="ja-JP" w:bidi="ja-JP"/>
        </w:rPr>
      </w:pPr>
      <w:r w:rsidRPr="00A16B75">
        <w:rPr>
          <w:rFonts w:ascii="ublox" w:eastAsia="小塚ゴシック Pro R" w:hAnsi="ublox" w:cs="ublox"/>
          <w:b/>
          <w:noProof/>
          <w:lang w:val="en-US" w:eastAsia="ja-JP"/>
        </w:rPr>
        <w:drawing>
          <wp:anchor distT="0" distB="0" distL="114300" distR="114300" simplePos="0" relativeHeight="251659264" behindDoc="0" locked="0" layoutInCell="1" allowOverlap="1" wp14:anchorId="734EE321" wp14:editId="346C5F3A">
            <wp:simplePos x="0" y="0"/>
            <wp:positionH relativeFrom="margin">
              <wp:posOffset>0</wp:posOffset>
            </wp:positionH>
            <wp:positionV relativeFrom="margin">
              <wp:posOffset>1120775</wp:posOffset>
            </wp:positionV>
            <wp:extent cx="2233295" cy="182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NA-B316_kombi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4" t="24246" r="17759" b="19397"/>
                    <a:stretch/>
                  </pic:blipFill>
                  <pic:spPr bwMode="auto">
                    <a:xfrm>
                      <a:off x="0" y="0"/>
                      <a:ext cx="223329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B75" w:rsidRPr="00912C19">
        <w:rPr>
          <w:rFonts w:ascii="ublox" w:eastAsia="小塚ゴシック Pro R" w:hAnsi="ublox" w:cs="小塚ゴシック Pro R"/>
          <w:b/>
          <w:sz w:val="20"/>
          <w:lang w:val="en-US" w:eastAsia="ja-JP" w:bidi="ja-JP"/>
        </w:rPr>
        <w:t>201</w:t>
      </w:r>
      <w:r w:rsidR="00A16B75">
        <w:rPr>
          <w:rFonts w:ascii="ublox" w:eastAsia="小塚ゴシック Pro R" w:hAnsi="ublox" w:cs="小塚ゴシック Pro R" w:hint="eastAsia"/>
          <w:b/>
          <w:sz w:val="20"/>
          <w:lang w:val="en-US" w:eastAsia="ja-JP" w:bidi="ja-JP"/>
        </w:rPr>
        <w:t>9</w:t>
      </w:r>
      <w:r w:rsidR="00A16B75" w:rsidRPr="00912C19">
        <w:rPr>
          <w:rFonts w:ascii="ublox" w:eastAsia="小塚ゴシック Pro R" w:hAnsi="ublox" w:cs="小塚ゴシック Pro R"/>
          <w:b/>
          <w:sz w:val="20"/>
          <w:lang w:val="ja-JP" w:eastAsia="ja-JP" w:bidi="ja-JP"/>
        </w:rPr>
        <w:t>年</w:t>
      </w:r>
      <w:r w:rsidR="00A16B75" w:rsidRPr="0097076D">
        <w:rPr>
          <w:rFonts w:ascii="ublox" w:eastAsia="小塚ゴシック Pro R" w:hAnsi="ublox" w:cs="小塚ゴシック Pro R" w:hint="eastAsia"/>
          <w:b/>
          <w:sz w:val="20"/>
          <w:lang w:val="en-US" w:eastAsia="ja-JP" w:bidi="ja-JP"/>
        </w:rPr>
        <w:t>2</w:t>
      </w:r>
      <w:r w:rsidR="00A16B75" w:rsidRPr="00912C19">
        <w:rPr>
          <w:rFonts w:ascii="ublox" w:eastAsia="小塚ゴシック Pro R" w:hAnsi="ublox" w:cs="小塚ゴシック Pro R"/>
          <w:b/>
          <w:sz w:val="20"/>
          <w:lang w:val="ja-JP" w:eastAsia="ja-JP" w:bidi="ja-JP"/>
        </w:rPr>
        <w:t>月</w:t>
      </w:r>
      <w:r w:rsidR="00A16B75" w:rsidRPr="0097076D">
        <w:rPr>
          <w:rFonts w:ascii="ublox" w:eastAsia="小塚ゴシック Pro R" w:hAnsi="ublox" w:cs="小塚ゴシック Pro R" w:hint="eastAsia"/>
          <w:b/>
          <w:sz w:val="20"/>
          <w:lang w:val="en-US" w:eastAsia="ja-JP" w:bidi="ja-JP"/>
        </w:rPr>
        <w:t>7</w:t>
      </w:r>
      <w:r w:rsidR="00A16B75" w:rsidRPr="00912C19">
        <w:rPr>
          <w:rFonts w:ascii="ublox" w:eastAsia="小塚ゴシック Pro R" w:hAnsi="ublox" w:cs="小塚ゴシック Pro R"/>
          <w:b/>
          <w:sz w:val="20"/>
          <w:lang w:val="ja-JP" w:eastAsia="ja-JP" w:bidi="ja-JP"/>
        </w:rPr>
        <w:t>日、スイス、タルウィル</w:t>
      </w:r>
      <w:r w:rsidR="00654401" w:rsidRPr="00A16B75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 xml:space="preserve"> – 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スイスの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u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‑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blox AG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（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日本法人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：ユ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ブロックスジャパン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株式会社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、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東京港区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、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代表仲哲周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）は、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定評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あるスタンドアロン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Bluetooth</w:t>
      </w:r>
      <w:r w:rsidR="0097076D" w:rsidRPr="0038215F">
        <w:rPr>
          <w:rFonts w:ascii="ublox" w:eastAsia="小塚ゴシック Pro R" w:hAnsi="ublox" w:cs="ublox"/>
          <w:color w:val="2A2A2A"/>
          <w:sz w:val="20"/>
          <w:shd w:val="clear" w:color="auto" w:fill="FFFFFF"/>
          <w:lang w:val="ja-JP" w:eastAsia="ja-JP" w:bidi="ja-JP"/>
        </w:rPr>
        <w:t>®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 xml:space="preserve"> 5 Low Energy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モジュ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ル</w:t>
      </w:r>
      <w:r w:rsidR="005914D2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の</w:t>
      </w:r>
      <w:hyperlink r:id="rId9" w:history="1">
        <w:r w:rsidR="0097076D" w:rsidRPr="0038215F">
          <w:rPr>
            <w:rStyle w:val="Hyperlink"/>
            <w:rFonts w:ascii="ublox" w:eastAsia="小塚ゴシック Pro R" w:hAnsi="ublox" w:cs="ublox"/>
            <w:sz w:val="20"/>
            <w:lang w:val="ja-JP" w:eastAsia="ja-JP" w:bidi="ja-JP"/>
          </w:rPr>
          <w:t>NINA-B3</w:t>
        </w:r>
      </w:hyperlink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シリ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ズに、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PCB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アンテナを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搭載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した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NINA-B306/316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モジュ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ルを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発表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しました。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Proant AB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社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よりライセンス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供与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を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受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けた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台形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プリント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・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アンテナ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技術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は、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小型</w:t>
      </w:r>
      <w:r w:rsidR="00202ADC">
        <w:rPr>
          <w:rFonts w:ascii="ublox" w:eastAsia="小塚ゴシック Pro R" w:hAnsi="ublox" w:cs="ＭＳ 明朝" w:hint="eastAsia"/>
          <w:sz w:val="20"/>
          <w:lang w:val="ja-JP" w:eastAsia="ja-JP" w:bidi="ja-JP"/>
        </w:rPr>
        <w:t>の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フォ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ム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・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ファクタ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で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優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れたデ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タ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送受信性能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を</w:t>
      </w:r>
      <w:r w:rsidR="0097076D"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可能</w:t>
      </w:r>
      <w:r w:rsidR="0097076D"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にします。</w:t>
      </w:r>
      <w:r w:rsidR="0097076D" w:rsidRPr="0038215F">
        <w:rPr>
          <w:rFonts w:ascii="ublox" w:eastAsia="小塚ゴシック Pro R" w:hAnsi="ublox" w:cs="ublox"/>
          <w:sz w:val="20"/>
          <w:lang w:val="ja-JP" w:eastAsia="ja-JP" w:bidi="ja-JP"/>
        </w:rPr>
        <w:t> </w:t>
      </w:r>
    </w:p>
    <w:p w14:paraId="3FF21042" w14:textId="77777777" w:rsidR="0097076D" w:rsidRPr="0038215F" w:rsidRDefault="0097076D" w:rsidP="0038215F">
      <w:pPr>
        <w:pStyle w:val="BodyText"/>
        <w:jc w:val="both"/>
        <w:rPr>
          <w:rFonts w:eastAsia="小塚ゴシック Pro R"/>
          <w:lang w:eastAsia="ja-JP"/>
        </w:rPr>
      </w:pPr>
    </w:p>
    <w:p w14:paraId="44667AA3" w14:textId="5A24F958" w:rsidR="0097076D" w:rsidRPr="0038215F" w:rsidRDefault="0097076D" w:rsidP="0038215F">
      <w:pPr>
        <w:pStyle w:val="BodyText"/>
        <w:jc w:val="both"/>
        <w:rPr>
          <w:rFonts w:eastAsia="小塚ゴシック Pro R"/>
          <w:lang w:eastAsia="ja-JP"/>
        </w:rPr>
      </w:pPr>
      <w:r w:rsidRPr="0038215F">
        <w:rPr>
          <w:rFonts w:eastAsia="小塚ゴシック Pro R"/>
          <w:lang w:val="ja-JP" w:eastAsia="ja-JP" w:bidi="ja-JP"/>
        </w:rPr>
        <w:t>Bluetooth Low Energy</w:t>
      </w:r>
      <w:r w:rsidRPr="0038215F">
        <w:rPr>
          <w:rFonts w:eastAsia="小塚ゴシック Pro R"/>
          <w:lang w:val="ja-JP" w:eastAsia="ja-JP" w:bidi="ja-JP"/>
        </w:rPr>
        <w:t>は、セキュリティと</w:t>
      </w:r>
      <w:r w:rsidRPr="0038215F">
        <w:rPr>
          <w:rFonts w:eastAsia="小塚ゴシック Pro R" w:cs="ＭＳ 明朝" w:hint="eastAsia"/>
          <w:lang w:val="ja-JP" w:eastAsia="ja-JP" w:bidi="ja-JP"/>
        </w:rPr>
        <w:t>堅牢性</w:t>
      </w:r>
      <w:r w:rsidRPr="0038215F">
        <w:rPr>
          <w:rFonts w:eastAsia="小塚ゴシック Pro R" w:cs="Malgun Gothic Semilight" w:hint="eastAsia"/>
          <w:lang w:val="ja-JP" w:eastAsia="ja-JP" w:bidi="ja-JP"/>
        </w:rPr>
        <w:t>、</w:t>
      </w:r>
      <w:r w:rsidRPr="0038215F">
        <w:rPr>
          <w:rFonts w:eastAsia="小塚ゴシック Pro R" w:cs="ＭＳ 明朝" w:hint="eastAsia"/>
          <w:lang w:val="ja-JP" w:eastAsia="ja-JP" w:bidi="ja-JP"/>
        </w:rPr>
        <w:t>高</w:t>
      </w:r>
      <w:r w:rsidRPr="0038215F">
        <w:rPr>
          <w:rFonts w:eastAsia="小塚ゴシック Pro R" w:cs="Malgun Gothic Semilight" w:hint="eastAsia"/>
          <w:lang w:val="ja-JP" w:eastAsia="ja-JP" w:bidi="ja-JP"/>
        </w:rPr>
        <w:t>デ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タ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レ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ト、</w:t>
      </w:r>
      <w:r w:rsidRPr="0038215F">
        <w:rPr>
          <w:rFonts w:eastAsia="小塚ゴシック Pro R" w:cs="ＭＳ 明朝" w:hint="eastAsia"/>
          <w:lang w:val="ja-JP" w:eastAsia="ja-JP" w:bidi="ja-JP"/>
        </w:rPr>
        <w:t>通信範囲</w:t>
      </w:r>
      <w:r w:rsidRPr="0038215F">
        <w:rPr>
          <w:rFonts w:eastAsia="小塚ゴシック Pro R" w:cs="Malgun Gothic Semilight" w:hint="eastAsia"/>
          <w:lang w:val="ja-JP" w:eastAsia="ja-JP" w:bidi="ja-JP"/>
        </w:rPr>
        <w:t>の</w:t>
      </w:r>
      <w:r w:rsidRPr="0038215F">
        <w:rPr>
          <w:rFonts w:eastAsia="小塚ゴシック Pro R" w:cs="ＭＳ 明朝" w:hint="eastAsia"/>
          <w:lang w:val="ja-JP" w:eastAsia="ja-JP" w:bidi="ja-JP"/>
        </w:rPr>
        <w:t>広</w:t>
      </w:r>
      <w:r w:rsidRPr="0038215F">
        <w:rPr>
          <w:rFonts w:eastAsia="小塚ゴシック Pro R" w:cs="Malgun Gothic Semilight" w:hint="eastAsia"/>
          <w:lang w:val="ja-JP" w:eastAsia="ja-JP" w:bidi="ja-JP"/>
        </w:rPr>
        <w:t>さ、メッシュ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/>
          <w:lang w:val="ja-JP" w:eastAsia="ja-JP" w:bidi="ja-JP"/>
        </w:rPr>
        <w:t>ネットワ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クのサポ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ト、</w:t>
      </w:r>
      <w:r w:rsidR="005914D2">
        <w:rPr>
          <w:rFonts w:eastAsia="小塚ゴシック Pro R" w:cs="ＭＳ 明朝" w:hint="eastAsia"/>
          <w:lang w:val="ja-JP" w:eastAsia="ja-JP" w:bidi="ja-JP"/>
        </w:rPr>
        <w:t>超</w:t>
      </w:r>
      <w:r w:rsidRPr="0038215F">
        <w:rPr>
          <w:rFonts w:eastAsia="小塚ゴシック Pro R" w:cs="ＭＳ 明朝" w:hint="eastAsia"/>
          <w:lang w:val="ja-JP" w:eastAsia="ja-JP" w:bidi="ja-JP"/>
        </w:rPr>
        <w:t>低消費電力</w:t>
      </w:r>
      <w:r w:rsidRPr="0038215F">
        <w:rPr>
          <w:rFonts w:eastAsia="小塚ゴシック Pro R" w:cs="Malgun Gothic Semilight" w:hint="eastAsia"/>
          <w:lang w:val="ja-JP" w:eastAsia="ja-JP" w:bidi="ja-JP"/>
        </w:rPr>
        <w:t>により、</w:t>
      </w:r>
      <w:r w:rsidRPr="0038215F">
        <w:rPr>
          <w:rFonts w:eastAsia="小塚ゴシック Pro R" w:cs="ＭＳ 明朝" w:hint="eastAsia"/>
          <w:lang w:val="ja-JP" w:eastAsia="ja-JP" w:bidi="ja-JP"/>
        </w:rPr>
        <w:t>幅広</w:t>
      </w:r>
      <w:r w:rsidRPr="0038215F">
        <w:rPr>
          <w:rFonts w:eastAsia="小塚ゴシック Pro R" w:cs="Malgun Gothic Semilight" w:hint="eastAsia"/>
          <w:lang w:val="ja-JP" w:eastAsia="ja-JP" w:bidi="ja-JP"/>
        </w:rPr>
        <w:t>い</w:t>
      </w:r>
      <w:r w:rsidRPr="0038215F">
        <w:rPr>
          <w:rFonts w:eastAsia="小塚ゴシック Pro R"/>
          <w:lang w:val="ja-JP" w:eastAsia="ja-JP" w:bidi="ja-JP"/>
        </w:rPr>
        <w:t>IoT</w:t>
      </w:r>
      <w:r w:rsidRPr="0038215F">
        <w:rPr>
          <w:rFonts w:eastAsia="小塚ゴシック Pro R"/>
          <w:lang w:val="ja-JP" w:eastAsia="ja-JP" w:bidi="ja-JP"/>
        </w:rPr>
        <w:t>アプリケ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ションに</w:t>
      </w:r>
      <w:r w:rsidRPr="0038215F">
        <w:rPr>
          <w:rFonts w:eastAsia="小塚ゴシック Pro R" w:cs="ＭＳ 明朝" w:hint="eastAsia"/>
          <w:lang w:val="ja-JP" w:eastAsia="ja-JP" w:bidi="ja-JP"/>
        </w:rPr>
        <w:t>最適</w:t>
      </w:r>
      <w:r w:rsidRPr="0038215F">
        <w:rPr>
          <w:rFonts w:eastAsia="小塚ゴシック Pro R" w:cs="Malgun Gothic Semilight" w:hint="eastAsia"/>
          <w:lang w:val="ja-JP" w:eastAsia="ja-JP" w:bidi="ja-JP"/>
        </w:rPr>
        <w:t>な</w:t>
      </w:r>
      <w:r w:rsidRPr="0038215F">
        <w:rPr>
          <w:rFonts w:eastAsia="小塚ゴシック Pro R" w:cs="ＭＳ 明朝" w:hint="eastAsia"/>
          <w:lang w:val="ja-JP" w:eastAsia="ja-JP" w:bidi="ja-JP"/>
        </w:rPr>
        <w:t>近距離</w:t>
      </w:r>
      <w:r w:rsidRPr="0038215F">
        <w:rPr>
          <w:rFonts w:eastAsia="小塚ゴシック Pro R" w:cs="Malgun Gothic Semilight" w:hint="eastAsia"/>
          <w:lang w:val="ja-JP" w:eastAsia="ja-JP" w:bidi="ja-JP"/>
        </w:rPr>
        <w:t>ワイヤレス</w:t>
      </w:r>
      <w:r w:rsidRPr="0038215F">
        <w:rPr>
          <w:rFonts w:eastAsia="小塚ゴシック Pro R" w:cs="ＭＳ 明朝" w:hint="eastAsia"/>
          <w:lang w:val="ja-JP" w:eastAsia="ja-JP" w:bidi="ja-JP"/>
        </w:rPr>
        <w:t>技術</w:t>
      </w:r>
      <w:r w:rsidRPr="0038215F">
        <w:rPr>
          <w:rFonts w:eastAsia="小塚ゴシック Pro R" w:cs="Malgun Gothic Semilight" w:hint="eastAsia"/>
          <w:lang w:val="ja-JP" w:eastAsia="ja-JP" w:bidi="ja-JP"/>
        </w:rPr>
        <w:t>として</w:t>
      </w:r>
      <w:r w:rsidRPr="0038215F">
        <w:rPr>
          <w:rFonts w:eastAsia="小塚ゴシック Pro R" w:cs="ＭＳ 明朝" w:hint="eastAsia"/>
          <w:lang w:val="ja-JP" w:eastAsia="ja-JP" w:bidi="ja-JP"/>
        </w:rPr>
        <w:t>急速</w:t>
      </w:r>
      <w:r w:rsidRPr="0038215F">
        <w:rPr>
          <w:rFonts w:eastAsia="小塚ゴシック Pro R" w:cs="Malgun Gothic Semilight" w:hint="eastAsia"/>
          <w:lang w:val="ja-JP" w:eastAsia="ja-JP" w:bidi="ja-JP"/>
        </w:rPr>
        <w:t>に</w:t>
      </w:r>
      <w:r w:rsidRPr="0038215F">
        <w:rPr>
          <w:rFonts w:eastAsia="小塚ゴシック Pro R" w:cs="ＭＳ 明朝" w:hint="eastAsia"/>
          <w:lang w:val="ja-JP" w:eastAsia="ja-JP" w:bidi="ja-JP"/>
        </w:rPr>
        <w:t>普及</w:t>
      </w:r>
      <w:r w:rsidRPr="0038215F">
        <w:rPr>
          <w:rFonts w:eastAsia="小塚ゴシック Pro R" w:cs="Malgun Gothic Semilight" w:hint="eastAsia"/>
          <w:lang w:val="ja-JP" w:eastAsia="ja-JP" w:bidi="ja-JP"/>
        </w:rPr>
        <w:t>が</w:t>
      </w:r>
      <w:r w:rsidRPr="0038215F">
        <w:rPr>
          <w:rFonts w:eastAsia="小塚ゴシック Pro R" w:cs="ＭＳ 明朝" w:hint="eastAsia"/>
          <w:lang w:val="ja-JP" w:eastAsia="ja-JP" w:bidi="ja-JP"/>
        </w:rPr>
        <w:t>進</w:t>
      </w:r>
      <w:r w:rsidRPr="0038215F">
        <w:rPr>
          <w:rFonts w:eastAsia="小塚ゴシック Pro R" w:cs="Malgun Gothic Semilight" w:hint="eastAsia"/>
          <w:lang w:val="ja-JP" w:eastAsia="ja-JP" w:bidi="ja-JP"/>
        </w:rPr>
        <w:t>んでいます。アンテナを</w:t>
      </w:r>
      <w:r w:rsidRPr="0038215F">
        <w:rPr>
          <w:rFonts w:eastAsia="小塚ゴシック Pro R"/>
          <w:lang w:val="ja-JP" w:eastAsia="ja-JP" w:bidi="ja-JP"/>
        </w:rPr>
        <w:t>PCB</w:t>
      </w:r>
      <w:r w:rsidRPr="0038215F">
        <w:rPr>
          <w:rFonts w:eastAsia="小塚ゴシック Pro R"/>
          <w:lang w:val="ja-JP" w:eastAsia="ja-JP" w:bidi="ja-JP"/>
        </w:rPr>
        <w:t>に</w:t>
      </w:r>
      <w:r w:rsidRPr="0038215F">
        <w:rPr>
          <w:rFonts w:eastAsia="小塚ゴシック Pro R" w:cs="ＭＳ 明朝" w:hint="eastAsia"/>
          <w:lang w:val="ja-JP" w:eastAsia="ja-JP" w:bidi="ja-JP"/>
        </w:rPr>
        <w:t>移動</w:t>
      </w:r>
      <w:r w:rsidRPr="0038215F">
        <w:rPr>
          <w:rFonts w:eastAsia="小塚ゴシック Pro R" w:cs="Malgun Gothic Semilight" w:hint="eastAsia"/>
          <w:lang w:val="ja-JP" w:eastAsia="ja-JP" w:bidi="ja-JP"/>
        </w:rPr>
        <w:t>したことで、さらに</w:t>
      </w:r>
      <w:r w:rsidRPr="0038215F">
        <w:rPr>
          <w:rFonts w:eastAsia="小塚ゴシック Pro R" w:cs="ＭＳ 明朝" w:hint="eastAsia"/>
          <w:lang w:val="ja-JP" w:eastAsia="ja-JP" w:bidi="ja-JP"/>
        </w:rPr>
        <w:t>小型</w:t>
      </w:r>
      <w:r w:rsidRPr="0038215F">
        <w:rPr>
          <w:rFonts w:eastAsia="小塚ゴシック Pro R" w:cs="Malgun Gothic Semilight" w:hint="eastAsia"/>
          <w:lang w:val="ja-JP" w:eastAsia="ja-JP" w:bidi="ja-JP"/>
        </w:rPr>
        <w:t>のフォ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ム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ファクタ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に</w:t>
      </w:r>
      <w:r w:rsidRPr="0038215F">
        <w:rPr>
          <w:rFonts w:eastAsia="小塚ゴシック Pro R"/>
          <w:lang w:val="ja-JP" w:eastAsia="ja-JP" w:bidi="ja-JP"/>
        </w:rPr>
        <w:t>NINA-B3</w:t>
      </w:r>
      <w:r w:rsidRPr="0038215F">
        <w:rPr>
          <w:rFonts w:eastAsia="小塚ゴシック Pro R"/>
          <w:lang w:val="ja-JP" w:eastAsia="ja-JP" w:bidi="ja-JP"/>
        </w:rPr>
        <w:t>ファミリ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を</w:t>
      </w:r>
      <w:r w:rsidRPr="0038215F">
        <w:rPr>
          <w:rFonts w:eastAsia="小塚ゴシック Pro R" w:cs="ＭＳ 明朝" w:hint="eastAsia"/>
          <w:lang w:val="ja-JP" w:eastAsia="ja-JP" w:bidi="ja-JP"/>
        </w:rPr>
        <w:t>実装</w:t>
      </w:r>
      <w:r w:rsidRPr="0038215F">
        <w:rPr>
          <w:rFonts w:eastAsia="小塚ゴシック Pro R" w:cs="Malgun Gothic Semilight" w:hint="eastAsia"/>
          <w:lang w:val="ja-JP" w:eastAsia="ja-JP" w:bidi="ja-JP"/>
        </w:rPr>
        <w:t>することができるようになりました。</w:t>
      </w:r>
    </w:p>
    <w:p w14:paraId="2A7B94B6" w14:textId="155BD5F5" w:rsidR="0097076D" w:rsidRPr="0038215F" w:rsidRDefault="0097076D" w:rsidP="0038215F">
      <w:pPr>
        <w:pStyle w:val="BodyText"/>
        <w:jc w:val="both"/>
        <w:rPr>
          <w:rFonts w:eastAsia="小塚ゴシック Pro R"/>
          <w:lang w:eastAsia="ja-JP"/>
        </w:rPr>
      </w:pPr>
      <w:r w:rsidRPr="0038215F">
        <w:rPr>
          <w:rFonts w:eastAsia="小塚ゴシック Pro R"/>
          <w:lang w:val="ja-JP" w:eastAsia="ja-JP" w:bidi="ja-JP"/>
        </w:rPr>
        <w:t>ユ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ブロックスの</w:t>
      </w:r>
      <w:r w:rsidRPr="0038215F">
        <w:rPr>
          <w:rFonts w:eastAsia="小塚ゴシック Pro R" w:cs="ＭＳ 明朝" w:hint="eastAsia"/>
          <w:lang w:val="ja-JP" w:eastAsia="ja-JP" w:bidi="ja-JP"/>
        </w:rPr>
        <w:t>近距離無線</w:t>
      </w:r>
      <w:r w:rsidRPr="0038215F">
        <w:rPr>
          <w:rFonts w:eastAsia="小塚ゴシック Pro R" w:cs="Malgun Gothic Semilight" w:hint="eastAsia"/>
          <w:lang w:val="ja-JP" w:eastAsia="ja-JP" w:bidi="ja-JP"/>
        </w:rPr>
        <w:t>プロダクト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センタ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、マ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ケット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デベロプメント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マネ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ジャ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の</w:t>
      </w:r>
      <w:r w:rsidRPr="0038215F">
        <w:rPr>
          <w:rFonts w:eastAsia="小塚ゴシック Pro R"/>
          <w:lang w:val="ja-JP" w:eastAsia="ja-JP" w:bidi="ja-JP"/>
        </w:rPr>
        <w:t>Pelle Svensson</w:t>
      </w:r>
      <w:r w:rsidRPr="0038215F">
        <w:rPr>
          <w:rFonts w:eastAsia="小塚ゴシック Pro R"/>
          <w:lang w:val="ja-JP" w:eastAsia="ja-JP" w:bidi="ja-JP"/>
        </w:rPr>
        <w:t>は</w:t>
      </w:r>
      <w:r w:rsidRPr="0038215F">
        <w:rPr>
          <w:rFonts w:eastAsia="小塚ゴシック Pro R" w:cs="ＭＳ 明朝" w:hint="eastAsia"/>
          <w:lang w:val="ja-JP" w:eastAsia="ja-JP" w:bidi="ja-JP"/>
        </w:rPr>
        <w:t>次</w:t>
      </w:r>
      <w:r w:rsidRPr="0038215F">
        <w:rPr>
          <w:rFonts w:eastAsia="小塚ゴシック Pro R" w:cs="Malgun Gothic Semilight" w:hint="eastAsia"/>
          <w:lang w:val="ja-JP" w:eastAsia="ja-JP" w:bidi="ja-JP"/>
        </w:rPr>
        <w:t>のように</w:t>
      </w:r>
      <w:r w:rsidRPr="0038215F">
        <w:rPr>
          <w:rFonts w:eastAsia="小塚ゴシック Pro R" w:cs="ＭＳ 明朝" w:hint="eastAsia"/>
          <w:lang w:val="ja-JP" w:eastAsia="ja-JP" w:bidi="ja-JP"/>
        </w:rPr>
        <w:t>語</w:t>
      </w:r>
      <w:r w:rsidRPr="0038215F">
        <w:rPr>
          <w:rFonts w:eastAsia="小塚ゴシック Pro R" w:cs="Malgun Gothic Semilight" w:hint="eastAsia"/>
          <w:lang w:val="ja-JP" w:eastAsia="ja-JP" w:bidi="ja-JP"/>
        </w:rPr>
        <w:t>っています。「</w:t>
      </w:r>
      <w:r w:rsidRPr="0038215F">
        <w:rPr>
          <w:rFonts w:eastAsia="小塚ゴシック Pro R"/>
          <w:lang w:val="ja-JP" w:eastAsia="ja-JP" w:bidi="ja-JP"/>
        </w:rPr>
        <w:t>Bluetooth 5</w:t>
      </w:r>
      <w:r w:rsidRPr="0038215F">
        <w:rPr>
          <w:rFonts w:eastAsia="小塚ゴシック Pro R"/>
          <w:lang w:val="ja-JP" w:eastAsia="ja-JP" w:bidi="ja-JP"/>
        </w:rPr>
        <w:t>の</w:t>
      </w:r>
      <w:r w:rsidRPr="0038215F">
        <w:rPr>
          <w:rFonts w:eastAsia="小塚ゴシック Pro R" w:cs="ＭＳ 明朝" w:hint="eastAsia"/>
          <w:lang w:val="ja-JP" w:eastAsia="ja-JP" w:bidi="ja-JP"/>
        </w:rPr>
        <w:t>導入</w:t>
      </w:r>
      <w:r w:rsidRPr="0038215F">
        <w:rPr>
          <w:rFonts w:eastAsia="小塚ゴシック Pro R" w:cs="Malgun Gothic Semilight" w:hint="eastAsia"/>
          <w:lang w:val="ja-JP" w:eastAsia="ja-JP" w:bidi="ja-JP"/>
        </w:rPr>
        <w:t>により、</w:t>
      </w:r>
      <w:r w:rsidRPr="0038215F">
        <w:rPr>
          <w:rFonts w:eastAsia="小塚ゴシック Pro R"/>
          <w:lang w:val="ja-JP" w:eastAsia="ja-JP" w:bidi="ja-JP"/>
        </w:rPr>
        <w:t>Bluetooth</w:t>
      </w:r>
      <w:r w:rsidRPr="0038215F">
        <w:rPr>
          <w:rFonts w:eastAsia="小塚ゴシック Pro R" w:cs="ＭＳ 明朝" w:hint="eastAsia"/>
          <w:lang w:val="ja-JP" w:eastAsia="ja-JP" w:bidi="ja-JP"/>
        </w:rPr>
        <w:t>技術</w:t>
      </w:r>
      <w:r w:rsidRPr="0038215F">
        <w:rPr>
          <w:rFonts w:eastAsia="小塚ゴシック Pro R" w:cs="Malgun Gothic Semilight" w:hint="eastAsia"/>
          <w:lang w:val="ja-JP" w:eastAsia="ja-JP" w:bidi="ja-JP"/>
        </w:rPr>
        <w:t>の</w:t>
      </w:r>
      <w:r w:rsidRPr="0038215F">
        <w:rPr>
          <w:rFonts w:eastAsia="小塚ゴシック Pro R" w:cs="ＭＳ 明朝" w:hint="eastAsia"/>
          <w:lang w:val="ja-JP" w:eastAsia="ja-JP" w:bidi="ja-JP"/>
        </w:rPr>
        <w:t>適用範囲</w:t>
      </w:r>
      <w:r w:rsidRPr="0038215F">
        <w:rPr>
          <w:rFonts w:eastAsia="小塚ゴシック Pro R" w:cs="Malgun Gothic Semilight" w:hint="eastAsia"/>
          <w:lang w:val="ja-JP" w:eastAsia="ja-JP" w:bidi="ja-JP"/>
        </w:rPr>
        <w:t>はさまざまな</w:t>
      </w:r>
      <w:r w:rsidRPr="0038215F">
        <w:rPr>
          <w:rFonts w:eastAsia="小塚ゴシック Pro R"/>
          <w:lang w:val="ja-JP" w:eastAsia="ja-JP" w:bidi="ja-JP"/>
        </w:rPr>
        <w:t>IoT</w:t>
      </w:r>
      <w:r w:rsidRPr="0038215F">
        <w:rPr>
          <w:rFonts w:eastAsia="小塚ゴシック Pro R"/>
          <w:lang w:val="ja-JP" w:eastAsia="ja-JP" w:bidi="ja-JP"/>
        </w:rPr>
        <w:t>アプリケ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ションに</w:t>
      </w:r>
      <w:r w:rsidRPr="0038215F">
        <w:rPr>
          <w:rFonts w:eastAsia="小塚ゴシック Pro R" w:cs="ＭＳ 明朝" w:hint="eastAsia"/>
          <w:lang w:val="ja-JP" w:eastAsia="ja-JP" w:bidi="ja-JP"/>
        </w:rPr>
        <w:t>広</w:t>
      </w:r>
      <w:r w:rsidRPr="0038215F">
        <w:rPr>
          <w:rFonts w:eastAsia="小塚ゴシック Pro R" w:cs="Malgun Gothic Semilight" w:hint="eastAsia"/>
          <w:lang w:val="ja-JP" w:eastAsia="ja-JP" w:bidi="ja-JP"/>
        </w:rPr>
        <w:t>がります。</w:t>
      </w:r>
      <w:r w:rsidRPr="0038215F">
        <w:rPr>
          <w:rFonts w:eastAsia="小塚ゴシック Pro R" w:cs="ＭＳ 明朝" w:hint="eastAsia"/>
          <w:lang w:val="ja-JP" w:eastAsia="ja-JP" w:bidi="ja-JP"/>
        </w:rPr>
        <w:t>完全一体型</w:t>
      </w:r>
      <w:r w:rsidRPr="0038215F">
        <w:rPr>
          <w:rFonts w:eastAsia="小塚ゴシック Pro R"/>
          <w:lang w:val="ja-JP" w:eastAsia="ja-JP" w:bidi="ja-JP"/>
        </w:rPr>
        <w:t>PCB</w:t>
      </w:r>
      <w:r w:rsidRPr="0038215F">
        <w:rPr>
          <w:rFonts w:eastAsia="小塚ゴシック Pro R"/>
          <w:lang w:val="ja-JP" w:eastAsia="ja-JP" w:bidi="ja-JP"/>
        </w:rPr>
        <w:t>アンテナ</w:t>
      </w:r>
      <w:r w:rsidRPr="0038215F">
        <w:rPr>
          <w:rFonts w:eastAsia="小塚ゴシック Pro R" w:cs="ＭＳ 明朝" w:hint="eastAsia"/>
          <w:lang w:val="ja-JP" w:eastAsia="ja-JP" w:bidi="ja-JP"/>
        </w:rPr>
        <w:t>搭載</w:t>
      </w:r>
      <w:r w:rsidRPr="0038215F">
        <w:rPr>
          <w:rFonts w:eastAsia="小塚ゴシック Pro R" w:cs="Malgun Gothic Semilight" w:hint="eastAsia"/>
          <w:lang w:val="ja-JP" w:eastAsia="ja-JP" w:bidi="ja-JP"/>
        </w:rPr>
        <w:t>、グロ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バル</w:t>
      </w:r>
      <w:r w:rsidRPr="0038215F">
        <w:rPr>
          <w:rFonts w:eastAsia="小塚ゴシック Pro R" w:cs="ＭＳ 明朝" w:hint="eastAsia"/>
          <w:lang w:val="ja-JP" w:eastAsia="ja-JP" w:bidi="ja-JP"/>
        </w:rPr>
        <w:t>認証取得済</w:t>
      </w:r>
      <w:r w:rsidRPr="0038215F">
        <w:rPr>
          <w:rFonts w:eastAsia="小塚ゴシック Pro R" w:cs="Malgun Gothic Semilight" w:hint="eastAsia"/>
          <w:lang w:val="ja-JP" w:eastAsia="ja-JP" w:bidi="ja-JP"/>
        </w:rPr>
        <w:t>みの</w:t>
      </w:r>
      <w:r w:rsidRPr="0038215F">
        <w:rPr>
          <w:rFonts w:eastAsia="小塚ゴシック Pro R"/>
          <w:lang w:val="ja-JP" w:eastAsia="ja-JP" w:bidi="ja-JP"/>
        </w:rPr>
        <w:t>NINA-B306/316</w:t>
      </w:r>
      <w:r w:rsidRPr="0038215F">
        <w:rPr>
          <w:rFonts w:eastAsia="小塚ゴシック Pro R"/>
          <w:lang w:val="ja-JP" w:eastAsia="ja-JP" w:bidi="ja-JP"/>
        </w:rPr>
        <w:t>モジュ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ルは、このパワフルな</w:t>
      </w:r>
      <w:r w:rsidRPr="0038215F">
        <w:rPr>
          <w:rFonts w:eastAsia="小塚ゴシック Pro R" w:cs="ＭＳ 明朝" w:hint="eastAsia"/>
          <w:lang w:val="ja-JP" w:eastAsia="ja-JP" w:bidi="ja-JP"/>
        </w:rPr>
        <w:t>技術</w:t>
      </w:r>
      <w:r w:rsidRPr="0038215F">
        <w:rPr>
          <w:rFonts w:eastAsia="小塚ゴシック Pro R" w:cs="Malgun Gothic Semilight" w:hint="eastAsia"/>
          <w:lang w:val="ja-JP" w:eastAsia="ja-JP" w:bidi="ja-JP"/>
        </w:rPr>
        <w:t>の</w:t>
      </w:r>
      <w:r w:rsidRPr="0038215F">
        <w:rPr>
          <w:rFonts w:eastAsia="小塚ゴシック Pro R" w:cs="ＭＳ 明朝" w:hint="eastAsia"/>
          <w:lang w:val="ja-JP" w:eastAsia="ja-JP" w:bidi="ja-JP"/>
        </w:rPr>
        <w:t>実装</w:t>
      </w:r>
      <w:r w:rsidRPr="0038215F">
        <w:rPr>
          <w:rFonts w:eastAsia="小塚ゴシック Pro R" w:cs="Malgun Gothic Semilight" w:hint="eastAsia"/>
          <w:lang w:val="ja-JP" w:eastAsia="ja-JP" w:bidi="ja-JP"/>
        </w:rPr>
        <w:t>をさらに</w:t>
      </w:r>
      <w:r w:rsidR="005914D2">
        <w:rPr>
          <w:rFonts w:eastAsia="小塚ゴシック Pro R" w:cs="Malgun Gothic Semilight" w:hint="eastAsia"/>
          <w:lang w:val="ja-JP" w:eastAsia="ja-JP" w:bidi="ja-JP"/>
        </w:rPr>
        <w:t>簡単に</w:t>
      </w:r>
      <w:r w:rsidRPr="0038215F">
        <w:rPr>
          <w:rFonts w:eastAsia="小塚ゴシック Pro R" w:cs="Malgun Gothic Semilight" w:hint="eastAsia"/>
          <w:lang w:val="ja-JP" w:eastAsia="ja-JP" w:bidi="ja-JP"/>
        </w:rPr>
        <w:t>します。」</w:t>
      </w:r>
      <w:r w:rsidRPr="0038215F">
        <w:rPr>
          <w:rFonts w:eastAsia="小塚ゴシック Pro R"/>
          <w:lang w:val="ja-JP" w:eastAsia="ja-JP" w:bidi="ja-JP"/>
        </w:rPr>
        <w:t xml:space="preserve"> </w:t>
      </w:r>
    </w:p>
    <w:p w14:paraId="6204C742" w14:textId="20168287" w:rsidR="0097076D" w:rsidRPr="0038215F" w:rsidRDefault="0097076D" w:rsidP="0038215F">
      <w:pPr>
        <w:pStyle w:val="BodyText"/>
        <w:jc w:val="both"/>
        <w:rPr>
          <w:rFonts w:eastAsia="小塚ゴシック Pro R"/>
          <w:lang w:eastAsia="ja-JP"/>
        </w:rPr>
      </w:pPr>
      <w:r w:rsidRPr="0038215F">
        <w:rPr>
          <w:rFonts w:eastAsia="小塚ゴシック Pro R"/>
          <w:lang w:val="ja-JP" w:eastAsia="ja-JP" w:bidi="ja-JP"/>
        </w:rPr>
        <w:t>NINA-B306/316</w:t>
      </w:r>
      <w:r w:rsidRPr="0038215F">
        <w:rPr>
          <w:rFonts w:eastAsia="小塚ゴシック Pro R"/>
          <w:lang w:val="ja-JP" w:eastAsia="ja-JP" w:bidi="ja-JP"/>
        </w:rPr>
        <w:t>モジュ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ルは、</w:t>
      </w:r>
      <w:r w:rsidRPr="0038215F">
        <w:rPr>
          <w:rFonts w:eastAsia="小塚ゴシック Pro R"/>
          <w:lang w:val="ja-JP" w:eastAsia="ja-JP" w:bidi="ja-JP"/>
        </w:rPr>
        <w:t>NINA</w:t>
      </w:r>
      <w:r w:rsidRPr="0038215F">
        <w:rPr>
          <w:rFonts w:eastAsia="小塚ゴシック Pro R"/>
          <w:lang w:val="ja-JP" w:eastAsia="ja-JP" w:bidi="ja-JP"/>
        </w:rPr>
        <w:t>シリ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ズのすべてと</w:t>
      </w:r>
      <w:r w:rsidRPr="0038215F">
        <w:rPr>
          <w:rFonts w:eastAsia="小塚ゴシック Pro R" w:cs="ＭＳ 明朝" w:hint="eastAsia"/>
          <w:lang w:val="ja-JP" w:eastAsia="ja-JP" w:bidi="ja-JP"/>
        </w:rPr>
        <w:t>完全</w:t>
      </w:r>
      <w:r w:rsidRPr="0038215F">
        <w:rPr>
          <w:rFonts w:eastAsia="小塚ゴシック Pro R" w:cs="Malgun Gothic Semilight" w:hint="eastAsia"/>
          <w:lang w:val="ja-JP" w:eastAsia="ja-JP" w:bidi="ja-JP"/>
        </w:rPr>
        <w:t>なピン</w:t>
      </w:r>
      <w:r w:rsidRPr="0038215F">
        <w:rPr>
          <w:rFonts w:eastAsia="小塚ゴシック Pro R" w:cs="ＭＳ 明朝" w:hint="eastAsia"/>
          <w:lang w:val="ja-JP" w:eastAsia="ja-JP" w:bidi="ja-JP"/>
        </w:rPr>
        <w:t>互換性</w:t>
      </w:r>
      <w:r w:rsidRPr="0038215F">
        <w:rPr>
          <w:rFonts w:eastAsia="小塚ゴシック Pro R" w:cs="Malgun Gothic Semilight" w:hint="eastAsia"/>
          <w:lang w:val="ja-JP" w:eastAsia="ja-JP" w:bidi="ja-JP"/>
        </w:rPr>
        <w:t>およびソフトウェア</w:t>
      </w:r>
      <w:r w:rsidRPr="0038215F">
        <w:rPr>
          <w:rFonts w:eastAsia="小塚ゴシック Pro R" w:cs="ＭＳ 明朝" w:hint="eastAsia"/>
          <w:lang w:val="ja-JP" w:eastAsia="ja-JP" w:bidi="ja-JP"/>
        </w:rPr>
        <w:t>互換性</w:t>
      </w:r>
      <w:r w:rsidRPr="0038215F">
        <w:rPr>
          <w:rFonts w:eastAsia="小塚ゴシック Pro R" w:cs="Malgun Gothic Semilight" w:hint="eastAsia"/>
          <w:lang w:val="ja-JP" w:eastAsia="ja-JP" w:bidi="ja-JP"/>
        </w:rPr>
        <w:t>を</w:t>
      </w:r>
      <w:r w:rsidRPr="0038215F">
        <w:rPr>
          <w:rFonts w:eastAsia="小塚ゴシック Pro R" w:cs="ＭＳ 明朝" w:hint="eastAsia"/>
          <w:lang w:val="ja-JP" w:eastAsia="ja-JP" w:bidi="ja-JP"/>
        </w:rPr>
        <w:t>持</w:t>
      </w:r>
      <w:r w:rsidRPr="0038215F">
        <w:rPr>
          <w:rFonts w:eastAsia="小塚ゴシック Pro R" w:cs="Malgun Gothic Semilight" w:hint="eastAsia"/>
          <w:lang w:val="ja-JP" w:eastAsia="ja-JP" w:bidi="ja-JP"/>
        </w:rPr>
        <w:t>ち、シ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ムレスなアップグレ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ド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パスと</w:t>
      </w:r>
      <w:r w:rsidRPr="0038215F">
        <w:rPr>
          <w:rFonts w:eastAsia="小塚ゴシック Pro R" w:cs="ＭＳ 明朝" w:hint="eastAsia"/>
          <w:lang w:val="ja-JP" w:eastAsia="ja-JP" w:bidi="ja-JP"/>
        </w:rPr>
        <w:t>設計</w:t>
      </w:r>
      <w:r w:rsidRPr="0038215F">
        <w:rPr>
          <w:rFonts w:eastAsia="小塚ゴシック Pro R" w:cs="Malgun Gothic Semilight" w:hint="eastAsia"/>
          <w:lang w:val="ja-JP" w:eastAsia="ja-JP" w:bidi="ja-JP"/>
        </w:rPr>
        <w:t>オプションを</w:t>
      </w:r>
      <w:r w:rsidRPr="0038215F">
        <w:rPr>
          <w:rFonts w:eastAsia="小塚ゴシック Pro R" w:cs="ＭＳ 明朝" w:hint="eastAsia"/>
          <w:lang w:val="ja-JP" w:eastAsia="ja-JP" w:bidi="ja-JP"/>
        </w:rPr>
        <w:t>提供</w:t>
      </w:r>
      <w:r w:rsidRPr="0038215F">
        <w:rPr>
          <w:rFonts w:eastAsia="小塚ゴシック Pro R" w:cs="Malgun Gothic Semilight" w:hint="eastAsia"/>
          <w:lang w:val="ja-JP" w:eastAsia="ja-JP" w:bidi="ja-JP"/>
        </w:rPr>
        <w:t>します。エンド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アプリケ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ションによっては</w:t>
      </w:r>
      <w:r w:rsidRPr="0038215F">
        <w:rPr>
          <w:rFonts w:eastAsia="小塚ゴシック Pro R" w:cs="ＭＳ 明朝" w:hint="eastAsia"/>
          <w:lang w:val="ja-JP" w:eastAsia="ja-JP" w:bidi="ja-JP"/>
        </w:rPr>
        <w:t>外部</w:t>
      </w:r>
      <w:r w:rsidRPr="0038215F">
        <w:rPr>
          <w:rFonts w:eastAsia="小塚ゴシック Pro R" w:cs="Malgun Gothic Semilight" w:hint="eastAsia"/>
          <w:lang w:val="ja-JP" w:eastAsia="ja-JP" w:bidi="ja-JP"/>
        </w:rPr>
        <w:t>アンテナの</w:t>
      </w:r>
      <w:r w:rsidRPr="0038215F">
        <w:rPr>
          <w:rFonts w:eastAsia="小塚ゴシック Pro R" w:cs="ＭＳ 明朝" w:hint="eastAsia"/>
          <w:lang w:val="ja-JP" w:eastAsia="ja-JP" w:bidi="ja-JP"/>
        </w:rPr>
        <w:t>使用</w:t>
      </w:r>
      <w:r w:rsidRPr="0038215F">
        <w:rPr>
          <w:rFonts w:eastAsia="小塚ゴシック Pro R" w:cs="Malgun Gothic Semilight" w:hint="eastAsia"/>
          <w:lang w:val="ja-JP" w:eastAsia="ja-JP" w:bidi="ja-JP"/>
        </w:rPr>
        <w:t>が</w:t>
      </w:r>
      <w:r w:rsidRPr="0038215F">
        <w:rPr>
          <w:rFonts w:eastAsia="小塚ゴシック Pro R" w:cs="ＭＳ 明朝" w:hint="eastAsia"/>
          <w:lang w:val="ja-JP" w:eastAsia="ja-JP" w:bidi="ja-JP"/>
        </w:rPr>
        <w:t>適</w:t>
      </w:r>
      <w:r w:rsidRPr="0038215F">
        <w:rPr>
          <w:rFonts w:eastAsia="小塚ゴシック Pro R" w:cs="Malgun Gothic Semilight" w:hint="eastAsia"/>
          <w:lang w:val="ja-JP" w:eastAsia="ja-JP" w:bidi="ja-JP"/>
        </w:rPr>
        <w:t>している</w:t>
      </w:r>
      <w:r w:rsidRPr="0038215F">
        <w:rPr>
          <w:rFonts w:eastAsia="小塚ゴシック Pro R" w:cs="ＭＳ 明朝" w:hint="eastAsia"/>
          <w:lang w:val="ja-JP" w:eastAsia="ja-JP" w:bidi="ja-JP"/>
        </w:rPr>
        <w:t>場合</w:t>
      </w:r>
      <w:r w:rsidRPr="0038215F">
        <w:rPr>
          <w:rFonts w:eastAsia="小塚ゴシック Pro R" w:cs="Malgun Gothic Semilight" w:hint="eastAsia"/>
          <w:lang w:val="ja-JP" w:eastAsia="ja-JP" w:bidi="ja-JP"/>
        </w:rPr>
        <w:t>もありますが、</w:t>
      </w:r>
      <w:r w:rsidRPr="0038215F">
        <w:rPr>
          <w:rFonts w:eastAsia="小塚ゴシック Pro R" w:cs="ＭＳ 明朝" w:hint="eastAsia"/>
          <w:lang w:val="ja-JP" w:eastAsia="ja-JP" w:bidi="ja-JP"/>
        </w:rPr>
        <w:t>多</w:t>
      </w:r>
      <w:r w:rsidRPr="0038215F">
        <w:rPr>
          <w:rFonts w:eastAsia="小塚ゴシック Pro R" w:cs="Malgun Gothic Semilight" w:hint="eastAsia"/>
          <w:lang w:val="ja-JP" w:eastAsia="ja-JP" w:bidi="ja-JP"/>
        </w:rPr>
        <w:t>くの</w:t>
      </w:r>
      <w:r w:rsidRPr="0038215F">
        <w:rPr>
          <w:rFonts w:eastAsia="小塚ゴシック Pro R" w:cs="ＭＳ 明朝" w:hint="eastAsia"/>
          <w:lang w:val="ja-JP" w:eastAsia="ja-JP" w:bidi="ja-JP"/>
        </w:rPr>
        <w:t>場合</w:t>
      </w:r>
      <w:r w:rsidRPr="0038215F">
        <w:rPr>
          <w:rFonts w:eastAsia="小塚ゴシック Pro R" w:cs="Malgun Gothic Semilight" w:hint="eastAsia"/>
          <w:lang w:val="ja-JP" w:eastAsia="ja-JP" w:bidi="ja-JP"/>
        </w:rPr>
        <w:t>、</w:t>
      </w:r>
      <w:r w:rsidRPr="0038215F">
        <w:rPr>
          <w:rFonts w:eastAsia="小塚ゴシック Pro R"/>
          <w:lang w:val="ja-JP" w:eastAsia="ja-JP" w:bidi="ja-JP"/>
        </w:rPr>
        <w:t>PCB</w:t>
      </w:r>
      <w:r w:rsidRPr="0038215F">
        <w:rPr>
          <w:rFonts w:eastAsia="小塚ゴシック Pro R"/>
          <w:lang w:val="ja-JP" w:eastAsia="ja-JP" w:bidi="ja-JP"/>
        </w:rPr>
        <w:t>アンテナは</w:t>
      </w:r>
      <w:r w:rsidRPr="0038215F">
        <w:rPr>
          <w:rFonts w:eastAsia="小塚ゴシック Pro R" w:cs="ＭＳ 明朝" w:hint="eastAsia"/>
          <w:lang w:val="ja-JP" w:eastAsia="ja-JP" w:bidi="ja-JP"/>
        </w:rPr>
        <w:t>技術的</w:t>
      </w:r>
      <w:r w:rsidRPr="0038215F">
        <w:rPr>
          <w:rFonts w:eastAsia="小塚ゴシック Pro R" w:cs="Malgun Gothic Semilight" w:hint="eastAsia"/>
          <w:lang w:val="ja-JP" w:eastAsia="ja-JP" w:bidi="ja-JP"/>
        </w:rPr>
        <w:t>および</w:t>
      </w:r>
      <w:r w:rsidRPr="0038215F">
        <w:rPr>
          <w:rFonts w:eastAsia="小塚ゴシック Pro R" w:cs="ＭＳ 明朝" w:hint="eastAsia"/>
          <w:lang w:val="ja-JP" w:eastAsia="ja-JP" w:bidi="ja-JP"/>
        </w:rPr>
        <w:t>商業的</w:t>
      </w:r>
      <w:r w:rsidRPr="0038215F">
        <w:rPr>
          <w:rFonts w:eastAsia="小塚ゴシック Pro R" w:cs="Malgun Gothic Semilight" w:hint="eastAsia"/>
          <w:lang w:val="ja-JP" w:eastAsia="ja-JP" w:bidi="ja-JP"/>
        </w:rPr>
        <w:t>メリットをもたらします。</w:t>
      </w:r>
      <w:r w:rsidRPr="0038215F">
        <w:rPr>
          <w:rFonts w:eastAsia="小塚ゴシック Pro R"/>
          <w:lang w:val="ja-JP" w:eastAsia="ja-JP" w:bidi="ja-JP"/>
        </w:rPr>
        <w:t>10</w:t>
      </w:r>
      <w:r w:rsidR="005914D2">
        <w:rPr>
          <w:rFonts w:eastAsia="小塚ゴシック Pro R" w:hint="eastAsia"/>
          <w:lang w:val="ja-JP" w:eastAsia="ja-JP" w:bidi="ja-JP"/>
        </w:rPr>
        <w:t>×</w:t>
      </w:r>
      <w:r w:rsidRPr="0038215F">
        <w:rPr>
          <w:rFonts w:eastAsia="小塚ゴシック Pro R"/>
          <w:lang w:val="ja-JP" w:eastAsia="ja-JP" w:bidi="ja-JP"/>
        </w:rPr>
        <w:t>15</w:t>
      </w:r>
      <w:r w:rsidR="005914D2">
        <w:rPr>
          <w:rFonts w:eastAsia="小塚ゴシック Pro R" w:hint="eastAsia"/>
          <w:lang w:val="ja-JP" w:eastAsia="ja-JP" w:bidi="ja-JP"/>
        </w:rPr>
        <w:t>×</w:t>
      </w:r>
      <w:r w:rsidRPr="0038215F">
        <w:rPr>
          <w:rFonts w:eastAsia="小塚ゴシック Pro R"/>
          <w:lang w:val="ja-JP" w:eastAsia="ja-JP" w:bidi="ja-JP"/>
        </w:rPr>
        <w:t>2.2mm</w:t>
      </w:r>
      <w:r w:rsidR="005914D2">
        <w:rPr>
          <w:rFonts w:eastAsia="小塚ゴシック Pro R" w:hint="eastAsia"/>
          <w:lang w:val="ja-JP" w:eastAsia="ja-JP" w:bidi="ja-JP"/>
        </w:rPr>
        <w:t>の</w:t>
      </w:r>
      <w:r w:rsidRPr="0038215F">
        <w:rPr>
          <w:rFonts w:eastAsia="小塚ゴシック Pro R" w:cs="ＭＳ 明朝" w:hint="eastAsia"/>
          <w:lang w:val="ja-JP" w:eastAsia="ja-JP" w:bidi="ja-JP"/>
        </w:rPr>
        <w:t>小型</w:t>
      </w:r>
      <w:r w:rsidRPr="0038215F">
        <w:rPr>
          <w:rFonts w:eastAsia="小塚ゴシック Pro R" w:cs="Malgun Gothic Semilight" w:hint="eastAsia"/>
          <w:lang w:val="ja-JP" w:eastAsia="ja-JP" w:bidi="ja-JP"/>
        </w:rPr>
        <w:t>フォ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ム</w:t>
      </w:r>
      <w:r w:rsidRPr="0038215F">
        <w:rPr>
          <w:rFonts w:eastAsia="小塚ゴシック Pro R" w:cs="ＭＳ 明朝" w:hint="eastAsia"/>
          <w:lang w:val="ja-JP" w:eastAsia="ja-JP" w:bidi="ja-JP"/>
        </w:rPr>
        <w:t>・</w:t>
      </w:r>
      <w:r w:rsidRPr="0038215F">
        <w:rPr>
          <w:rFonts w:eastAsia="小塚ゴシック Pro R" w:cs="Malgun Gothic Semilight" w:hint="eastAsia"/>
          <w:lang w:val="ja-JP" w:eastAsia="ja-JP" w:bidi="ja-JP"/>
        </w:rPr>
        <w:t>ファクタ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の</w:t>
      </w:r>
      <w:r w:rsidRPr="0038215F">
        <w:rPr>
          <w:rFonts w:eastAsia="小塚ゴシック Pro R"/>
          <w:lang w:val="ja-JP" w:eastAsia="ja-JP" w:bidi="ja-JP"/>
        </w:rPr>
        <w:t>NINA-B306/316</w:t>
      </w:r>
      <w:r w:rsidRPr="0038215F">
        <w:rPr>
          <w:rFonts w:eastAsia="小塚ゴシック Pro R"/>
          <w:lang w:val="ja-JP" w:eastAsia="ja-JP" w:bidi="ja-JP"/>
        </w:rPr>
        <w:t>モジュ</w:t>
      </w:r>
      <w:r w:rsidRPr="0038215F">
        <w:rPr>
          <w:rFonts w:eastAsia="小塚ゴシック Pro R" w:cs="ＭＳ 明朝" w:hint="eastAsia"/>
          <w:lang w:val="ja-JP" w:eastAsia="ja-JP" w:bidi="ja-JP"/>
        </w:rPr>
        <w:t>ー</w:t>
      </w:r>
      <w:r w:rsidRPr="0038215F">
        <w:rPr>
          <w:rFonts w:eastAsia="小塚ゴシック Pro R" w:cs="Malgun Gothic Semilight" w:hint="eastAsia"/>
          <w:lang w:val="ja-JP" w:eastAsia="ja-JP" w:bidi="ja-JP"/>
        </w:rPr>
        <w:t>ルは、お</w:t>
      </w:r>
      <w:r w:rsidRPr="0038215F">
        <w:rPr>
          <w:rFonts w:eastAsia="小塚ゴシック Pro R" w:cs="ＭＳ 明朝" w:hint="eastAsia"/>
          <w:lang w:val="ja-JP" w:eastAsia="ja-JP" w:bidi="ja-JP"/>
        </w:rPr>
        <w:t>客様</w:t>
      </w:r>
      <w:r w:rsidRPr="0038215F">
        <w:rPr>
          <w:rFonts w:eastAsia="小塚ゴシック Pro R" w:cs="Malgun Gothic Semilight" w:hint="eastAsia"/>
          <w:lang w:val="ja-JP" w:eastAsia="ja-JP" w:bidi="ja-JP"/>
        </w:rPr>
        <w:t>の</w:t>
      </w:r>
      <w:r w:rsidRPr="0038215F">
        <w:rPr>
          <w:rFonts w:eastAsia="小塚ゴシック Pro R" w:cs="ＭＳ 明朝" w:hint="eastAsia"/>
          <w:lang w:val="ja-JP" w:eastAsia="ja-JP" w:bidi="ja-JP"/>
        </w:rPr>
        <w:t>設計</w:t>
      </w:r>
      <w:r w:rsidR="00DE307E">
        <w:rPr>
          <w:rFonts w:eastAsia="小塚ゴシック Pro R" w:cs="ＭＳ 明朝" w:hint="eastAsia"/>
          <w:lang w:val="ja-JP" w:eastAsia="ja-JP" w:bidi="ja-JP"/>
        </w:rPr>
        <w:t>の</w:t>
      </w:r>
      <w:r w:rsidRPr="0038215F">
        <w:rPr>
          <w:rFonts w:eastAsia="小塚ゴシック Pro R" w:cs="ＭＳ 明朝" w:hint="eastAsia"/>
          <w:lang w:val="ja-JP" w:eastAsia="ja-JP" w:bidi="ja-JP"/>
        </w:rPr>
        <w:t>自由度</w:t>
      </w:r>
      <w:r w:rsidRPr="0038215F">
        <w:rPr>
          <w:rFonts w:eastAsia="小塚ゴシック Pro R" w:cs="Malgun Gothic Semilight" w:hint="eastAsia"/>
          <w:lang w:val="ja-JP" w:eastAsia="ja-JP" w:bidi="ja-JP"/>
        </w:rPr>
        <w:t>を</w:t>
      </w:r>
      <w:r w:rsidR="005914D2">
        <w:rPr>
          <w:rFonts w:eastAsia="小塚ゴシック Pro R" w:cs="Malgun Gothic Semilight" w:hint="eastAsia"/>
          <w:lang w:val="ja-JP" w:eastAsia="ja-JP" w:bidi="ja-JP"/>
        </w:rPr>
        <w:t>広げます</w:t>
      </w:r>
      <w:r w:rsidRPr="0038215F">
        <w:rPr>
          <w:rFonts w:eastAsia="小塚ゴシック Pro R" w:cs="Malgun Gothic Semilight" w:hint="eastAsia"/>
          <w:lang w:val="ja-JP" w:eastAsia="ja-JP" w:bidi="ja-JP"/>
        </w:rPr>
        <w:t>。</w:t>
      </w:r>
      <w:r w:rsidRPr="0038215F">
        <w:rPr>
          <w:rFonts w:eastAsia="小塚ゴシック Pro R"/>
          <w:lang w:val="ja-JP" w:eastAsia="ja-JP" w:bidi="ja-JP"/>
        </w:rPr>
        <w:t xml:space="preserve"> </w:t>
      </w:r>
    </w:p>
    <w:p w14:paraId="19E34BFC" w14:textId="5F467C02" w:rsidR="0013494F" w:rsidRPr="0038215F" w:rsidRDefault="0097076D" w:rsidP="0038215F">
      <w:pPr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  <w:r w:rsidRPr="0038215F">
        <w:rPr>
          <w:rFonts w:ascii="ublox" w:eastAsia="小塚ゴシック Pro R" w:hAnsi="ublox" w:cs="ublox"/>
          <w:sz w:val="20"/>
          <w:lang w:val="ja-JP" w:eastAsia="ja-JP" w:bidi="ja-JP"/>
        </w:rPr>
        <w:t>NINA-B306/316</w:t>
      </w:r>
      <w:r w:rsidRPr="0038215F">
        <w:rPr>
          <w:rFonts w:ascii="ublox" w:eastAsia="小塚ゴシック Pro R" w:hAnsi="ublox" w:cs="ublox"/>
          <w:sz w:val="20"/>
          <w:lang w:val="ja-JP" w:eastAsia="ja-JP" w:bidi="ja-JP"/>
        </w:rPr>
        <w:t>のサンプルは</w:t>
      </w:r>
      <w:r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現在</w:t>
      </w:r>
      <w:r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ご</w:t>
      </w:r>
      <w:r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提供中</w:t>
      </w:r>
      <w:r w:rsidR="005914D2">
        <w:rPr>
          <w:rFonts w:ascii="ublox" w:eastAsia="小塚ゴシック Pro R" w:hAnsi="ublox" w:cs="ＭＳ 明朝" w:hint="eastAsia"/>
          <w:sz w:val="20"/>
          <w:lang w:val="ja-JP" w:eastAsia="ja-JP" w:bidi="ja-JP"/>
        </w:rPr>
        <w:t>です。</w:t>
      </w:r>
      <w:r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製造開始</w:t>
      </w:r>
      <w:r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は</w:t>
      </w:r>
      <w:r w:rsidRPr="0038215F">
        <w:rPr>
          <w:rFonts w:ascii="ublox" w:eastAsia="小塚ゴシック Pro R" w:hAnsi="ublox" w:cs="ublox"/>
          <w:sz w:val="20"/>
          <w:lang w:val="ja-JP" w:eastAsia="ja-JP" w:bidi="ja-JP"/>
        </w:rPr>
        <w:t>2019</w:t>
      </w:r>
      <w:r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年</w:t>
      </w:r>
      <w:r w:rsidRPr="0038215F">
        <w:rPr>
          <w:rFonts w:ascii="ublox" w:eastAsia="小塚ゴシック Pro R" w:hAnsi="ublox" w:cs="ublox"/>
          <w:sz w:val="20"/>
          <w:lang w:val="ja-JP" w:eastAsia="ja-JP" w:bidi="ja-JP"/>
        </w:rPr>
        <w:t>3</w:t>
      </w:r>
      <w:r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月</w:t>
      </w:r>
      <w:r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を</w:t>
      </w:r>
      <w:r w:rsidRPr="0038215F">
        <w:rPr>
          <w:rFonts w:ascii="ublox" w:eastAsia="小塚ゴシック Pro R" w:hAnsi="ublox" w:cs="ＭＳ 明朝" w:hint="eastAsia"/>
          <w:sz w:val="20"/>
          <w:lang w:val="ja-JP" w:eastAsia="ja-JP" w:bidi="ja-JP"/>
        </w:rPr>
        <w:t>予定</w:t>
      </w:r>
      <w:r w:rsidRPr="0038215F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しています。</w:t>
      </w:r>
    </w:p>
    <w:p w14:paraId="7278DA17" w14:textId="63C6894D" w:rsidR="00A23C13" w:rsidRPr="00A16B75" w:rsidRDefault="00A23C13" w:rsidP="00912C19">
      <w:pPr>
        <w:pStyle w:val="BodyText"/>
        <w:spacing w:before="20" w:after="20" w:line="240" w:lineRule="auto"/>
        <w:jc w:val="both"/>
        <w:rPr>
          <w:rFonts w:eastAsia="小塚ゴシック Pro R"/>
          <w:szCs w:val="20"/>
          <w:lang w:val="en-GB" w:eastAsia="ja-JP"/>
        </w:rPr>
      </w:pPr>
    </w:p>
    <w:p w14:paraId="6B8F93F8" w14:textId="77777777" w:rsidR="0073154D" w:rsidRPr="00A16B75" w:rsidRDefault="0073154D" w:rsidP="00912C19">
      <w:pPr>
        <w:spacing w:before="120" w:after="120"/>
        <w:jc w:val="both"/>
        <w:rPr>
          <w:rFonts w:ascii="ublox" w:eastAsia="小塚ゴシック Pro R" w:hAnsi="ublox" w:cs="ublox"/>
          <w:b/>
          <w:sz w:val="20"/>
          <w:lang w:val="en-US" w:eastAsia="ja-JP" w:bidi="ja-JP"/>
        </w:rPr>
      </w:pPr>
    </w:p>
    <w:p w14:paraId="7904CA70" w14:textId="77777777" w:rsidR="00A16B75" w:rsidRPr="00912C19" w:rsidRDefault="00A16B75" w:rsidP="00A16B75">
      <w:pPr>
        <w:pStyle w:val="PlainText"/>
        <w:spacing w:before="120" w:after="120"/>
        <w:jc w:val="both"/>
        <w:rPr>
          <w:rFonts w:ascii="ublox" w:eastAsia="小塚ゴシック Pro R" w:hAnsi="ublox" w:cs="Arial"/>
          <w:b/>
          <w:szCs w:val="20"/>
          <w:lang w:val="en-US" w:eastAsia="ja-JP"/>
        </w:rPr>
      </w:pPr>
      <w:r w:rsidRPr="00912C19">
        <w:rPr>
          <w:rFonts w:ascii="ublox" w:eastAsia="小塚ゴシック Pro R" w:hAnsi="ublox" w:cs="Arial"/>
          <w:b/>
          <w:lang w:val="ja-JP" w:eastAsia="ja-JP" w:bidi="ja-JP"/>
        </w:rPr>
        <w:t>ユ</w:t>
      </w:r>
      <w:r w:rsidRPr="00912C19">
        <w:rPr>
          <w:rFonts w:ascii="ublox" w:eastAsia="小塚ゴシック Pro R" w:hAnsi="ublox" w:cs="ＭＳ 明朝" w:hint="eastAsia"/>
          <w:b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b/>
          <w:lang w:val="ja-JP" w:eastAsia="ja-JP" w:bidi="ja-JP"/>
        </w:rPr>
        <w:t>ブロックスについて</w:t>
      </w:r>
    </w:p>
    <w:p w14:paraId="17022CA3" w14:textId="77777777" w:rsidR="00A16B75" w:rsidRPr="00912C19" w:rsidRDefault="00A16B75" w:rsidP="00A16B75">
      <w:pPr>
        <w:pStyle w:val="PlainText"/>
        <w:spacing w:before="120" w:after="120"/>
        <w:jc w:val="both"/>
        <w:rPr>
          <w:rFonts w:ascii="ublox" w:eastAsia="小塚ゴシック Pro R" w:hAnsi="ublox" w:cs="Arial"/>
          <w:szCs w:val="20"/>
          <w:lang w:val="en-GB" w:eastAsia="ja-JP"/>
        </w:rPr>
      </w:pPr>
      <w:r w:rsidRPr="00912C19">
        <w:rPr>
          <w:rFonts w:ascii="ublox" w:eastAsia="小塚ゴシック Pro R" w:hAnsi="ublox" w:cs="Arial"/>
          <w:lang w:val="ja-JP" w:eastAsia="ja-JP" w:bidi="ja-JP"/>
        </w:rPr>
        <w:t>スイスのユ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社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（</w:t>
      </w:r>
      <w:r w:rsidRPr="00912C19">
        <w:rPr>
          <w:rFonts w:ascii="ublox" w:eastAsia="小塚ゴシック Pro R" w:hAnsi="ublox" w:cs="Arial"/>
          <w:lang w:val="ja-JP" w:eastAsia="ja-JP" w:bidi="ja-JP"/>
        </w:rPr>
        <w:t>SIX:UBXN</w:t>
      </w:r>
      <w:r w:rsidRPr="00912C19">
        <w:rPr>
          <w:rFonts w:ascii="ublox" w:eastAsia="小塚ゴシック Pro R" w:hAnsi="ublox" w:cs="Arial"/>
          <w:lang w:val="ja-JP" w:eastAsia="ja-JP" w:bidi="ja-JP"/>
        </w:rPr>
        <w:t>）は、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民生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産業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自動車市場向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けにワイヤレスと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測位用半導体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提供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するグロ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バルリ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ダ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です。ユ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ブロックスのソリュ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ションにより、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人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自動車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や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機械等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がそれぞれの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位置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正確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決定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し、さらにセルラ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および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近距離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ネットワ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クでワイヤレス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通信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行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うこ</w:t>
      </w:r>
      <w:r w:rsidRPr="00912C19">
        <w:rPr>
          <w:rFonts w:ascii="ublox" w:eastAsia="小塚ゴシック Pro R" w:hAnsi="ublox" w:cs="Arial"/>
          <w:lang w:val="ja-JP" w:eastAsia="ja-JP" w:bidi="ja-JP"/>
        </w:rPr>
        <w:t>とができます。ユ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ブロックスはチップ、モジュ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ル、ソフトウェアの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各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ソリュ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多種用意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して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独自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地位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占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め、</w:t>
      </w:r>
      <w:r w:rsidRPr="00912C19">
        <w:rPr>
          <w:rFonts w:ascii="ublox" w:eastAsia="小塚ゴシック Pro R" w:hAnsi="ublox" w:cs="Arial"/>
          <w:lang w:val="ja-JP" w:eastAsia="ja-JP" w:bidi="ja-JP"/>
        </w:rPr>
        <w:t>OEM</w:t>
      </w:r>
      <w:r w:rsidRPr="00912C19">
        <w:rPr>
          <w:rFonts w:ascii="ublox" w:eastAsia="小塚ゴシック Pro R" w:hAnsi="ublox" w:cs="Arial"/>
          <w:lang w:val="ja-JP" w:eastAsia="ja-JP" w:bidi="ja-JP"/>
        </w:rPr>
        <w:t>メ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皆様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が</w:t>
      </w:r>
      <w:r w:rsidRPr="00912C19">
        <w:rPr>
          <w:rFonts w:ascii="ublox" w:eastAsia="小塚ゴシック Pro R" w:hAnsi="ublox" w:cs="Arial"/>
          <w:lang w:val="ja-JP" w:eastAsia="ja-JP" w:bidi="ja-JP"/>
        </w:rPr>
        <w:t>IoT</w:t>
      </w:r>
      <w:r w:rsidRPr="00912C19">
        <w:rPr>
          <w:rFonts w:ascii="ublox" w:eastAsia="小塚ゴシック Pro R" w:hAnsi="ublox" w:cs="Arial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革新的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なソリュ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ションを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迅速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かつ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廉価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開発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するためのお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手伝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いをしています。ユ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ブロックスはスイスのタルウィルに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本社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置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き、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世界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の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各地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特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欧州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、アジア、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米国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多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くのオフィスを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構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えています。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詳細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については</w:t>
      </w:r>
      <w:r w:rsidR="00ED2230">
        <w:fldChar w:fldCharType="begin"/>
      </w:r>
      <w:r w:rsidR="00ED2230">
        <w:rPr>
          <w:lang w:eastAsia="ja-JP"/>
        </w:rPr>
        <w:instrText xml:space="preserve"> HYPERLINK "http://www.u-blox.com/ja/" </w:instrText>
      </w:r>
      <w:r w:rsidR="00ED2230">
        <w:fldChar w:fldCharType="separate"/>
      </w:r>
      <w:r w:rsidRPr="00912C19">
        <w:rPr>
          <w:rStyle w:val="Hyperlink"/>
          <w:rFonts w:ascii="ublox" w:eastAsia="小塚ゴシック Pro R" w:hAnsi="ublox" w:cs="Arial"/>
          <w:lang w:val="ja-JP" w:eastAsia="ja-JP" w:bidi="ja-JP"/>
        </w:rPr>
        <w:t>www.u-blox.com/ja/</w:t>
      </w:r>
      <w:r w:rsidR="00ED2230">
        <w:rPr>
          <w:rStyle w:val="Hyperlink"/>
          <w:rFonts w:ascii="ublox" w:eastAsia="小塚ゴシック Pro R" w:hAnsi="ublox" w:cs="Arial"/>
          <w:lang w:val="ja-JP" w:eastAsia="ja-JP" w:bidi="ja-JP"/>
        </w:rPr>
        <w:fldChar w:fldCharType="end"/>
      </w:r>
      <w:r w:rsidRPr="00912C19">
        <w:rPr>
          <w:rFonts w:ascii="ublox" w:eastAsia="小塚ゴシック Pro R" w:hAnsi="ublox" w:cs="Arial"/>
          <w:lang w:val="ja-JP" w:eastAsia="ja-JP" w:bidi="ja-JP"/>
        </w:rPr>
        <w:t>をご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ください。</w:t>
      </w:r>
    </w:p>
    <w:p w14:paraId="6F98A6F7" w14:textId="77777777" w:rsidR="00116D0C" w:rsidRPr="00A16B75" w:rsidRDefault="00116D0C" w:rsidP="00912C19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GB" w:eastAsia="ja-JP"/>
        </w:rPr>
      </w:pPr>
    </w:p>
    <w:p w14:paraId="20E668FF" w14:textId="77777777" w:rsidR="00A16B75" w:rsidRPr="00912C19" w:rsidRDefault="00A16B75" w:rsidP="00A16B75">
      <w:pPr>
        <w:pStyle w:val="PlainText"/>
        <w:spacing w:before="120" w:after="120"/>
        <w:jc w:val="both"/>
        <w:rPr>
          <w:rFonts w:ascii="ublox" w:eastAsia="小塚ゴシック Pro R" w:hAnsi="ublox" w:cs="Arial"/>
          <w:lang w:val="en-US" w:eastAsia="ja-JP" w:bidi="ja-JP"/>
        </w:rPr>
      </w:pP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最新情報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は、</w:t>
      </w:r>
      <w:hyperlink r:id="rId10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Facebook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、</w:t>
      </w:r>
      <w:hyperlink r:id="rId11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LinkedIn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、</w:t>
      </w:r>
      <w:r w:rsidRPr="00912C19">
        <w:rPr>
          <w:rFonts w:ascii="ublox" w:eastAsia="小塚ゴシック Pro R" w:hAnsi="ublox" w:cs="Arial"/>
          <w:lang w:val="en-US" w:eastAsia="ja-JP" w:bidi="ja-JP"/>
        </w:rPr>
        <w:t xml:space="preserve">Twitter </w:t>
      </w:r>
      <w:hyperlink r:id="rId12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@ublox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、</w:t>
      </w:r>
      <w:hyperlink r:id="rId13" w:history="1">
        <w:r w:rsidRPr="00912C19">
          <w:rPr>
            <w:rStyle w:val="Hyperlink"/>
            <w:rFonts w:ascii="ublox" w:eastAsia="小塚ゴシック Pro R" w:hAnsi="ublox" w:cs="Arial"/>
            <w:lang w:val="en-US" w:eastAsia="ja-JP" w:bidi="ja-JP"/>
          </w:rPr>
          <w:t>YouTube</w:t>
        </w:r>
      </w:hyperlink>
      <w:r w:rsidRPr="00912C19">
        <w:rPr>
          <w:rFonts w:ascii="ublox" w:eastAsia="小塚ゴシック Pro R" w:hAnsi="ublox" w:cs="Arial"/>
          <w:lang w:val="ja-JP" w:eastAsia="ja-JP" w:bidi="ja-JP"/>
        </w:rPr>
        <w:t>でもご</w:t>
      </w:r>
      <w:r w:rsidRPr="00912C19">
        <w:rPr>
          <w:rFonts w:ascii="ublox" w:eastAsia="小塚ゴシック Pro R" w:hAnsi="ublox" w:cs="ＭＳ 明朝" w:hint="eastAsia"/>
          <w:lang w:val="ja-JP" w:eastAsia="ja-JP" w:bidi="ja-JP"/>
        </w:rPr>
        <w:t>覧</w:t>
      </w:r>
      <w:r w:rsidRPr="00912C19">
        <w:rPr>
          <w:rFonts w:ascii="ublox" w:eastAsia="小塚ゴシック Pro R" w:hAnsi="ublox" w:cs="Malgun Gothic Semilight" w:hint="eastAsia"/>
          <w:lang w:val="ja-JP" w:eastAsia="ja-JP" w:bidi="ja-JP"/>
        </w:rPr>
        <w:t>いただけます。</w:t>
      </w:r>
    </w:p>
    <w:p w14:paraId="0F7BE618" w14:textId="77777777" w:rsidR="00116D0C" w:rsidRPr="00A16B75" w:rsidRDefault="00116D0C" w:rsidP="00912C19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/>
        </w:rPr>
      </w:pPr>
    </w:p>
    <w:p w14:paraId="282F4294" w14:textId="77777777" w:rsidR="00A16B75" w:rsidRPr="00912C19" w:rsidRDefault="00A16B75" w:rsidP="00A16B75">
      <w:pPr>
        <w:tabs>
          <w:tab w:val="left" w:pos="4253"/>
        </w:tabs>
        <w:spacing w:before="120" w:after="120"/>
        <w:jc w:val="both"/>
        <w:rPr>
          <w:rFonts w:ascii="ublox" w:eastAsia="小塚ゴシック Pro R" w:hAnsi="ublox" w:cs="Arial"/>
          <w:sz w:val="20"/>
          <w:szCs w:val="20"/>
          <w:lang w:eastAsia="ja-JP"/>
        </w:rPr>
      </w:pP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＜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お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問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い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合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わせ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先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＞</w:t>
      </w:r>
    </w:p>
    <w:p w14:paraId="3819E090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b/>
          <w:sz w:val="20"/>
          <w:szCs w:val="20"/>
          <w:lang w:val="en-US" w:eastAsia="ja-JP"/>
        </w:rPr>
      </w:pPr>
      <w:r w:rsidRPr="00912C19">
        <w:rPr>
          <w:rFonts w:ascii="ublox" w:eastAsia="小塚ゴシック Pro R" w:hAnsi="ublox" w:cs="Arial"/>
          <w:b/>
          <w:sz w:val="20"/>
          <w:lang w:val="ja-JP" w:eastAsia="ja-JP" w:bidi="ja-JP"/>
        </w:rPr>
        <w:t>ユ</w:t>
      </w:r>
      <w:r w:rsidRPr="00912C19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b/>
          <w:sz w:val="20"/>
          <w:lang w:val="ja-JP" w:eastAsia="ja-JP" w:bidi="ja-JP"/>
        </w:rPr>
        <w:t>ブロックスジャパン</w:t>
      </w:r>
      <w:r w:rsidRPr="00912C19">
        <w:rPr>
          <w:rFonts w:ascii="ublox" w:eastAsia="小塚ゴシック Pro R" w:hAnsi="ublox" w:cs="ＭＳ 明朝" w:hint="eastAsia"/>
          <w:b/>
          <w:sz w:val="20"/>
          <w:lang w:val="ja-JP" w:eastAsia="ja-JP" w:bidi="ja-JP"/>
        </w:rPr>
        <w:t>株式会社</w:t>
      </w:r>
    </w:p>
    <w:p w14:paraId="53C8CD84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〒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107-0052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東京都港区赤坂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4-8-6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赤坂余湖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ビル</w:t>
      </w: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6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階</w:t>
      </w:r>
    </w:p>
    <w:p w14:paraId="598110FA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 w:eastAsia="ja-JP"/>
        </w:rPr>
      </w:pPr>
      <w:r w:rsidRPr="00912C19">
        <w:rPr>
          <w:rFonts w:ascii="ublox" w:eastAsia="小塚ゴシック Pro R" w:hAnsi="ublox" w:cs="Arial"/>
          <w:sz w:val="20"/>
          <w:lang w:val="ja-JP" w:eastAsia="ja-JP" w:bidi="ja-JP"/>
        </w:rPr>
        <w:t>カントリ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ー・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マネ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  <w:r w:rsidRPr="00912C19">
        <w:rPr>
          <w:rFonts w:ascii="ublox" w:eastAsia="小塚ゴシック Pro R" w:hAnsi="ublox" w:cs="Malgun Gothic Semilight" w:hint="eastAsia"/>
          <w:sz w:val="20"/>
          <w:lang w:val="ja-JP" w:eastAsia="ja-JP" w:bidi="ja-JP"/>
        </w:rPr>
        <w:t>ジャ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ー</w:t>
      </w:r>
    </w:p>
    <w:p w14:paraId="4775205C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仲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 xml:space="preserve"> </w:t>
      </w: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哲周</w:t>
      </w:r>
    </w:p>
    <w:p w14:paraId="73674595" w14:textId="77777777" w:rsidR="00A16B75" w:rsidRPr="00912C19" w:rsidRDefault="00A16B75" w:rsidP="00A16B75">
      <w:pPr>
        <w:spacing w:line="260" w:lineRule="exact"/>
        <w:jc w:val="both"/>
        <w:rPr>
          <w:rFonts w:ascii="ublox" w:eastAsia="小塚ゴシック Pro R" w:hAnsi="ublox" w:cs="Arial"/>
          <w:sz w:val="20"/>
          <w:szCs w:val="20"/>
          <w:lang w:val="en-US"/>
        </w:rPr>
      </w:pPr>
      <w:r w:rsidRPr="00912C19">
        <w:rPr>
          <w:rFonts w:ascii="ublox" w:eastAsia="小塚ゴシック Pro R" w:hAnsi="ublox" w:cs="ＭＳ 明朝" w:hint="eastAsia"/>
          <w:sz w:val="20"/>
          <w:lang w:val="ja-JP" w:eastAsia="ja-JP" w:bidi="ja-JP"/>
        </w:rPr>
        <w:t>電話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：</w:t>
      </w:r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03-5775-3850</w:t>
      </w:r>
    </w:p>
    <w:p w14:paraId="4F9C77F1" w14:textId="2B6319A2" w:rsidR="005C56FE" w:rsidRPr="001C21FA" w:rsidRDefault="00A16B75" w:rsidP="001C21FA">
      <w:pPr>
        <w:spacing w:line="260" w:lineRule="exact"/>
        <w:jc w:val="both"/>
        <w:rPr>
          <w:rFonts w:ascii="ublox" w:eastAsia="小塚ゴシック Pro R" w:hAnsi="ublox" w:cs="Arial"/>
          <w:color w:val="0000FF"/>
          <w:sz w:val="20"/>
          <w:u w:val="single"/>
          <w:lang w:val="en-US" w:eastAsia="ja-JP" w:bidi="ja-JP"/>
        </w:rPr>
      </w:pPr>
      <w:proofErr w:type="gramStart"/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>e-mail</w:t>
      </w:r>
      <w:proofErr w:type="gramEnd"/>
      <w:r w:rsidRPr="00912C19">
        <w:rPr>
          <w:rFonts w:ascii="ublox" w:eastAsia="小塚ゴシック Pro R" w:hAnsi="ublox" w:cs="Arial"/>
          <w:sz w:val="20"/>
          <w:lang w:val="en-US" w:eastAsia="ja-JP" w:bidi="ja-JP"/>
        </w:rPr>
        <w:t xml:space="preserve">: </w:t>
      </w:r>
      <w:hyperlink r:id="rId14" w:history="1">
        <w:r w:rsidRPr="00912C19">
          <w:rPr>
            <w:rStyle w:val="Hyperlink"/>
            <w:rFonts w:ascii="ublox" w:eastAsia="小塚ゴシック Pro R" w:hAnsi="ublox" w:cs="Arial"/>
            <w:sz w:val="20"/>
            <w:lang w:val="en-US" w:eastAsia="ja-JP" w:bidi="ja-JP"/>
          </w:rPr>
          <w:t>tesshu.naka@u-blox.com</w:t>
        </w:r>
      </w:hyperlink>
      <w:r w:rsidRPr="0097076D">
        <w:rPr>
          <w:rFonts w:ascii="ublox" w:eastAsia="小塚ゴシック Pro R" w:hAnsi="ublox" w:cs="游明朝"/>
          <w:sz w:val="20"/>
          <w:lang w:val="en-US" w:eastAsia="ja-JP" w:bidi="ja-JP"/>
        </w:rPr>
        <w:t xml:space="preserve"> </w:t>
      </w:r>
    </w:p>
    <w:sectPr w:rsidR="005C56FE" w:rsidRPr="001C21FA" w:rsidSect="00291092">
      <w:headerReference w:type="default" r:id="rId15"/>
      <w:footerReference w:type="default" r:id="rId16"/>
      <w:headerReference w:type="first" r:id="rId17"/>
      <w:pgSz w:w="11900" w:h="16840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8FA6C" w14:textId="77777777" w:rsidR="00ED2230" w:rsidRDefault="00ED2230" w:rsidP="00311873">
      <w:r>
        <w:separator/>
      </w:r>
    </w:p>
  </w:endnote>
  <w:endnote w:type="continuationSeparator" w:id="0">
    <w:p w14:paraId="0401F52E" w14:textId="77777777" w:rsidR="00ED2230" w:rsidRDefault="00ED2230" w:rsidP="0031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 MT Condensed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blox"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Malgun Gothic Semilight">
    <w:charset w:val="80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 Thin">
    <w:altName w:val="Corbel"/>
    <w:charset w:val="00"/>
    <w:family w:val="auto"/>
    <w:pitch w:val="variable"/>
    <w:sig w:usb0="E00002EF" w:usb1="5000205B" w:usb2="00000002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66C8" w14:textId="77777777" w:rsidR="001228D6" w:rsidRPr="00924F38" w:rsidRDefault="001228D6" w:rsidP="003704EC">
    <w:pPr>
      <w:pStyle w:val="Footer"/>
      <w:rPr>
        <w:rFonts w:ascii="Helvetica Neue Thin" w:hAnsi="Helvetica Neue Thin"/>
        <w:sz w:val="20"/>
        <w:szCs w:val="20"/>
      </w:rPr>
    </w:pPr>
    <w:r w:rsidRPr="00924F38">
      <w:rPr>
        <w:rFonts w:ascii="小塚ゴシック Pro R" w:eastAsia="小塚ゴシック Pro R" w:hAnsi="小塚ゴシック Pro R" w:cs="小塚ゴシック Pro R"/>
        <w:sz w:val="20"/>
        <w:szCs w:val="20"/>
        <w:lang w:val="ja-JP" w:eastAsia="ja-JP" w:bidi="ja-JP"/>
      </w:rPr>
      <w:t>locate, communicate, accelerate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3D0FB" w14:textId="77777777" w:rsidR="00ED2230" w:rsidRDefault="00ED2230" w:rsidP="00311873">
      <w:r>
        <w:separator/>
      </w:r>
    </w:p>
  </w:footnote>
  <w:footnote w:type="continuationSeparator" w:id="0">
    <w:p w14:paraId="2A28BA01" w14:textId="77777777" w:rsidR="00ED2230" w:rsidRDefault="00ED2230" w:rsidP="0031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57F3" w14:textId="77777777" w:rsidR="001228D6" w:rsidRDefault="001228D6" w:rsidP="00311873">
    <w:pPr>
      <w:pStyle w:val="Header"/>
      <w:ind w:left="-851"/>
      <w:rPr>
        <w:lang w:eastAsia="ja-JP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348A" w14:textId="25DB6883" w:rsidR="00291092" w:rsidRPr="00A67383" w:rsidRDefault="00167156" w:rsidP="00291092">
    <w:pPr>
      <w:pStyle w:val="Header"/>
      <w:ind w:left="-851"/>
      <w:jc w:val="right"/>
      <w:rPr>
        <w:rFonts w:ascii="ublox" w:eastAsia="小塚ゴシック Pro R" w:hAnsi="ublox"/>
      </w:rPr>
    </w:pPr>
    <w:r w:rsidRPr="00A67383">
      <w:rPr>
        <w:rFonts w:ascii="ublox" w:eastAsia="小塚ゴシック Pro R" w:hAnsi="ublox" w:cs="小塚ゴシック Pro R"/>
        <w:noProof/>
        <w:lang w:val="en-US" w:eastAsia="ja-JP"/>
      </w:rPr>
      <w:drawing>
        <wp:inline distT="0" distB="0" distL="0" distR="0" wp14:anchorId="2462123F" wp14:editId="6162C98F">
          <wp:extent cx="954000" cy="360000"/>
          <wp:effectExtent l="0" t="0" r="0" b="2540"/>
          <wp:docPr id="1" name="Picture 2" descr="\\whale\market\Rebranding_2017\Logo final\ublox_FullColor_CMYK_po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hale\market\Rebranding_2017\Logo final\ublox_FullColor_CMYK_pos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18A2C" w14:textId="2BA843C8" w:rsidR="00291092" w:rsidRPr="00A67383" w:rsidRDefault="0097076D" w:rsidP="00291092">
    <w:pPr>
      <w:spacing w:line="240" w:lineRule="atLeast"/>
      <w:ind w:left="420"/>
      <w:jc w:val="right"/>
      <w:rPr>
        <w:rFonts w:ascii="ublox" w:eastAsia="小塚ゴシック Pro R" w:hAnsi="ublox" w:cs="Arial"/>
        <w:b/>
        <w:bCs/>
        <w:sz w:val="22"/>
        <w:lang w:eastAsia="ja-JP"/>
      </w:rPr>
    </w:pPr>
    <w:r w:rsidRPr="00A67383">
      <w:rPr>
        <w:rFonts w:ascii="ublox" w:eastAsia="小塚ゴシック Pro R" w:hAnsi="ublox" w:cs="小塚ゴシック Pro R"/>
        <w:sz w:val="22"/>
        <w:szCs w:val="22"/>
        <w:lang w:val="ja-JP" w:eastAsia="ja-JP" w:bidi="ja-JP"/>
      </w:rPr>
      <w:t>メディア・アラート</w:t>
    </w:r>
  </w:p>
  <w:p w14:paraId="4CFE6D03" w14:textId="67F549C0" w:rsidR="00291092" w:rsidRPr="00A67383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szCs w:val="21"/>
        <w:lang w:eastAsia="ja-JP"/>
      </w:rPr>
    </w:pPr>
    <w:r w:rsidRPr="00A67383">
      <w:rPr>
        <w:rFonts w:ascii="ublox" w:eastAsia="小塚ゴシック Pro R" w:hAnsi="ublox" w:cs="小塚ゴシック Pro R"/>
        <w:lang w:val="ja-JP" w:eastAsia="ja-JP" w:bidi="ja-JP"/>
      </w:rPr>
      <w:t>平成</w:t>
    </w:r>
    <w:r w:rsidRPr="00A67383">
      <w:rPr>
        <w:rFonts w:ascii="ublox" w:eastAsia="小塚ゴシック Pro R" w:hAnsi="ublox" w:cs="小塚ゴシック Pro R"/>
        <w:lang w:val="ja-JP" w:eastAsia="ja-JP" w:bidi="ja-JP"/>
      </w:rPr>
      <w:t>31</w:t>
    </w:r>
    <w:r w:rsidRPr="00A67383">
      <w:rPr>
        <w:rFonts w:ascii="ublox" w:eastAsia="小塚ゴシック Pro R" w:hAnsi="ublox" w:cs="小塚ゴシック Pro R"/>
        <w:lang w:val="ja-JP" w:eastAsia="ja-JP" w:bidi="ja-JP"/>
      </w:rPr>
      <w:t>年</w:t>
    </w:r>
    <w:r w:rsidRPr="00A67383">
      <w:rPr>
        <w:rFonts w:ascii="ublox" w:eastAsia="小塚ゴシック Pro R" w:hAnsi="ublox" w:cs="小塚ゴシック Pro R"/>
        <w:lang w:val="ja-JP" w:eastAsia="ja-JP" w:bidi="ja-JP"/>
      </w:rPr>
      <w:t>2</w:t>
    </w:r>
    <w:r w:rsidRPr="00A67383">
      <w:rPr>
        <w:rFonts w:ascii="ublox" w:eastAsia="小塚ゴシック Pro R" w:hAnsi="ublox" w:cs="小塚ゴシック Pro R"/>
        <w:lang w:val="ja-JP" w:eastAsia="ja-JP" w:bidi="ja-JP"/>
      </w:rPr>
      <w:t>月</w:t>
    </w:r>
    <w:r w:rsidRPr="00A67383">
      <w:rPr>
        <w:rFonts w:ascii="ublox" w:eastAsia="小塚ゴシック Pro R" w:hAnsi="ublox" w:cs="小塚ゴシック Pro R"/>
        <w:lang w:val="ja-JP" w:eastAsia="ja-JP" w:bidi="ja-JP"/>
      </w:rPr>
      <w:t>7</w:t>
    </w:r>
    <w:r w:rsidRPr="00A67383">
      <w:rPr>
        <w:rFonts w:ascii="ublox" w:eastAsia="小塚ゴシック Pro R" w:hAnsi="ublox" w:cs="小塚ゴシック Pro R"/>
        <w:lang w:val="ja-JP" w:eastAsia="ja-JP" w:bidi="ja-JP"/>
      </w:rPr>
      <w:t>日</w:t>
    </w:r>
  </w:p>
  <w:p w14:paraId="57A8DA50" w14:textId="3966C3C6" w:rsidR="00291092" w:rsidRPr="00A67383" w:rsidRDefault="00291092" w:rsidP="00291092">
    <w:pPr>
      <w:widowControl w:val="0"/>
      <w:autoSpaceDE w:val="0"/>
      <w:autoSpaceDN w:val="0"/>
      <w:adjustRightInd w:val="0"/>
      <w:spacing w:after="240"/>
      <w:ind w:left="-709"/>
      <w:jc w:val="right"/>
      <w:rPr>
        <w:rFonts w:ascii="ublox" w:eastAsia="小塚ゴシック Pro R" w:hAnsi="ublox" w:cs="Arial"/>
        <w:sz w:val="20"/>
        <w:szCs w:val="20"/>
        <w:lang w:val="en-US" w:eastAsia="ja-JP"/>
      </w:rPr>
    </w:pPr>
    <w:r w:rsidRPr="00A67383">
      <w:rPr>
        <w:rFonts w:ascii="ublox" w:eastAsia="小塚ゴシック Pro R" w:hAnsi="ublox" w:cs="小塚ゴシック Pro R"/>
        <w:lang w:val="ja-JP" w:eastAsia="ja-JP" w:bidi="ja-JP"/>
      </w:rPr>
      <w:t>ユーブロックス</w:t>
    </w:r>
    <w:r w:rsidRPr="00A67383">
      <w:rPr>
        <w:rFonts w:ascii="ublox" w:eastAsia="小塚ゴシック Pro R" w:hAnsi="ublox" w:cs="小塚ゴシック Pro R"/>
        <w:lang w:val="ja-JP" w:eastAsia="ja-JP" w:bidi="ja-JP"/>
      </w:rPr>
      <w:t xml:space="preserve"> </w:t>
    </w:r>
    <w:r w:rsidRPr="00A67383">
      <w:rPr>
        <w:rFonts w:ascii="ublox" w:eastAsia="小塚ゴシック Pro R" w:hAnsi="ublox" w:cs="小塚ゴシック Pro R"/>
        <w:lang w:val="ja-JP" w:eastAsia="ja-JP" w:bidi="ja-JP"/>
      </w:rPr>
      <w:t>ジャパン株式会社</w:t>
    </w:r>
  </w:p>
  <w:p w14:paraId="3F28A178" w14:textId="77777777" w:rsidR="00291092" w:rsidRPr="00A67383" w:rsidRDefault="00291092">
    <w:pPr>
      <w:pStyle w:val="Header"/>
      <w:rPr>
        <w:rFonts w:ascii="ublox" w:eastAsia="小塚ゴシック Pro R" w:hAnsi="ublox"/>
        <w:lang w:val="en-US"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551F"/>
    <w:multiLevelType w:val="hybridMultilevel"/>
    <w:tmpl w:val="FB0ED6AE"/>
    <w:lvl w:ilvl="0" w:tplc="70BC6764">
      <w:numFmt w:val="bullet"/>
      <w:lvlText w:val="-"/>
      <w:lvlJc w:val="left"/>
      <w:pPr>
        <w:ind w:left="720" w:hanging="360"/>
      </w:pPr>
      <w:rPr>
        <w:rFonts w:ascii="Abadi MT Condensed Light" w:eastAsia="ＭＳ 明朝" w:hAnsi="Abadi MT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5E2"/>
    <w:multiLevelType w:val="hybridMultilevel"/>
    <w:tmpl w:val="6E5C5800"/>
    <w:lvl w:ilvl="0" w:tplc="08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882C49"/>
    <w:multiLevelType w:val="hybridMultilevel"/>
    <w:tmpl w:val="60D0988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BED"/>
    <w:multiLevelType w:val="hybridMultilevel"/>
    <w:tmpl w:val="FCACE278"/>
    <w:lvl w:ilvl="0" w:tplc="49F6C0E8">
      <w:start w:val="1"/>
      <w:numFmt w:val="bullet"/>
      <w:lvlText w:val=""/>
      <w:lvlJc w:val="left"/>
      <w:pPr>
        <w:ind w:left="11" w:hanging="360"/>
      </w:pPr>
      <w:rPr>
        <w:rFonts w:ascii="Symbol" w:eastAsia="ＭＳ Ｐゴシック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11A526D"/>
    <w:multiLevelType w:val="hybridMultilevel"/>
    <w:tmpl w:val="0EC4F84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02E7"/>
    <w:multiLevelType w:val="hybridMultilevel"/>
    <w:tmpl w:val="826E429C"/>
    <w:lvl w:ilvl="0" w:tplc="0A9A10D8">
      <w:numFmt w:val="bullet"/>
      <w:lvlText w:val="•"/>
      <w:lvlJc w:val="left"/>
      <w:pPr>
        <w:ind w:left="-4" w:hanging="705"/>
      </w:pPr>
      <w:rPr>
        <w:rFonts w:ascii="小塚ゴシック Pro R" w:eastAsia="小塚ゴシック Pro R" w:hAnsi="小塚ゴシック Pro R" w:cs="Meiryo UI" w:hint="eastAsia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5B03FB5"/>
    <w:multiLevelType w:val="multilevel"/>
    <w:tmpl w:val="C640FD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hyphenationZone w:val="425"/>
  <w:evenAndOddHeaders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E4"/>
    <w:rsid w:val="00003A97"/>
    <w:rsid w:val="00006483"/>
    <w:rsid w:val="00013434"/>
    <w:rsid w:val="00015D42"/>
    <w:rsid w:val="00015DA4"/>
    <w:rsid w:val="00016D62"/>
    <w:rsid w:val="00020284"/>
    <w:rsid w:val="0002156C"/>
    <w:rsid w:val="00021E7A"/>
    <w:rsid w:val="00025DCC"/>
    <w:rsid w:val="00031814"/>
    <w:rsid w:val="0003518C"/>
    <w:rsid w:val="00035A69"/>
    <w:rsid w:val="00036708"/>
    <w:rsid w:val="000379BA"/>
    <w:rsid w:val="00042434"/>
    <w:rsid w:val="00043522"/>
    <w:rsid w:val="000456C0"/>
    <w:rsid w:val="000475A7"/>
    <w:rsid w:val="00047621"/>
    <w:rsid w:val="000523AB"/>
    <w:rsid w:val="00054934"/>
    <w:rsid w:val="00056219"/>
    <w:rsid w:val="000576A0"/>
    <w:rsid w:val="00057E49"/>
    <w:rsid w:val="00060C2A"/>
    <w:rsid w:val="000654E4"/>
    <w:rsid w:val="00070FD1"/>
    <w:rsid w:val="0007516F"/>
    <w:rsid w:val="00075236"/>
    <w:rsid w:val="00076A9B"/>
    <w:rsid w:val="00087868"/>
    <w:rsid w:val="00091238"/>
    <w:rsid w:val="000957F9"/>
    <w:rsid w:val="000A1E9A"/>
    <w:rsid w:val="000A2311"/>
    <w:rsid w:val="000A4DF6"/>
    <w:rsid w:val="000A733C"/>
    <w:rsid w:val="000B0932"/>
    <w:rsid w:val="000B18F3"/>
    <w:rsid w:val="000B46C3"/>
    <w:rsid w:val="000B5FA8"/>
    <w:rsid w:val="000B72BC"/>
    <w:rsid w:val="000C3416"/>
    <w:rsid w:val="000C3DF0"/>
    <w:rsid w:val="000C4424"/>
    <w:rsid w:val="000C4F9A"/>
    <w:rsid w:val="000C6B2C"/>
    <w:rsid w:val="000C7DE1"/>
    <w:rsid w:val="000D5963"/>
    <w:rsid w:val="000E09AE"/>
    <w:rsid w:val="000E4AE0"/>
    <w:rsid w:val="000E686A"/>
    <w:rsid w:val="000F0292"/>
    <w:rsid w:val="000F3C3C"/>
    <w:rsid w:val="000F5664"/>
    <w:rsid w:val="000F5879"/>
    <w:rsid w:val="000F6A6A"/>
    <w:rsid w:val="0010374A"/>
    <w:rsid w:val="00104275"/>
    <w:rsid w:val="001057A2"/>
    <w:rsid w:val="0010659F"/>
    <w:rsid w:val="00112D9C"/>
    <w:rsid w:val="00112F58"/>
    <w:rsid w:val="00113C3F"/>
    <w:rsid w:val="00115170"/>
    <w:rsid w:val="00116D0C"/>
    <w:rsid w:val="001228D6"/>
    <w:rsid w:val="00123C4C"/>
    <w:rsid w:val="00123FD0"/>
    <w:rsid w:val="0012433B"/>
    <w:rsid w:val="00125E1D"/>
    <w:rsid w:val="00126532"/>
    <w:rsid w:val="001319FA"/>
    <w:rsid w:val="001323D4"/>
    <w:rsid w:val="0013494F"/>
    <w:rsid w:val="00136C44"/>
    <w:rsid w:val="00137EAD"/>
    <w:rsid w:val="00142D7E"/>
    <w:rsid w:val="0014302D"/>
    <w:rsid w:val="0014405A"/>
    <w:rsid w:val="001456E2"/>
    <w:rsid w:val="00146A11"/>
    <w:rsid w:val="001507D3"/>
    <w:rsid w:val="00151BC9"/>
    <w:rsid w:val="001526DC"/>
    <w:rsid w:val="00156E06"/>
    <w:rsid w:val="00160AED"/>
    <w:rsid w:val="00161049"/>
    <w:rsid w:val="001633F6"/>
    <w:rsid w:val="00164D69"/>
    <w:rsid w:val="001666C4"/>
    <w:rsid w:val="00167156"/>
    <w:rsid w:val="0017092E"/>
    <w:rsid w:val="001768F7"/>
    <w:rsid w:val="0018006C"/>
    <w:rsid w:val="00182DDF"/>
    <w:rsid w:val="00182EB4"/>
    <w:rsid w:val="001859CF"/>
    <w:rsid w:val="001866D1"/>
    <w:rsid w:val="00187190"/>
    <w:rsid w:val="00187EBC"/>
    <w:rsid w:val="0019402D"/>
    <w:rsid w:val="001972C1"/>
    <w:rsid w:val="00197A74"/>
    <w:rsid w:val="001A00CB"/>
    <w:rsid w:val="001A1151"/>
    <w:rsid w:val="001A1876"/>
    <w:rsid w:val="001A2541"/>
    <w:rsid w:val="001A7926"/>
    <w:rsid w:val="001B5CAE"/>
    <w:rsid w:val="001C0F70"/>
    <w:rsid w:val="001C21DD"/>
    <w:rsid w:val="001C21FA"/>
    <w:rsid w:val="001C37A0"/>
    <w:rsid w:val="001C5252"/>
    <w:rsid w:val="001D0247"/>
    <w:rsid w:val="001D07EB"/>
    <w:rsid w:val="001D6F2F"/>
    <w:rsid w:val="001E11C4"/>
    <w:rsid w:val="001E2E41"/>
    <w:rsid w:val="001E4530"/>
    <w:rsid w:val="001E6B6E"/>
    <w:rsid w:val="001F07F6"/>
    <w:rsid w:val="001F0DF2"/>
    <w:rsid w:val="001F146D"/>
    <w:rsid w:val="001F172D"/>
    <w:rsid w:val="001F1884"/>
    <w:rsid w:val="001F251D"/>
    <w:rsid w:val="001F2BEB"/>
    <w:rsid w:val="001F2E59"/>
    <w:rsid w:val="001F4D9E"/>
    <w:rsid w:val="001F6429"/>
    <w:rsid w:val="00200CC3"/>
    <w:rsid w:val="00202ADC"/>
    <w:rsid w:val="002044F3"/>
    <w:rsid w:val="00213439"/>
    <w:rsid w:val="0021474B"/>
    <w:rsid w:val="002147C5"/>
    <w:rsid w:val="00217908"/>
    <w:rsid w:val="0022149B"/>
    <w:rsid w:val="00223E7E"/>
    <w:rsid w:val="002248A9"/>
    <w:rsid w:val="002332CC"/>
    <w:rsid w:val="00234780"/>
    <w:rsid w:val="00235B80"/>
    <w:rsid w:val="00236A20"/>
    <w:rsid w:val="00241242"/>
    <w:rsid w:val="00241D5A"/>
    <w:rsid w:val="00244C74"/>
    <w:rsid w:val="00244FE9"/>
    <w:rsid w:val="002524FE"/>
    <w:rsid w:val="002542E5"/>
    <w:rsid w:val="0025505E"/>
    <w:rsid w:val="002550DD"/>
    <w:rsid w:val="0025537B"/>
    <w:rsid w:val="002567B0"/>
    <w:rsid w:val="00256C17"/>
    <w:rsid w:val="00263C91"/>
    <w:rsid w:val="00264222"/>
    <w:rsid w:val="0026521D"/>
    <w:rsid w:val="00273AB4"/>
    <w:rsid w:val="002903D3"/>
    <w:rsid w:val="00291092"/>
    <w:rsid w:val="002913D4"/>
    <w:rsid w:val="00291519"/>
    <w:rsid w:val="0029178E"/>
    <w:rsid w:val="00296018"/>
    <w:rsid w:val="00296636"/>
    <w:rsid w:val="002A0A44"/>
    <w:rsid w:val="002A16A1"/>
    <w:rsid w:val="002A4970"/>
    <w:rsid w:val="002B1E34"/>
    <w:rsid w:val="002B4534"/>
    <w:rsid w:val="002C16F6"/>
    <w:rsid w:val="002C29F7"/>
    <w:rsid w:val="002C2A0F"/>
    <w:rsid w:val="002C3246"/>
    <w:rsid w:val="002C5F2E"/>
    <w:rsid w:val="002D18FC"/>
    <w:rsid w:val="002D3D20"/>
    <w:rsid w:val="002E0D15"/>
    <w:rsid w:val="002E17E4"/>
    <w:rsid w:val="002E3449"/>
    <w:rsid w:val="002E3A82"/>
    <w:rsid w:val="002E3BBF"/>
    <w:rsid w:val="002E4FC9"/>
    <w:rsid w:val="002E6881"/>
    <w:rsid w:val="002E6EA8"/>
    <w:rsid w:val="002F4BE8"/>
    <w:rsid w:val="002F723A"/>
    <w:rsid w:val="003018C0"/>
    <w:rsid w:val="0030293B"/>
    <w:rsid w:val="00306542"/>
    <w:rsid w:val="00310E28"/>
    <w:rsid w:val="00311873"/>
    <w:rsid w:val="00312A04"/>
    <w:rsid w:val="003131F7"/>
    <w:rsid w:val="00313B4D"/>
    <w:rsid w:val="00314426"/>
    <w:rsid w:val="003150C7"/>
    <w:rsid w:val="00316B6F"/>
    <w:rsid w:val="003175A6"/>
    <w:rsid w:val="00321D4A"/>
    <w:rsid w:val="00324FA8"/>
    <w:rsid w:val="003273C7"/>
    <w:rsid w:val="003350AA"/>
    <w:rsid w:val="00340542"/>
    <w:rsid w:val="00341421"/>
    <w:rsid w:val="00343F40"/>
    <w:rsid w:val="00346450"/>
    <w:rsid w:val="00346D4D"/>
    <w:rsid w:val="0034790C"/>
    <w:rsid w:val="003505BF"/>
    <w:rsid w:val="0035406D"/>
    <w:rsid w:val="0036080A"/>
    <w:rsid w:val="00361EEF"/>
    <w:rsid w:val="00364748"/>
    <w:rsid w:val="00364DE5"/>
    <w:rsid w:val="0036621E"/>
    <w:rsid w:val="00366A47"/>
    <w:rsid w:val="00366C6E"/>
    <w:rsid w:val="00367223"/>
    <w:rsid w:val="0036772A"/>
    <w:rsid w:val="003704EC"/>
    <w:rsid w:val="00374509"/>
    <w:rsid w:val="0037484B"/>
    <w:rsid w:val="003748C3"/>
    <w:rsid w:val="00376484"/>
    <w:rsid w:val="003769F2"/>
    <w:rsid w:val="0038093E"/>
    <w:rsid w:val="00380B0B"/>
    <w:rsid w:val="0038215F"/>
    <w:rsid w:val="003840BD"/>
    <w:rsid w:val="00384C41"/>
    <w:rsid w:val="00391096"/>
    <w:rsid w:val="003942D2"/>
    <w:rsid w:val="00394999"/>
    <w:rsid w:val="00397047"/>
    <w:rsid w:val="003A39C3"/>
    <w:rsid w:val="003A5E3F"/>
    <w:rsid w:val="003A6B9D"/>
    <w:rsid w:val="003A6BF3"/>
    <w:rsid w:val="003B29C1"/>
    <w:rsid w:val="003B521B"/>
    <w:rsid w:val="003C4206"/>
    <w:rsid w:val="003C43BC"/>
    <w:rsid w:val="003D3545"/>
    <w:rsid w:val="003D3575"/>
    <w:rsid w:val="003D4550"/>
    <w:rsid w:val="003D4E05"/>
    <w:rsid w:val="003D6596"/>
    <w:rsid w:val="003E0B2E"/>
    <w:rsid w:val="003E2E66"/>
    <w:rsid w:val="003E4A4A"/>
    <w:rsid w:val="003E4D2C"/>
    <w:rsid w:val="003F0283"/>
    <w:rsid w:val="003F2B7B"/>
    <w:rsid w:val="003F76A0"/>
    <w:rsid w:val="003F7ADF"/>
    <w:rsid w:val="004020F4"/>
    <w:rsid w:val="00407670"/>
    <w:rsid w:val="00411750"/>
    <w:rsid w:val="00413075"/>
    <w:rsid w:val="00413A3D"/>
    <w:rsid w:val="00414CE3"/>
    <w:rsid w:val="004156B0"/>
    <w:rsid w:val="00416ABF"/>
    <w:rsid w:val="00423853"/>
    <w:rsid w:val="00423C10"/>
    <w:rsid w:val="004240FE"/>
    <w:rsid w:val="004256BA"/>
    <w:rsid w:val="004303BC"/>
    <w:rsid w:val="004325AC"/>
    <w:rsid w:val="00433187"/>
    <w:rsid w:val="004353A0"/>
    <w:rsid w:val="00441C2C"/>
    <w:rsid w:val="00441C7A"/>
    <w:rsid w:val="00445137"/>
    <w:rsid w:val="00445A36"/>
    <w:rsid w:val="00452366"/>
    <w:rsid w:val="00455EB1"/>
    <w:rsid w:val="00456DB9"/>
    <w:rsid w:val="0045765F"/>
    <w:rsid w:val="0046035A"/>
    <w:rsid w:val="0046283C"/>
    <w:rsid w:val="0047051B"/>
    <w:rsid w:val="00470B19"/>
    <w:rsid w:val="00470FD7"/>
    <w:rsid w:val="00474526"/>
    <w:rsid w:val="00474B9D"/>
    <w:rsid w:val="00476C13"/>
    <w:rsid w:val="00480333"/>
    <w:rsid w:val="00486D28"/>
    <w:rsid w:val="00491047"/>
    <w:rsid w:val="004912F4"/>
    <w:rsid w:val="00493414"/>
    <w:rsid w:val="004944CA"/>
    <w:rsid w:val="004952DE"/>
    <w:rsid w:val="00495FD9"/>
    <w:rsid w:val="004A0A21"/>
    <w:rsid w:val="004A250A"/>
    <w:rsid w:val="004A259C"/>
    <w:rsid w:val="004A69D0"/>
    <w:rsid w:val="004B0102"/>
    <w:rsid w:val="004B01DF"/>
    <w:rsid w:val="004B0605"/>
    <w:rsid w:val="004B35D7"/>
    <w:rsid w:val="004B6C2C"/>
    <w:rsid w:val="004B78DC"/>
    <w:rsid w:val="004D2265"/>
    <w:rsid w:val="004E1994"/>
    <w:rsid w:val="004E2138"/>
    <w:rsid w:val="004E7DEC"/>
    <w:rsid w:val="004F1ECE"/>
    <w:rsid w:val="004F355C"/>
    <w:rsid w:val="00500D11"/>
    <w:rsid w:val="00502A42"/>
    <w:rsid w:val="005049E1"/>
    <w:rsid w:val="00517E0D"/>
    <w:rsid w:val="00523DB2"/>
    <w:rsid w:val="00527E6D"/>
    <w:rsid w:val="005337CC"/>
    <w:rsid w:val="00535B9E"/>
    <w:rsid w:val="0054165E"/>
    <w:rsid w:val="005511A0"/>
    <w:rsid w:val="005620FE"/>
    <w:rsid w:val="0056338C"/>
    <w:rsid w:val="0056514A"/>
    <w:rsid w:val="00567E0F"/>
    <w:rsid w:val="00570321"/>
    <w:rsid w:val="0057041F"/>
    <w:rsid w:val="00574DA8"/>
    <w:rsid w:val="0057651B"/>
    <w:rsid w:val="00576BBB"/>
    <w:rsid w:val="00582D38"/>
    <w:rsid w:val="00584C80"/>
    <w:rsid w:val="0058624D"/>
    <w:rsid w:val="005914D2"/>
    <w:rsid w:val="00593770"/>
    <w:rsid w:val="00596D45"/>
    <w:rsid w:val="005A1D4B"/>
    <w:rsid w:val="005A6BBA"/>
    <w:rsid w:val="005B34C1"/>
    <w:rsid w:val="005B4389"/>
    <w:rsid w:val="005B7212"/>
    <w:rsid w:val="005C215D"/>
    <w:rsid w:val="005C2346"/>
    <w:rsid w:val="005C3387"/>
    <w:rsid w:val="005C56FE"/>
    <w:rsid w:val="005C73C3"/>
    <w:rsid w:val="005D009C"/>
    <w:rsid w:val="005D0F6E"/>
    <w:rsid w:val="005E2893"/>
    <w:rsid w:val="005E41FE"/>
    <w:rsid w:val="005E4772"/>
    <w:rsid w:val="005E7111"/>
    <w:rsid w:val="005E7CF6"/>
    <w:rsid w:val="005F0E7F"/>
    <w:rsid w:val="005F69E4"/>
    <w:rsid w:val="005F70DD"/>
    <w:rsid w:val="0060023C"/>
    <w:rsid w:val="0060130A"/>
    <w:rsid w:val="00601591"/>
    <w:rsid w:val="00603E01"/>
    <w:rsid w:val="00614EDB"/>
    <w:rsid w:val="0062287B"/>
    <w:rsid w:val="00624C3E"/>
    <w:rsid w:val="00627F6B"/>
    <w:rsid w:val="0063171C"/>
    <w:rsid w:val="00634EEE"/>
    <w:rsid w:val="00636CF9"/>
    <w:rsid w:val="00637F8F"/>
    <w:rsid w:val="00642966"/>
    <w:rsid w:val="00642BA3"/>
    <w:rsid w:val="006437DC"/>
    <w:rsid w:val="0064573B"/>
    <w:rsid w:val="00651082"/>
    <w:rsid w:val="0065135E"/>
    <w:rsid w:val="00652A22"/>
    <w:rsid w:val="00654401"/>
    <w:rsid w:val="006545BC"/>
    <w:rsid w:val="00660485"/>
    <w:rsid w:val="0066178F"/>
    <w:rsid w:val="00663EC8"/>
    <w:rsid w:val="006736AB"/>
    <w:rsid w:val="00673E85"/>
    <w:rsid w:val="00675501"/>
    <w:rsid w:val="00682920"/>
    <w:rsid w:val="00683711"/>
    <w:rsid w:val="006837A1"/>
    <w:rsid w:val="00687337"/>
    <w:rsid w:val="00687DC8"/>
    <w:rsid w:val="006A06B6"/>
    <w:rsid w:val="006A0FE2"/>
    <w:rsid w:val="006A2F9F"/>
    <w:rsid w:val="006B0632"/>
    <w:rsid w:val="006B09F9"/>
    <w:rsid w:val="006B2128"/>
    <w:rsid w:val="006B2810"/>
    <w:rsid w:val="006B770E"/>
    <w:rsid w:val="006C2E11"/>
    <w:rsid w:val="006C7AD5"/>
    <w:rsid w:val="006D07E8"/>
    <w:rsid w:val="006D3F0A"/>
    <w:rsid w:val="006E1584"/>
    <w:rsid w:val="006E5478"/>
    <w:rsid w:val="006E592C"/>
    <w:rsid w:val="006F325E"/>
    <w:rsid w:val="006F3AA0"/>
    <w:rsid w:val="007045AC"/>
    <w:rsid w:val="007046D0"/>
    <w:rsid w:val="007047A4"/>
    <w:rsid w:val="007079C1"/>
    <w:rsid w:val="007129DF"/>
    <w:rsid w:val="00716B28"/>
    <w:rsid w:val="00721372"/>
    <w:rsid w:val="00722834"/>
    <w:rsid w:val="007231CB"/>
    <w:rsid w:val="00723E6F"/>
    <w:rsid w:val="00724A17"/>
    <w:rsid w:val="00724AE8"/>
    <w:rsid w:val="00724FE4"/>
    <w:rsid w:val="007270DE"/>
    <w:rsid w:val="007274CC"/>
    <w:rsid w:val="0072778A"/>
    <w:rsid w:val="0073154D"/>
    <w:rsid w:val="007316C8"/>
    <w:rsid w:val="00733BDE"/>
    <w:rsid w:val="0073664E"/>
    <w:rsid w:val="00736A4F"/>
    <w:rsid w:val="00742CA3"/>
    <w:rsid w:val="00742FDB"/>
    <w:rsid w:val="00743494"/>
    <w:rsid w:val="007440BF"/>
    <w:rsid w:val="007450C0"/>
    <w:rsid w:val="00752C2C"/>
    <w:rsid w:val="0075360C"/>
    <w:rsid w:val="00754845"/>
    <w:rsid w:val="00760379"/>
    <w:rsid w:val="00762559"/>
    <w:rsid w:val="007651ED"/>
    <w:rsid w:val="007665A6"/>
    <w:rsid w:val="007678F8"/>
    <w:rsid w:val="00767E99"/>
    <w:rsid w:val="00773658"/>
    <w:rsid w:val="00774F2E"/>
    <w:rsid w:val="00782CEB"/>
    <w:rsid w:val="00783380"/>
    <w:rsid w:val="00783CD5"/>
    <w:rsid w:val="00784665"/>
    <w:rsid w:val="00784813"/>
    <w:rsid w:val="00787EF7"/>
    <w:rsid w:val="00791D35"/>
    <w:rsid w:val="0079218A"/>
    <w:rsid w:val="007953C2"/>
    <w:rsid w:val="007A32DB"/>
    <w:rsid w:val="007A5895"/>
    <w:rsid w:val="007B27C3"/>
    <w:rsid w:val="007B5417"/>
    <w:rsid w:val="007B71B1"/>
    <w:rsid w:val="007B7AB5"/>
    <w:rsid w:val="007C2709"/>
    <w:rsid w:val="007C4876"/>
    <w:rsid w:val="007D1DC3"/>
    <w:rsid w:val="007E203E"/>
    <w:rsid w:val="007E2C6E"/>
    <w:rsid w:val="007E310E"/>
    <w:rsid w:val="007E6C93"/>
    <w:rsid w:val="007F7CB8"/>
    <w:rsid w:val="00800439"/>
    <w:rsid w:val="00801ECD"/>
    <w:rsid w:val="00802128"/>
    <w:rsid w:val="00805AC3"/>
    <w:rsid w:val="00806940"/>
    <w:rsid w:val="0081142C"/>
    <w:rsid w:val="00816AFB"/>
    <w:rsid w:val="00821ECB"/>
    <w:rsid w:val="0082626E"/>
    <w:rsid w:val="008320A2"/>
    <w:rsid w:val="00832336"/>
    <w:rsid w:val="00832765"/>
    <w:rsid w:val="0083283F"/>
    <w:rsid w:val="00833FE4"/>
    <w:rsid w:val="00836AF2"/>
    <w:rsid w:val="00836FCB"/>
    <w:rsid w:val="00843B35"/>
    <w:rsid w:val="00851714"/>
    <w:rsid w:val="0085535B"/>
    <w:rsid w:val="0086470A"/>
    <w:rsid w:val="00864A1B"/>
    <w:rsid w:val="008660B6"/>
    <w:rsid w:val="0087070D"/>
    <w:rsid w:val="00870D51"/>
    <w:rsid w:val="008714E2"/>
    <w:rsid w:val="00874EEF"/>
    <w:rsid w:val="008751B7"/>
    <w:rsid w:val="008807DC"/>
    <w:rsid w:val="00886BB0"/>
    <w:rsid w:val="00887E4D"/>
    <w:rsid w:val="00891EEB"/>
    <w:rsid w:val="00892034"/>
    <w:rsid w:val="008923D4"/>
    <w:rsid w:val="0089250D"/>
    <w:rsid w:val="008938DE"/>
    <w:rsid w:val="00894F4F"/>
    <w:rsid w:val="008971D1"/>
    <w:rsid w:val="0089750A"/>
    <w:rsid w:val="008975EE"/>
    <w:rsid w:val="008A5DB5"/>
    <w:rsid w:val="008A7EFF"/>
    <w:rsid w:val="008C1721"/>
    <w:rsid w:val="008C7A84"/>
    <w:rsid w:val="008C7D0A"/>
    <w:rsid w:val="008D51EE"/>
    <w:rsid w:val="008D7605"/>
    <w:rsid w:val="008E48D6"/>
    <w:rsid w:val="008F0DD3"/>
    <w:rsid w:val="008F13BC"/>
    <w:rsid w:val="008F1851"/>
    <w:rsid w:val="008F21BA"/>
    <w:rsid w:val="008F3457"/>
    <w:rsid w:val="008F7138"/>
    <w:rsid w:val="008F755E"/>
    <w:rsid w:val="00900A22"/>
    <w:rsid w:val="009030E6"/>
    <w:rsid w:val="00904C16"/>
    <w:rsid w:val="009051C8"/>
    <w:rsid w:val="00905767"/>
    <w:rsid w:val="00905907"/>
    <w:rsid w:val="009076BE"/>
    <w:rsid w:val="00911ADC"/>
    <w:rsid w:val="00912C19"/>
    <w:rsid w:val="00914CCC"/>
    <w:rsid w:val="00916B54"/>
    <w:rsid w:val="00916FAD"/>
    <w:rsid w:val="00922BB0"/>
    <w:rsid w:val="00923195"/>
    <w:rsid w:val="009238B3"/>
    <w:rsid w:val="00924F38"/>
    <w:rsid w:val="00925474"/>
    <w:rsid w:val="00925593"/>
    <w:rsid w:val="00925DEF"/>
    <w:rsid w:val="009306DD"/>
    <w:rsid w:val="009330F5"/>
    <w:rsid w:val="0094011F"/>
    <w:rsid w:val="00940FB9"/>
    <w:rsid w:val="009450BF"/>
    <w:rsid w:val="00952D92"/>
    <w:rsid w:val="00955EA3"/>
    <w:rsid w:val="009601F3"/>
    <w:rsid w:val="00961F96"/>
    <w:rsid w:val="00966D1F"/>
    <w:rsid w:val="0097076D"/>
    <w:rsid w:val="00971B09"/>
    <w:rsid w:val="0097213F"/>
    <w:rsid w:val="00974C77"/>
    <w:rsid w:val="00976F67"/>
    <w:rsid w:val="00980419"/>
    <w:rsid w:val="00980A9F"/>
    <w:rsid w:val="009834BF"/>
    <w:rsid w:val="009847D7"/>
    <w:rsid w:val="00986A7C"/>
    <w:rsid w:val="0099281F"/>
    <w:rsid w:val="009A1E50"/>
    <w:rsid w:val="009A3478"/>
    <w:rsid w:val="009A64E9"/>
    <w:rsid w:val="009A6964"/>
    <w:rsid w:val="009A6AF9"/>
    <w:rsid w:val="009B5A6E"/>
    <w:rsid w:val="009C273E"/>
    <w:rsid w:val="009C2EBD"/>
    <w:rsid w:val="009D0601"/>
    <w:rsid w:val="009D5E33"/>
    <w:rsid w:val="009D7C1C"/>
    <w:rsid w:val="009E27C6"/>
    <w:rsid w:val="009E4400"/>
    <w:rsid w:val="009F2C0D"/>
    <w:rsid w:val="009F4FCF"/>
    <w:rsid w:val="009F51F6"/>
    <w:rsid w:val="00A00A83"/>
    <w:rsid w:val="00A01A1D"/>
    <w:rsid w:val="00A0424E"/>
    <w:rsid w:val="00A042C2"/>
    <w:rsid w:val="00A042DA"/>
    <w:rsid w:val="00A10A58"/>
    <w:rsid w:val="00A115FB"/>
    <w:rsid w:val="00A1699A"/>
    <w:rsid w:val="00A16B75"/>
    <w:rsid w:val="00A17372"/>
    <w:rsid w:val="00A20FB2"/>
    <w:rsid w:val="00A21633"/>
    <w:rsid w:val="00A21C61"/>
    <w:rsid w:val="00A21EFC"/>
    <w:rsid w:val="00A23C13"/>
    <w:rsid w:val="00A23FFB"/>
    <w:rsid w:val="00A24E94"/>
    <w:rsid w:val="00A26F62"/>
    <w:rsid w:val="00A30144"/>
    <w:rsid w:val="00A31ED5"/>
    <w:rsid w:val="00A3207D"/>
    <w:rsid w:val="00A3480E"/>
    <w:rsid w:val="00A3543E"/>
    <w:rsid w:val="00A41B9F"/>
    <w:rsid w:val="00A434E7"/>
    <w:rsid w:val="00A4492C"/>
    <w:rsid w:val="00A45157"/>
    <w:rsid w:val="00A47DAA"/>
    <w:rsid w:val="00A512E4"/>
    <w:rsid w:val="00A51AD2"/>
    <w:rsid w:val="00A547CE"/>
    <w:rsid w:val="00A56344"/>
    <w:rsid w:val="00A57B5F"/>
    <w:rsid w:val="00A57B69"/>
    <w:rsid w:val="00A57E45"/>
    <w:rsid w:val="00A61762"/>
    <w:rsid w:val="00A61C0A"/>
    <w:rsid w:val="00A61F07"/>
    <w:rsid w:val="00A621BE"/>
    <w:rsid w:val="00A6348E"/>
    <w:rsid w:val="00A64575"/>
    <w:rsid w:val="00A64FF0"/>
    <w:rsid w:val="00A654F8"/>
    <w:rsid w:val="00A67383"/>
    <w:rsid w:val="00A726C7"/>
    <w:rsid w:val="00A7307B"/>
    <w:rsid w:val="00A73623"/>
    <w:rsid w:val="00A73A90"/>
    <w:rsid w:val="00A74DFA"/>
    <w:rsid w:val="00A75FC0"/>
    <w:rsid w:val="00A76B05"/>
    <w:rsid w:val="00A819B7"/>
    <w:rsid w:val="00A909F3"/>
    <w:rsid w:val="00A946C8"/>
    <w:rsid w:val="00A950C2"/>
    <w:rsid w:val="00A9515D"/>
    <w:rsid w:val="00A95748"/>
    <w:rsid w:val="00A95D13"/>
    <w:rsid w:val="00AA0562"/>
    <w:rsid w:val="00AA2291"/>
    <w:rsid w:val="00AA6E13"/>
    <w:rsid w:val="00AB11E6"/>
    <w:rsid w:val="00AB2325"/>
    <w:rsid w:val="00AC0543"/>
    <w:rsid w:val="00AC5415"/>
    <w:rsid w:val="00AD0743"/>
    <w:rsid w:val="00AD3002"/>
    <w:rsid w:val="00AD329D"/>
    <w:rsid w:val="00AD5F18"/>
    <w:rsid w:val="00AE1790"/>
    <w:rsid w:val="00AE17F0"/>
    <w:rsid w:val="00AE5387"/>
    <w:rsid w:val="00AF16C8"/>
    <w:rsid w:val="00AF1A79"/>
    <w:rsid w:val="00AF623A"/>
    <w:rsid w:val="00AF6272"/>
    <w:rsid w:val="00B00DC2"/>
    <w:rsid w:val="00B02DE7"/>
    <w:rsid w:val="00B05AEF"/>
    <w:rsid w:val="00B06BF6"/>
    <w:rsid w:val="00B06F24"/>
    <w:rsid w:val="00B12E77"/>
    <w:rsid w:val="00B146F7"/>
    <w:rsid w:val="00B1603C"/>
    <w:rsid w:val="00B161C8"/>
    <w:rsid w:val="00B17437"/>
    <w:rsid w:val="00B2035B"/>
    <w:rsid w:val="00B2360A"/>
    <w:rsid w:val="00B23610"/>
    <w:rsid w:val="00B24972"/>
    <w:rsid w:val="00B26B45"/>
    <w:rsid w:val="00B2712A"/>
    <w:rsid w:val="00B27F34"/>
    <w:rsid w:val="00B30CC8"/>
    <w:rsid w:val="00B33274"/>
    <w:rsid w:val="00B37089"/>
    <w:rsid w:val="00B374C7"/>
    <w:rsid w:val="00B4082A"/>
    <w:rsid w:val="00B445B7"/>
    <w:rsid w:val="00B4475F"/>
    <w:rsid w:val="00B44DEF"/>
    <w:rsid w:val="00B455E6"/>
    <w:rsid w:val="00B4700B"/>
    <w:rsid w:val="00B507EB"/>
    <w:rsid w:val="00B53A9C"/>
    <w:rsid w:val="00B5546B"/>
    <w:rsid w:val="00B559D9"/>
    <w:rsid w:val="00B5689F"/>
    <w:rsid w:val="00B61EDC"/>
    <w:rsid w:val="00B725F3"/>
    <w:rsid w:val="00B86C28"/>
    <w:rsid w:val="00B90DBC"/>
    <w:rsid w:val="00B9318C"/>
    <w:rsid w:val="00B97ECF"/>
    <w:rsid w:val="00BA5324"/>
    <w:rsid w:val="00BA780E"/>
    <w:rsid w:val="00BA7B9C"/>
    <w:rsid w:val="00BB3131"/>
    <w:rsid w:val="00BB3603"/>
    <w:rsid w:val="00BC0EFE"/>
    <w:rsid w:val="00BC31C3"/>
    <w:rsid w:val="00BC332A"/>
    <w:rsid w:val="00BC7112"/>
    <w:rsid w:val="00BC763D"/>
    <w:rsid w:val="00BD760A"/>
    <w:rsid w:val="00BD7E03"/>
    <w:rsid w:val="00BE43EE"/>
    <w:rsid w:val="00BE5E56"/>
    <w:rsid w:val="00BF00CB"/>
    <w:rsid w:val="00BF0BCD"/>
    <w:rsid w:val="00C01813"/>
    <w:rsid w:val="00C018EA"/>
    <w:rsid w:val="00C036B2"/>
    <w:rsid w:val="00C0457F"/>
    <w:rsid w:val="00C0527F"/>
    <w:rsid w:val="00C061B8"/>
    <w:rsid w:val="00C23FA1"/>
    <w:rsid w:val="00C26F08"/>
    <w:rsid w:val="00C31F6C"/>
    <w:rsid w:val="00C32582"/>
    <w:rsid w:val="00C356DB"/>
    <w:rsid w:val="00C4065F"/>
    <w:rsid w:val="00C419D6"/>
    <w:rsid w:val="00C51D8D"/>
    <w:rsid w:val="00C52EE1"/>
    <w:rsid w:val="00C66BDE"/>
    <w:rsid w:val="00C67C0D"/>
    <w:rsid w:val="00C701EF"/>
    <w:rsid w:val="00C7365A"/>
    <w:rsid w:val="00C75A97"/>
    <w:rsid w:val="00C76F65"/>
    <w:rsid w:val="00C8550B"/>
    <w:rsid w:val="00C86ACB"/>
    <w:rsid w:val="00C86ACD"/>
    <w:rsid w:val="00C919B3"/>
    <w:rsid w:val="00C92F16"/>
    <w:rsid w:val="00C942C7"/>
    <w:rsid w:val="00C97341"/>
    <w:rsid w:val="00CA004A"/>
    <w:rsid w:val="00CA0F8C"/>
    <w:rsid w:val="00CA4F77"/>
    <w:rsid w:val="00CB1D93"/>
    <w:rsid w:val="00CB2876"/>
    <w:rsid w:val="00CC0541"/>
    <w:rsid w:val="00CC1D0D"/>
    <w:rsid w:val="00CC672E"/>
    <w:rsid w:val="00CD22A5"/>
    <w:rsid w:val="00CD26AC"/>
    <w:rsid w:val="00CD2C2B"/>
    <w:rsid w:val="00CD5E7F"/>
    <w:rsid w:val="00CD6F72"/>
    <w:rsid w:val="00CE29C8"/>
    <w:rsid w:val="00CE2C92"/>
    <w:rsid w:val="00CE2DCF"/>
    <w:rsid w:val="00CF100F"/>
    <w:rsid w:val="00CF5D36"/>
    <w:rsid w:val="00D02B0F"/>
    <w:rsid w:val="00D057B4"/>
    <w:rsid w:val="00D1366B"/>
    <w:rsid w:val="00D15099"/>
    <w:rsid w:val="00D22A04"/>
    <w:rsid w:val="00D23778"/>
    <w:rsid w:val="00D2580C"/>
    <w:rsid w:val="00D307BA"/>
    <w:rsid w:val="00D335DA"/>
    <w:rsid w:val="00D415DE"/>
    <w:rsid w:val="00D53EC2"/>
    <w:rsid w:val="00D6067B"/>
    <w:rsid w:val="00D63A36"/>
    <w:rsid w:val="00D65EF5"/>
    <w:rsid w:val="00D72C4B"/>
    <w:rsid w:val="00D764A1"/>
    <w:rsid w:val="00D96B1C"/>
    <w:rsid w:val="00D97F33"/>
    <w:rsid w:val="00DA02F4"/>
    <w:rsid w:val="00DA1CB2"/>
    <w:rsid w:val="00DA1E44"/>
    <w:rsid w:val="00DA40AD"/>
    <w:rsid w:val="00DB14C8"/>
    <w:rsid w:val="00DB2554"/>
    <w:rsid w:val="00DB2A01"/>
    <w:rsid w:val="00DB3BE7"/>
    <w:rsid w:val="00DB61B4"/>
    <w:rsid w:val="00DC0C11"/>
    <w:rsid w:val="00DC261E"/>
    <w:rsid w:val="00DC2B0E"/>
    <w:rsid w:val="00DC6520"/>
    <w:rsid w:val="00DC7BD9"/>
    <w:rsid w:val="00DD0891"/>
    <w:rsid w:val="00DD3B37"/>
    <w:rsid w:val="00DD619C"/>
    <w:rsid w:val="00DE1E1B"/>
    <w:rsid w:val="00DE1FF8"/>
    <w:rsid w:val="00DE307E"/>
    <w:rsid w:val="00DE603A"/>
    <w:rsid w:val="00DF1590"/>
    <w:rsid w:val="00DF4184"/>
    <w:rsid w:val="00DF6E35"/>
    <w:rsid w:val="00DF7A29"/>
    <w:rsid w:val="00E12317"/>
    <w:rsid w:val="00E1590F"/>
    <w:rsid w:val="00E2065A"/>
    <w:rsid w:val="00E218B6"/>
    <w:rsid w:val="00E2478C"/>
    <w:rsid w:val="00E25108"/>
    <w:rsid w:val="00E2713D"/>
    <w:rsid w:val="00E277DC"/>
    <w:rsid w:val="00E30870"/>
    <w:rsid w:val="00E35FEF"/>
    <w:rsid w:val="00E41262"/>
    <w:rsid w:val="00E41A0D"/>
    <w:rsid w:val="00E44098"/>
    <w:rsid w:val="00E44894"/>
    <w:rsid w:val="00E501BC"/>
    <w:rsid w:val="00E53B83"/>
    <w:rsid w:val="00E554E9"/>
    <w:rsid w:val="00E56EF7"/>
    <w:rsid w:val="00E6035A"/>
    <w:rsid w:val="00E603AF"/>
    <w:rsid w:val="00E618F8"/>
    <w:rsid w:val="00E63CF0"/>
    <w:rsid w:val="00E659D1"/>
    <w:rsid w:val="00E661E8"/>
    <w:rsid w:val="00E66637"/>
    <w:rsid w:val="00E72867"/>
    <w:rsid w:val="00E729AF"/>
    <w:rsid w:val="00E732BB"/>
    <w:rsid w:val="00E74952"/>
    <w:rsid w:val="00E775E6"/>
    <w:rsid w:val="00E8000F"/>
    <w:rsid w:val="00E813B4"/>
    <w:rsid w:val="00E831C9"/>
    <w:rsid w:val="00E929AE"/>
    <w:rsid w:val="00E96793"/>
    <w:rsid w:val="00E9737D"/>
    <w:rsid w:val="00EA07BC"/>
    <w:rsid w:val="00EA3AA2"/>
    <w:rsid w:val="00EA4F0F"/>
    <w:rsid w:val="00EA5716"/>
    <w:rsid w:val="00EA5A18"/>
    <w:rsid w:val="00EA69E8"/>
    <w:rsid w:val="00EB0E26"/>
    <w:rsid w:val="00EB44E5"/>
    <w:rsid w:val="00EB51DE"/>
    <w:rsid w:val="00EB58B2"/>
    <w:rsid w:val="00EB69AF"/>
    <w:rsid w:val="00EC0ED5"/>
    <w:rsid w:val="00EC1622"/>
    <w:rsid w:val="00EC3B43"/>
    <w:rsid w:val="00EC3F21"/>
    <w:rsid w:val="00EC4CED"/>
    <w:rsid w:val="00ED0CDB"/>
    <w:rsid w:val="00ED2230"/>
    <w:rsid w:val="00ED28EB"/>
    <w:rsid w:val="00ED43DB"/>
    <w:rsid w:val="00ED6EAC"/>
    <w:rsid w:val="00EE04BA"/>
    <w:rsid w:val="00EE3B22"/>
    <w:rsid w:val="00EE4191"/>
    <w:rsid w:val="00EE7E7C"/>
    <w:rsid w:val="00EF27BC"/>
    <w:rsid w:val="00F03DED"/>
    <w:rsid w:val="00F06797"/>
    <w:rsid w:val="00F06985"/>
    <w:rsid w:val="00F070AC"/>
    <w:rsid w:val="00F11C46"/>
    <w:rsid w:val="00F1326A"/>
    <w:rsid w:val="00F14BC2"/>
    <w:rsid w:val="00F24334"/>
    <w:rsid w:val="00F2458E"/>
    <w:rsid w:val="00F372C6"/>
    <w:rsid w:val="00F3796D"/>
    <w:rsid w:val="00F40E4C"/>
    <w:rsid w:val="00F43839"/>
    <w:rsid w:val="00F462B6"/>
    <w:rsid w:val="00F463C2"/>
    <w:rsid w:val="00F4730E"/>
    <w:rsid w:val="00F47644"/>
    <w:rsid w:val="00F515A2"/>
    <w:rsid w:val="00F51E3D"/>
    <w:rsid w:val="00F5209D"/>
    <w:rsid w:val="00F56264"/>
    <w:rsid w:val="00F56992"/>
    <w:rsid w:val="00F57895"/>
    <w:rsid w:val="00F63568"/>
    <w:rsid w:val="00F641E9"/>
    <w:rsid w:val="00F651C8"/>
    <w:rsid w:val="00F66030"/>
    <w:rsid w:val="00F74ED5"/>
    <w:rsid w:val="00F76649"/>
    <w:rsid w:val="00F80328"/>
    <w:rsid w:val="00F82C61"/>
    <w:rsid w:val="00F949F6"/>
    <w:rsid w:val="00F95C0B"/>
    <w:rsid w:val="00F96869"/>
    <w:rsid w:val="00F9687B"/>
    <w:rsid w:val="00FA2764"/>
    <w:rsid w:val="00FA7490"/>
    <w:rsid w:val="00FA78F4"/>
    <w:rsid w:val="00FB04BF"/>
    <w:rsid w:val="00FB2FFD"/>
    <w:rsid w:val="00FB5158"/>
    <w:rsid w:val="00FB5E50"/>
    <w:rsid w:val="00FB7C91"/>
    <w:rsid w:val="00FC27D0"/>
    <w:rsid w:val="00FC52BF"/>
    <w:rsid w:val="00FC531A"/>
    <w:rsid w:val="00FC560C"/>
    <w:rsid w:val="00FC6303"/>
    <w:rsid w:val="00FC6B68"/>
    <w:rsid w:val="00FD3ED6"/>
    <w:rsid w:val="00FD7865"/>
    <w:rsid w:val="00FE1995"/>
    <w:rsid w:val="00FE415A"/>
    <w:rsid w:val="00FE5C64"/>
    <w:rsid w:val="00FE7E06"/>
    <w:rsid w:val="00FF46ED"/>
    <w:rsid w:val="00FF6D4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87015"/>
  <w15:docId w15:val="{BAABDD0D-0CE6-42C6-A758-88B40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8D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Heading8">
    <w:name w:val="heading 8"/>
    <w:basedOn w:val="Normal"/>
    <w:next w:val="Normal"/>
    <w:link w:val="Heading8Char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73"/>
  </w:style>
  <w:style w:type="paragraph" w:styleId="Footer">
    <w:name w:val="footer"/>
    <w:basedOn w:val="Normal"/>
    <w:link w:val="Foot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873"/>
  </w:style>
  <w:style w:type="paragraph" w:styleId="BalloonText">
    <w:name w:val="Balloon Text"/>
    <w:basedOn w:val="Normal"/>
    <w:link w:val="BalloonTextChar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873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4576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47A4"/>
    <w:rPr>
      <w:rFonts w:ascii="Arial" w:eastAsia="Calibri" w:hAnsi="Arial" w:cs="Consolas"/>
      <w:sz w:val="20"/>
      <w:szCs w:val="21"/>
      <w:lang w:val="de-CH"/>
    </w:rPr>
  </w:style>
  <w:style w:type="character" w:customStyle="1" w:styleId="PlainTextChar">
    <w:name w:val="Plain Text Char"/>
    <w:link w:val="PlainText"/>
    <w:uiPriority w:val="99"/>
    <w:rsid w:val="007047A4"/>
    <w:rPr>
      <w:rFonts w:ascii="Arial" w:eastAsia="Calibri" w:hAnsi="Arial" w:cs="Consolas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64E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64E9"/>
    <w:rPr>
      <w:b/>
      <w:bCs/>
      <w:lang w:val="en-GB" w:eastAsia="en-US"/>
    </w:rPr>
  </w:style>
  <w:style w:type="character" w:styleId="PlaceholderText">
    <w:name w:val="Placeholder Text"/>
    <w:uiPriority w:val="99"/>
    <w:semiHidden/>
    <w:rsid w:val="009A64E9"/>
    <w:rPr>
      <w:color w:val="808080"/>
    </w:rPr>
  </w:style>
  <w:style w:type="paragraph" w:styleId="NormalWeb">
    <w:name w:val="Normal (Web)"/>
    <w:basedOn w:val="Normal"/>
    <w:uiPriority w:val="99"/>
    <w:unhideWhenUsed/>
    <w:rsid w:val="00F74ED5"/>
    <w:rPr>
      <w:rFonts w:ascii="Times New Roman" w:eastAsia="Calibri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DefaultParagraphFont"/>
    <w:rsid w:val="00E9737D"/>
  </w:style>
  <w:style w:type="character" w:styleId="Emphasis">
    <w:name w:val="Emphasis"/>
    <w:uiPriority w:val="20"/>
    <w:qFormat/>
    <w:rsid w:val="00E9737D"/>
    <w:rPr>
      <w:i/>
      <w:iCs/>
    </w:rPr>
  </w:style>
  <w:style w:type="paragraph" w:styleId="ListParagraph">
    <w:name w:val="List Paragraph"/>
    <w:basedOn w:val="Normal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 w:eastAsia="de-CH"/>
    </w:rPr>
  </w:style>
  <w:style w:type="character" w:customStyle="1" w:styleId="Heading1Char">
    <w:name w:val="Heading 1 Char"/>
    <w:basedOn w:val="DefaultParagraphFont"/>
    <w:link w:val="Heading1"/>
    <w:rsid w:val="003F0283"/>
    <w:rPr>
      <w:rFonts w:ascii="Frutiger 45 Light" w:eastAsiaTheme="minorEastAsia" w:hAnsi="Frutiger 45 Light"/>
      <w:b/>
      <w:bCs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3F0283"/>
    <w:rPr>
      <w:rFonts w:ascii="Frutiger 45 Light" w:eastAsiaTheme="minorEastAsia" w:hAnsi="Frutiger 45 Light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F0283"/>
    <w:rPr>
      <w:rFonts w:ascii="Frutiger 45 Light" w:eastAsiaTheme="minorEastAsia" w:hAnsi="Frutiger 45 Light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3F0283"/>
    <w:rPr>
      <w:rFonts w:ascii="Frutiger 45 Light" w:eastAsiaTheme="minorEastAsia" w:hAnsi="Frutiger 45 Light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F0283"/>
    <w:rPr>
      <w:rFonts w:ascii="Frutiger 45 Light" w:eastAsiaTheme="minorEastAsia" w:hAnsi="Frutiger 45 Light"/>
      <w:b/>
      <w:bCs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3F0283"/>
    <w:rPr>
      <w:rFonts w:ascii="Times New Roman" w:eastAsiaTheme="minorEastAsia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3F028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F0283"/>
    <w:rPr>
      <w:rFonts w:ascii="Times New Roman" w:eastAsiaTheme="minorEastAsia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F0283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watch-title">
    <w:name w:val="watch-title"/>
    <w:basedOn w:val="DefaultParagraphFont"/>
    <w:rsid w:val="00236A20"/>
  </w:style>
  <w:style w:type="character" w:customStyle="1" w:styleId="apple-converted-space">
    <w:name w:val="apple-converted-space"/>
    <w:basedOn w:val="DefaultParagraphFont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eastAsia="Calibri" w:hAnsi="Calibri"/>
      <w:sz w:val="22"/>
      <w:szCs w:val="22"/>
      <w:lang w:eastAsia="en-US"/>
    </w:rPr>
  </w:style>
  <w:style w:type="character" w:customStyle="1" w:styleId="tw4winMark">
    <w:name w:val="tw4winMark"/>
    <w:uiPriority w:val="99"/>
    <w:rsid w:val="00B61EDC"/>
    <w:rPr>
      <w:rFonts w:ascii="Courier New" w:hAnsi="Courier New"/>
      <w:vanish/>
      <w:color w:val="800080"/>
      <w:vertAlign w:val="subscript"/>
    </w:rPr>
  </w:style>
  <w:style w:type="character" w:customStyle="1" w:styleId="tgc">
    <w:name w:val="_tgc"/>
    <w:basedOn w:val="DefaultParagraphFont"/>
    <w:rsid w:val="00A76B05"/>
  </w:style>
  <w:style w:type="paragraph" w:customStyle="1" w:styleId="m-3785836118604466118msoplaintext">
    <w:name w:val="m_-3785836118604466118msoplaintext"/>
    <w:basedOn w:val="Normal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2035B"/>
    <w:pPr>
      <w:spacing w:after="240" w:line="252" w:lineRule="auto"/>
    </w:pPr>
    <w:rPr>
      <w:rFonts w:ascii="ublox" w:eastAsia="ublox" w:hAnsi="ublox" w:cs="ublox"/>
      <w:sz w:val="20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035B"/>
    <w:rPr>
      <w:rFonts w:ascii="ublox" w:eastAsia="ublox" w:hAnsi="ublox" w:cs="ublox"/>
      <w:szCs w:val="18"/>
      <w:lang w:eastAsia="en-US"/>
    </w:rPr>
  </w:style>
  <w:style w:type="paragraph" w:styleId="TOC8">
    <w:name w:val="toc 8"/>
    <w:basedOn w:val="TOC7"/>
    <w:next w:val="Normal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DefaultParagraphFont"/>
    <w:rsid w:val="002E4FC9"/>
  </w:style>
  <w:style w:type="paragraph" w:styleId="Subtitle">
    <w:name w:val="Subtitle"/>
    <w:basedOn w:val="Heading2"/>
    <w:next w:val="BodyText"/>
    <w:link w:val="SubtitleChar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hAnsi="ublox" w:cstheme="minorBidi"/>
      <w:bCs/>
      <w:sz w:val="20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2E4FC9"/>
    <w:rPr>
      <w:rFonts w:ascii="ublox" w:eastAsiaTheme="minorEastAsia" w:hAnsi="ublox" w:cstheme="minorBidi"/>
      <w:b/>
      <w:bCs/>
      <w:szCs w:val="16"/>
      <w:lang w:eastAsia="en-US"/>
    </w:rPr>
  </w:style>
  <w:style w:type="character" w:customStyle="1" w:styleId="ilfuvd">
    <w:name w:val="ilfuvd"/>
    <w:basedOn w:val="DefaultParagraphFont"/>
    <w:rsid w:val="00E2713D"/>
  </w:style>
  <w:style w:type="character" w:customStyle="1" w:styleId="xn-location">
    <w:name w:val="xn-location"/>
    <w:basedOn w:val="DefaultParagraphFont"/>
    <w:rsid w:val="0013494F"/>
  </w:style>
  <w:style w:type="character" w:styleId="Strong">
    <w:name w:val="Strong"/>
    <w:basedOn w:val="DefaultParagraphFont"/>
    <w:uiPriority w:val="22"/>
    <w:qFormat/>
    <w:rsid w:val="005C56FE"/>
    <w:rPr>
      <w:b/>
      <w:bCs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80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/ublox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ublo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u-blo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ublox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-blox.com/en/product/nina-b3-series" TargetMode="External"/><Relationship Id="rId14" Type="http://schemas.openxmlformats.org/officeDocument/2006/relationships/hyperlink" Target="file:///K:\UBLOX\2016\1&#26376;\Press%20release%20M8%20FW%203.01\6_Deliver\tesshu.naka@u-blo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D7EAD-2A6E-4E53-9C1D-2AD37A84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u-blox AG</Company>
  <LinksUpToDate>false</LinksUpToDate>
  <CharactersWithSpaces>1918</CharactersWithSpaces>
  <SharedDoc>false</SharedDoc>
  <HLinks>
    <vt:vector size="42" baseType="variant"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tesshu.naka@u-blox.com</vt:lpwstr>
      </vt:variant>
      <vt:variant>
        <vt:lpwstr/>
      </vt:variant>
      <vt:variant>
        <vt:i4>5308444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https://plus.google.com/+ublox1/posts</vt:lpwstr>
      </vt:variant>
      <vt:variant>
        <vt:lpwstr/>
      </vt:variant>
      <vt:variant>
        <vt:i4>2555947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https://www.facebook.com/ublox1</vt:lpwstr>
      </vt:variant>
      <vt:variant>
        <vt:lpwstr/>
      </vt:variant>
      <vt:variant>
        <vt:i4>4849736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https://www.youtube.com/channel/UCH-UZZTxKHAVE230zY8mvxQ</vt:lpwstr>
      </vt:variant>
      <vt:variant>
        <vt:lpwstr/>
      </vt:variant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https://twitter.com/ublox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http://www.linkedin.com/company/u-blox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http://www.u-blox.com/ja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Mari Isogai</cp:lastModifiedBy>
  <cp:revision>3</cp:revision>
  <cp:lastPrinted>2019-02-06T02:53:00Z</cp:lastPrinted>
  <dcterms:created xsi:type="dcterms:W3CDTF">2019-02-07T06:25:00Z</dcterms:created>
  <dcterms:modified xsi:type="dcterms:W3CDTF">2019-02-07T08:56:00Z</dcterms:modified>
</cp:coreProperties>
</file>