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083B3C88" w:rsidR="004E2138" w:rsidRPr="000E0FE4" w:rsidRDefault="00866267" w:rsidP="00866267">
      <w:pPr>
        <w:spacing w:before="120" w:after="120"/>
        <w:jc w:val="both"/>
        <w:rPr>
          <w:rFonts w:ascii="ublox" w:eastAsia="小塚ゴシック Pro R" w:hAnsi="ublox" w:cs="ublox"/>
          <w:b/>
          <w:color w:val="231F20"/>
          <w:sz w:val="32"/>
          <w:lang w:val="en-US"/>
        </w:rPr>
      </w:pPr>
      <w:r w:rsidRPr="000E0FE4">
        <w:rPr>
          <w:rFonts w:ascii="ublox" w:eastAsia="小塚ゴシック Pro R" w:hAnsi="ublox" w:cs="小塚ゴシック Pro R"/>
          <w:b/>
          <w:color w:val="231F20"/>
          <w:sz w:val="32"/>
          <w:szCs w:val="32"/>
          <w:lang w:val="ja-JP" w:bidi="ja-JP"/>
        </w:rPr>
        <w:t>ユーブロックス、</w:t>
      </w:r>
      <w:r w:rsidRPr="000E0FE4">
        <w:rPr>
          <w:rFonts w:ascii="ublox" w:eastAsia="小塚ゴシック Pro R" w:hAnsi="ublox" w:cs="小塚ゴシック Pro R"/>
          <w:b/>
          <w:color w:val="231F20"/>
          <w:sz w:val="32"/>
          <w:szCs w:val="32"/>
          <w:lang w:val="ja-JP" w:bidi="ja-JP"/>
        </w:rPr>
        <w:t>Digi-Key</w:t>
      </w:r>
      <w:r w:rsidRPr="000E0FE4">
        <w:rPr>
          <w:rFonts w:ascii="ublox" w:eastAsia="小塚ゴシック Pro R" w:hAnsi="ublox" w:cs="小塚ゴシック Pro R"/>
          <w:b/>
          <w:color w:val="231F20"/>
          <w:sz w:val="32"/>
          <w:szCs w:val="32"/>
          <w:lang w:val="ja-JP" w:bidi="ja-JP"/>
        </w:rPr>
        <w:t>社との販売契約を</w:t>
      </w:r>
      <w:r w:rsidR="008B772F" w:rsidRPr="000E0FE4">
        <w:rPr>
          <w:rFonts w:ascii="ublox" w:eastAsia="小塚ゴシック Pro R" w:hAnsi="ublox" w:cs="ＭＳ 明朝" w:hint="eastAsia"/>
          <w:b/>
          <w:color w:val="231F20"/>
          <w:sz w:val="32"/>
          <w:szCs w:val="32"/>
          <w:lang w:val="ja-JP" w:bidi="ja-JP"/>
        </w:rPr>
        <w:t>世界規模</w:t>
      </w:r>
      <w:r w:rsidRPr="000E0FE4">
        <w:rPr>
          <w:rFonts w:ascii="ublox" w:eastAsia="小塚ゴシック Pro R" w:hAnsi="ublox" w:cs="小塚ゴシック Pro R"/>
          <w:b/>
          <w:color w:val="231F20"/>
          <w:sz w:val="32"/>
          <w:szCs w:val="32"/>
          <w:lang w:val="ja-JP" w:bidi="ja-JP"/>
        </w:rPr>
        <w:t>に拡大</w:t>
      </w:r>
    </w:p>
    <w:p w14:paraId="3A6EDF69" w14:textId="34E76BEA" w:rsidR="009C0158" w:rsidRPr="000E0FE4" w:rsidRDefault="008B772F" w:rsidP="00866267">
      <w:pPr>
        <w:spacing w:before="360" w:after="360"/>
        <w:jc w:val="both"/>
        <w:rPr>
          <w:rFonts w:ascii="ublox" w:eastAsia="小塚ゴシック Pro R" w:hAnsi="ublox" w:cs="ublox"/>
          <w:b/>
          <w:sz w:val="20"/>
          <w:szCs w:val="20"/>
          <w:lang w:val="en-US" w:bidi="ja-JP"/>
        </w:rPr>
      </w:pPr>
      <w:r w:rsidRPr="000E0FE4">
        <w:rPr>
          <w:rFonts w:ascii="ublox" w:eastAsia="小塚ゴシック Pro R" w:hAnsi="ublox" w:cs="小塚ゴシック Pro R"/>
          <w:b/>
          <w:lang w:val="ja-JP" w:bidi="ja-JP"/>
        </w:rPr>
        <w:t>アメリカ地域のディストリビューターの成功</w:t>
      </w:r>
      <w:r w:rsidRPr="000E0FE4">
        <w:rPr>
          <w:rFonts w:ascii="ublox" w:eastAsia="小塚ゴシック Pro R" w:hAnsi="ublox" w:cs="小塚ゴシック Pro R" w:hint="eastAsia"/>
          <w:b/>
          <w:lang w:val="ja-JP" w:bidi="ja-JP"/>
        </w:rPr>
        <w:t>から</w:t>
      </w:r>
      <w:r w:rsidR="00866267" w:rsidRPr="000E0FE4">
        <w:rPr>
          <w:rFonts w:ascii="ublox" w:eastAsia="小塚ゴシック Pro R" w:hAnsi="ublox" w:cs="小塚ゴシック Pro R"/>
          <w:b/>
          <w:lang w:val="ja-JP" w:bidi="ja-JP"/>
        </w:rPr>
        <w:t>世界的なエンゲージメント</w:t>
      </w:r>
      <w:r w:rsidRPr="000E0FE4">
        <w:rPr>
          <w:rFonts w:ascii="ublox" w:eastAsia="小塚ゴシック Pro R" w:hAnsi="ublox" w:cs="小塚ゴシック Pro R" w:hint="eastAsia"/>
          <w:b/>
          <w:lang w:val="ja-JP" w:bidi="ja-JP"/>
        </w:rPr>
        <w:t>へ</w:t>
      </w:r>
    </w:p>
    <w:p w14:paraId="0EC14208" w14:textId="231E1763" w:rsidR="00866267" w:rsidRPr="000E0FE4" w:rsidRDefault="004F4645" w:rsidP="00866267">
      <w:pPr>
        <w:pStyle w:val="BodyText"/>
        <w:jc w:val="both"/>
        <w:rPr>
          <w:rFonts w:eastAsia="小塚ゴシック Pro R"/>
          <w:color w:val="231F20"/>
          <w:szCs w:val="20"/>
        </w:rPr>
      </w:pPr>
      <w:r w:rsidRPr="000E0FE4">
        <w:rPr>
          <w:rFonts w:eastAsia="小塚ゴシック Pro R" w:cs="小塚ゴシック Pro R"/>
          <w:b/>
          <w:lang w:val="ja-JP" w:bidi="ja-JP"/>
        </w:rPr>
        <w:t>2019</w:t>
      </w:r>
      <w:r w:rsidRPr="000E0FE4">
        <w:rPr>
          <w:rFonts w:eastAsia="小塚ゴシック Pro R" w:cs="小塚ゴシック Pro R"/>
          <w:b/>
          <w:lang w:val="ja-JP" w:bidi="ja-JP"/>
        </w:rPr>
        <w:t>年</w:t>
      </w:r>
      <w:r w:rsidRPr="000E0FE4">
        <w:rPr>
          <w:rFonts w:eastAsia="小塚ゴシック Pro R" w:cs="小塚ゴシック Pro R"/>
          <w:b/>
          <w:lang w:val="ja-JP" w:bidi="ja-JP"/>
        </w:rPr>
        <w:t>5</w:t>
      </w:r>
      <w:r w:rsidRPr="000E0FE4">
        <w:rPr>
          <w:rFonts w:eastAsia="小塚ゴシック Pro R" w:cs="小塚ゴシック Pro R"/>
          <w:b/>
          <w:lang w:val="ja-JP" w:bidi="ja-JP"/>
        </w:rPr>
        <w:t>月</w:t>
      </w:r>
      <w:r w:rsidR="00B11792">
        <w:rPr>
          <w:rFonts w:eastAsia="小塚ゴシック Pro R" w:cs="小塚ゴシック Pro R"/>
          <w:b/>
          <w:lang w:val="ja-JP" w:bidi="ja-JP"/>
        </w:rPr>
        <w:t>8</w:t>
      </w:r>
      <w:r w:rsidRPr="000E0FE4">
        <w:rPr>
          <w:rFonts w:eastAsia="小塚ゴシック Pro R" w:cs="小塚ゴシック Pro R"/>
          <w:b/>
          <w:lang w:val="ja-JP" w:bidi="ja-JP"/>
        </w:rPr>
        <w:t>日、スイス、タルウィル</w:t>
      </w:r>
      <w:r w:rsidRPr="000E0FE4">
        <w:rPr>
          <w:rFonts w:eastAsia="小塚ゴシック Pro R" w:cs="小塚ゴシック Pro R"/>
          <w:b/>
          <w:lang w:val="ja-JP" w:bidi="ja-JP"/>
        </w:rPr>
        <w:t xml:space="preserve"> </w:t>
      </w:r>
      <w:r w:rsidRPr="000E0FE4">
        <w:rPr>
          <w:rFonts w:eastAsia="小塚ゴシック Pro R" w:cs="小塚ゴシック Pro R"/>
          <w:lang w:val="ja-JP" w:bidi="ja-JP"/>
        </w:rPr>
        <w:t xml:space="preserve">– </w:t>
      </w:r>
      <w:r w:rsidRPr="000E0FE4">
        <w:rPr>
          <w:rFonts w:eastAsia="小塚ゴシック Pro R" w:cs="小塚ゴシック Pro R"/>
          <w:lang w:val="ja-JP" w:bidi="ja-JP"/>
        </w:rPr>
        <w:t>スイスの</w:t>
      </w:r>
      <w:r w:rsidRPr="000E0FE4">
        <w:rPr>
          <w:rFonts w:eastAsia="小塚ゴシック Pro R" w:cs="小塚ゴシック Pro R"/>
          <w:lang w:val="ja-JP" w:bidi="ja-JP"/>
        </w:rPr>
        <w:t>u‑blox AG</w:t>
      </w:r>
      <w:r w:rsidRPr="000E0FE4">
        <w:rPr>
          <w:rFonts w:eastAsia="小塚ゴシック Pro R" w:cs="小塚ゴシック Pro R"/>
          <w:lang w:val="ja-JP" w:bidi="ja-JP"/>
        </w:rPr>
        <w:t>（日本法人：ユーブロックスジャパン株式会社、東京港区、代表</w:t>
      </w:r>
      <w:r w:rsidRPr="000E0FE4">
        <w:rPr>
          <w:rFonts w:eastAsia="小塚ゴシック Pro R" w:cs="小塚ゴシック Pro R"/>
          <w:lang w:val="ja-JP" w:bidi="ja-JP"/>
        </w:rPr>
        <w:t xml:space="preserve"> </w:t>
      </w:r>
      <w:r w:rsidRPr="000E0FE4">
        <w:rPr>
          <w:rFonts w:eastAsia="小塚ゴシック Pro R" w:cs="小塚ゴシック Pro R"/>
          <w:lang w:val="ja-JP" w:bidi="ja-JP"/>
        </w:rPr>
        <w:t>仲</w:t>
      </w:r>
      <w:r w:rsidRPr="000E0FE4">
        <w:rPr>
          <w:rFonts w:eastAsia="小塚ゴシック Pro R" w:cs="小塚ゴシック Pro R"/>
          <w:lang w:val="ja-JP" w:bidi="ja-JP"/>
        </w:rPr>
        <w:t xml:space="preserve"> </w:t>
      </w:r>
      <w:r w:rsidRPr="000E0FE4">
        <w:rPr>
          <w:rFonts w:eastAsia="小塚ゴシック Pro R" w:cs="小塚ゴシック Pro R"/>
          <w:lang w:val="ja-JP" w:bidi="ja-JP"/>
        </w:rPr>
        <w:t>哲周）は、電子部品のグローバル・ディストリビューターである</w:t>
      </w:r>
      <w:hyperlink r:id="rId8" w:history="1">
        <w:r w:rsidR="00866267" w:rsidRPr="000E0FE4">
          <w:rPr>
            <w:rStyle w:val="Hyperlink"/>
            <w:rFonts w:eastAsia="小塚ゴシック Pro R" w:cs="小塚ゴシック Pro R"/>
            <w:lang w:val="ja-JP" w:bidi="ja-JP"/>
          </w:rPr>
          <w:t>Digi-key</w:t>
        </w:r>
      </w:hyperlink>
      <w:r w:rsidR="00866267" w:rsidRPr="000E0FE4">
        <w:rPr>
          <w:rFonts w:eastAsia="小塚ゴシック Pro R" w:cs="小塚ゴシック Pro R"/>
          <w:color w:val="231F20"/>
          <w:lang w:val="ja-JP" w:bidi="ja-JP"/>
        </w:rPr>
        <w:t>社との販売契約をアメリカ地域から世界規模の契約へと拡大することを発表しました。ユーブロックスは、</w:t>
      </w:r>
      <w:r w:rsidR="00866267" w:rsidRPr="000E0FE4">
        <w:rPr>
          <w:rFonts w:eastAsia="小塚ゴシック Pro R" w:cs="小塚ゴシック Pro R"/>
          <w:color w:val="231F20"/>
          <w:lang w:val="ja-JP" w:bidi="ja-JP"/>
        </w:rPr>
        <w:t>28</w:t>
      </w:r>
      <w:r w:rsidR="00866267" w:rsidRPr="000E0FE4">
        <w:rPr>
          <w:rFonts w:eastAsia="小塚ゴシック Pro R" w:cs="小塚ゴシック Pro R"/>
          <w:color w:val="231F20"/>
          <w:lang w:val="ja-JP" w:bidi="ja-JP"/>
        </w:rPr>
        <w:t>の通貨で取引される</w:t>
      </w:r>
      <w:r w:rsidR="00866267" w:rsidRPr="000E0FE4">
        <w:rPr>
          <w:rFonts w:eastAsia="小塚ゴシック Pro R" w:cs="小塚ゴシック Pro R"/>
          <w:color w:val="231F20"/>
          <w:lang w:val="ja-JP" w:bidi="ja-JP"/>
        </w:rPr>
        <w:t>80</w:t>
      </w:r>
      <w:r w:rsidR="00866267" w:rsidRPr="000E0FE4">
        <w:rPr>
          <w:rFonts w:eastAsia="小塚ゴシック Pro R" w:cs="小塚ゴシック Pro R"/>
          <w:color w:val="231F20"/>
          <w:lang w:val="ja-JP" w:bidi="ja-JP"/>
        </w:rPr>
        <w:t>か国のウェブサイトを含む、世界中の</w:t>
      </w:r>
      <w:r w:rsidR="00866267" w:rsidRPr="000E0FE4">
        <w:rPr>
          <w:rFonts w:eastAsia="小塚ゴシック Pro R" w:cs="小塚ゴシック Pro R"/>
          <w:color w:val="231F20"/>
          <w:lang w:val="ja-JP" w:bidi="ja-JP"/>
        </w:rPr>
        <w:t>Digi-key</w:t>
      </w:r>
      <w:r w:rsidR="00866267" w:rsidRPr="000E0FE4">
        <w:rPr>
          <w:rFonts w:eastAsia="小塚ゴシック Pro R" w:cs="小塚ゴシック Pro R"/>
          <w:color w:val="231F20"/>
          <w:lang w:val="ja-JP" w:bidi="ja-JP"/>
        </w:rPr>
        <w:t>社の全ウェブサイトに</w:t>
      </w:r>
      <w:r w:rsidR="008B772F" w:rsidRPr="000E0FE4">
        <w:rPr>
          <w:rFonts w:eastAsia="小塚ゴシック Pro R" w:cs="ＭＳ 明朝" w:hint="eastAsia"/>
          <w:color w:val="231F20"/>
          <w:lang w:val="ja-JP" w:bidi="ja-JP"/>
        </w:rPr>
        <w:t>掲載</w:t>
      </w:r>
      <w:r w:rsidR="00866267" w:rsidRPr="000E0FE4">
        <w:rPr>
          <w:rFonts w:eastAsia="小塚ゴシック Pro R" w:cs="小塚ゴシック Pro R"/>
          <w:color w:val="231F20"/>
          <w:lang w:val="ja-JP" w:bidi="ja-JP"/>
        </w:rPr>
        <w:t>されることとなります。</w:t>
      </w:r>
    </w:p>
    <w:p w14:paraId="270EDDB0" w14:textId="1CD14367" w:rsidR="00866267" w:rsidRPr="000E0FE4" w:rsidRDefault="00866267" w:rsidP="00866267">
      <w:pPr>
        <w:pStyle w:val="BodyText"/>
        <w:spacing w:before="61" w:line="249" w:lineRule="auto"/>
        <w:jc w:val="both"/>
        <w:rPr>
          <w:rFonts w:eastAsia="小塚ゴシック Pro R"/>
          <w:color w:val="231F20"/>
          <w:szCs w:val="20"/>
        </w:rPr>
      </w:pPr>
      <w:r w:rsidRPr="000E0FE4">
        <w:rPr>
          <w:rFonts w:eastAsia="小塚ゴシック Pro R" w:cs="小塚ゴシック Pro R"/>
          <w:color w:val="231F20"/>
          <w:lang w:val="ja-JP" w:bidi="ja-JP"/>
        </w:rPr>
        <w:t>u-blox Americas</w:t>
      </w:r>
      <w:r w:rsidRPr="000E0FE4">
        <w:rPr>
          <w:rFonts w:eastAsia="小塚ゴシック Pro R" w:cs="小塚ゴシック Pro R"/>
          <w:color w:val="231F20"/>
          <w:lang w:val="ja-JP" w:bidi="ja-JP"/>
        </w:rPr>
        <w:t>社長の</w:t>
      </w:r>
      <w:r w:rsidRPr="000E0FE4">
        <w:rPr>
          <w:rFonts w:eastAsia="小塚ゴシック Pro R" w:cs="小塚ゴシック Pro R"/>
          <w:color w:val="231F20"/>
          <w:lang w:val="ja-JP" w:bidi="ja-JP"/>
        </w:rPr>
        <w:t>Suresh Ram</w:t>
      </w:r>
      <w:r w:rsidRPr="000E0FE4">
        <w:rPr>
          <w:rFonts w:eastAsia="小塚ゴシック Pro R" w:cs="小塚ゴシック Pro R"/>
          <w:color w:val="231F20"/>
          <w:lang w:val="ja-JP" w:bidi="ja-JP"/>
        </w:rPr>
        <w:t>は次のように述べています。「ユーブロックスは常にグローバル・プロバイダーであり、</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社とのパートナーシップはその戦略に</w:t>
      </w:r>
      <w:bookmarkStart w:id="0" w:name="_GoBack"/>
      <w:bookmarkEnd w:id="0"/>
      <w:r w:rsidRPr="000E0FE4">
        <w:rPr>
          <w:rFonts w:eastAsia="小塚ゴシック Pro R" w:cs="小塚ゴシック Pro R"/>
          <w:color w:val="231F20"/>
          <w:lang w:val="ja-JP" w:bidi="ja-JP"/>
        </w:rPr>
        <w:t>沿ったものです。ユーブロックスと</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は共に、世界中のお客様の設計をサポートし、開発ツール、評価ボード、モジュール、シリコンを迅速にご利用いただけるようにすることで、お客様の負担を軽減し、両社のビジネス・リレーションシップをより効果的なものとしていきます。」</w:t>
      </w:r>
    </w:p>
    <w:p w14:paraId="005B65EF" w14:textId="46770B72" w:rsidR="00866267" w:rsidRPr="000E0FE4" w:rsidRDefault="00866267" w:rsidP="00866267">
      <w:pPr>
        <w:pStyle w:val="BodyText"/>
        <w:spacing w:before="61" w:line="249" w:lineRule="auto"/>
        <w:jc w:val="both"/>
        <w:rPr>
          <w:rFonts w:eastAsia="小塚ゴシック Pro R"/>
          <w:color w:val="231F20"/>
          <w:szCs w:val="20"/>
        </w:rPr>
      </w:pPr>
      <w:r w:rsidRPr="000E0FE4">
        <w:rPr>
          <w:rFonts w:eastAsia="小塚ゴシック Pro R" w:cs="小塚ゴシック Pro R"/>
          <w:color w:val="231F20"/>
          <w:lang w:val="ja-JP" w:bidi="ja-JP"/>
        </w:rPr>
        <w:t>また、</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社グローバル・サプライヤー・マネージメント部門副社長の</w:t>
      </w:r>
      <w:r w:rsidRPr="000E0FE4">
        <w:rPr>
          <w:rFonts w:eastAsia="小塚ゴシック Pro R" w:cs="小塚ゴシック Pro R"/>
          <w:color w:val="231F20"/>
          <w:lang w:val="ja-JP" w:bidi="ja-JP"/>
        </w:rPr>
        <w:t>David Stein</w:t>
      </w:r>
      <w:r w:rsidRPr="000E0FE4">
        <w:rPr>
          <w:rFonts w:eastAsia="小塚ゴシック Pro R" w:cs="小塚ゴシック Pro R"/>
          <w:color w:val="231F20"/>
          <w:lang w:val="ja-JP" w:bidi="ja-JP"/>
        </w:rPr>
        <w:t>氏は次のように語っています。「ユーブロックス製品はすでにアメリカ地域</w:t>
      </w:r>
      <w:r w:rsidR="0059278F">
        <w:rPr>
          <w:rFonts w:eastAsia="小塚ゴシック Pro R" w:cs="小塚ゴシック Pro R" w:hint="eastAsia"/>
          <w:color w:val="231F20"/>
          <w:lang w:val="ja-JP" w:bidi="ja-JP"/>
        </w:rPr>
        <w:t>の</w:t>
      </w:r>
      <w:r w:rsidRPr="000E0FE4">
        <w:rPr>
          <w:rFonts w:eastAsia="小塚ゴシック Pro R" w:cs="小塚ゴシック Pro R"/>
          <w:color w:val="231F20"/>
          <w:lang w:val="ja-JP" w:bidi="ja-JP"/>
        </w:rPr>
        <w:t>当社のお客様で成功を収めており、</w:t>
      </w:r>
      <w:r w:rsidR="0059278F">
        <w:rPr>
          <w:rFonts w:eastAsia="小塚ゴシック Pro R" w:cs="小塚ゴシック Pro R" w:hint="eastAsia"/>
          <w:color w:val="231F20"/>
          <w:lang w:val="ja-JP" w:bidi="ja-JP"/>
        </w:rPr>
        <w:t>さらに</w:t>
      </w:r>
      <w:r w:rsidRPr="000E0FE4">
        <w:rPr>
          <w:rFonts w:eastAsia="小塚ゴシック Pro R" w:cs="小塚ゴシック Pro R"/>
          <w:color w:val="231F20"/>
          <w:lang w:val="ja-JP" w:bidi="ja-JP"/>
        </w:rPr>
        <w:t>次のステップへと進むことを</w:t>
      </w:r>
      <w:r w:rsidR="00C22064">
        <w:rPr>
          <w:rFonts w:eastAsia="小塚ゴシック Pro R" w:cs="小塚ゴシック Pro R" w:hint="eastAsia"/>
          <w:color w:val="231F20"/>
          <w:lang w:val="ja-JP" w:bidi="ja-JP"/>
        </w:rPr>
        <w:t>嬉しく</w:t>
      </w:r>
      <w:r w:rsidRPr="000E0FE4">
        <w:rPr>
          <w:rFonts w:eastAsia="小塚ゴシック Pro R" w:cs="小塚ゴシック Pro R"/>
          <w:color w:val="231F20"/>
          <w:lang w:val="ja-JP" w:bidi="ja-JP"/>
        </w:rPr>
        <w:t>思います。今回の契約拡大により、パワフルで革新的なセルラー、近距離無線、</w:t>
      </w:r>
      <w:r w:rsidRPr="000E0FE4">
        <w:rPr>
          <w:rFonts w:eastAsia="小塚ゴシック Pro R" w:cs="小塚ゴシック Pro R"/>
          <w:color w:val="231F20"/>
          <w:lang w:val="ja-JP" w:bidi="ja-JP"/>
        </w:rPr>
        <w:t>GNSS</w:t>
      </w:r>
      <w:r w:rsidRPr="000E0FE4">
        <w:rPr>
          <w:rFonts w:eastAsia="小塚ゴシック Pro R" w:cs="小塚ゴシック Pro R"/>
          <w:color w:val="231F20"/>
          <w:lang w:val="ja-JP" w:bidi="ja-JP"/>
        </w:rPr>
        <w:t>製品を世界中のあらゆる地域のお客様に提供できるようになります。」</w:t>
      </w:r>
    </w:p>
    <w:p w14:paraId="4D622FC1" w14:textId="0189C5B8" w:rsidR="00866267" w:rsidRPr="000E0FE4" w:rsidRDefault="00866267" w:rsidP="00866267">
      <w:pPr>
        <w:pStyle w:val="BodyText"/>
        <w:jc w:val="both"/>
        <w:rPr>
          <w:rFonts w:eastAsia="小塚ゴシック Pro R"/>
          <w:bCs/>
          <w:color w:val="231F20"/>
          <w:szCs w:val="20"/>
        </w:rPr>
      </w:pP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社とのパートナーシップにより、ユーブロックスが進出していない地域にユーブロックスの技術を提供できるようになるだけでなく、中堅企業やスタートアップ企業の設計者も利用しやすくなります。</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のグローバルな事業展開は、評価キット、開発ボード、製品サンプルをお客様に迅速にお届けすることを可能にします。また、ユーブロックスは、お客様がどこを拠点としているか、何を求めているか、どのような入手方法を望んでいるかについて、詳細かつ有益な情報を得られるようになります。</w:t>
      </w:r>
    </w:p>
    <w:p w14:paraId="4ACEE637" w14:textId="7653481B" w:rsidR="00866267" w:rsidRPr="000E0FE4" w:rsidRDefault="00866267" w:rsidP="00866267">
      <w:pPr>
        <w:pStyle w:val="BodyText"/>
        <w:spacing w:before="61" w:line="249" w:lineRule="auto"/>
        <w:jc w:val="both"/>
        <w:rPr>
          <w:rFonts w:eastAsia="小塚ゴシック Pro R"/>
          <w:b/>
          <w:bCs/>
          <w:color w:val="231F20"/>
          <w:szCs w:val="20"/>
        </w:rPr>
      </w:pPr>
      <w:r w:rsidRPr="000E0FE4">
        <w:rPr>
          <w:rFonts w:eastAsia="小塚ゴシック Pro R" w:cs="小塚ゴシック Pro R"/>
          <w:color w:val="231F20"/>
          <w:lang w:val="ja-JP" w:bidi="ja-JP"/>
        </w:rPr>
        <w:t>今回の契約締結により、</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社は、あらゆるタイプのセルラー、タイミング、測位、近距離通信製品を必要としているお客様に、ワンストップ・ショップを提供します。これらの分野におけるユーブロックス製品の強力な</w:t>
      </w:r>
      <w:r w:rsidR="00C22064">
        <w:rPr>
          <w:rFonts w:eastAsia="小塚ゴシック Pro R" w:cs="小塚ゴシック Pro R" w:hint="eastAsia"/>
          <w:color w:val="231F20"/>
          <w:lang w:val="ja-JP" w:bidi="ja-JP"/>
        </w:rPr>
        <w:t>製品群</w:t>
      </w:r>
      <w:r w:rsidRPr="000E0FE4">
        <w:rPr>
          <w:rFonts w:eastAsia="小塚ゴシック Pro R" w:cs="小塚ゴシック Pro R"/>
          <w:color w:val="231F20"/>
          <w:lang w:val="ja-JP" w:bidi="ja-JP"/>
        </w:rPr>
        <w:t>は、</w:t>
      </w:r>
      <w:r w:rsidRPr="000E0FE4">
        <w:rPr>
          <w:rFonts w:eastAsia="小塚ゴシック Pro R" w:cs="小塚ゴシック Pro R"/>
          <w:color w:val="231F20"/>
          <w:lang w:val="ja-JP" w:bidi="ja-JP"/>
        </w:rPr>
        <w:t>Digi-key</w:t>
      </w:r>
      <w:r w:rsidRPr="000E0FE4">
        <w:rPr>
          <w:rFonts w:eastAsia="小塚ゴシック Pro R" w:cs="小塚ゴシック Pro R"/>
          <w:color w:val="231F20"/>
          <w:lang w:val="ja-JP" w:bidi="ja-JP"/>
        </w:rPr>
        <w:t>社のテクニカル・マーケティングおよびサービスの提供とも対応します。</w:t>
      </w:r>
    </w:p>
    <w:p w14:paraId="7E62B1CE" w14:textId="77777777" w:rsidR="00866267" w:rsidRPr="000E0FE4" w:rsidRDefault="00866267" w:rsidP="00866267">
      <w:pPr>
        <w:pStyle w:val="BodyText"/>
        <w:spacing w:after="0"/>
        <w:jc w:val="both"/>
        <w:rPr>
          <w:rFonts w:eastAsia="小塚ゴシック Pro R"/>
          <w:b/>
          <w:bCs/>
          <w:color w:val="231F20"/>
          <w:szCs w:val="20"/>
          <w:lang w:val="en-GB"/>
        </w:rPr>
      </w:pPr>
      <w:r w:rsidRPr="000E0FE4">
        <w:rPr>
          <w:rFonts w:eastAsia="小塚ゴシック Pro R" w:cs="小塚ゴシック Pro R"/>
          <w:b/>
          <w:color w:val="231F20"/>
          <w:lang w:val="ja-JP" w:bidi="ja-JP"/>
        </w:rPr>
        <w:t>Digi-Key Electronics</w:t>
      </w:r>
      <w:r w:rsidRPr="000E0FE4">
        <w:rPr>
          <w:rFonts w:eastAsia="小塚ゴシック Pro R" w:cs="小塚ゴシック Pro R"/>
          <w:b/>
          <w:color w:val="231F20"/>
          <w:lang w:val="ja-JP" w:bidi="ja-JP"/>
        </w:rPr>
        <w:t>について</w:t>
      </w:r>
    </w:p>
    <w:p w14:paraId="30B0712E" w14:textId="3D467DFE" w:rsidR="00B10F77" w:rsidRPr="000E0FE4" w:rsidRDefault="00866267" w:rsidP="00866267">
      <w:pPr>
        <w:pStyle w:val="BodyText"/>
        <w:spacing w:before="61" w:line="249" w:lineRule="auto"/>
        <w:jc w:val="both"/>
        <w:rPr>
          <w:rFonts w:eastAsia="小塚ゴシック Pro R"/>
          <w:sz w:val="14"/>
          <w:szCs w:val="20"/>
        </w:rPr>
      </w:pPr>
      <w:r w:rsidRPr="000E0FE4">
        <w:rPr>
          <w:rFonts w:eastAsia="小塚ゴシック Pro R" w:cs="小塚ゴシック Pro R"/>
          <w:color w:val="231F20"/>
          <w:lang w:val="ja-JP" w:bidi="ja-JP"/>
        </w:rPr>
        <w:t>米国ミネソタ州シーフリバーフォールズに本社を置く</w:t>
      </w:r>
      <w:r w:rsidRPr="000E0FE4">
        <w:rPr>
          <w:rFonts w:eastAsia="小塚ゴシック Pro R" w:cs="小塚ゴシック Pro R"/>
          <w:color w:val="231F20"/>
          <w:lang w:val="ja-JP" w:bidi="ja-JP"/>
        </w:rPr>
        <w:t>Digi-Key Electronics</w:t>
      </w:r>
      <w:r w:rsidRPr="000E0FE4">
        <w:rPr>
          <w:rFonts w:eastAsia="小塚ゴシック Pro R" w:cs="小塚ゴシック Pro R"/>
          <w:color w:val="231F20"/>
          <w:lang w:val="ja-JP" w:bidi="ja-JP"/>
        </w:rPr>
        <w:t>は、</w:t>
      </w:r>
      <w:hyperlink r:id="rId9" w:tgtFrame="_blank" w:history="1">
        <w:r w:rsidRPr="000E0FE4">
          <w:rPr>
            <w:rStyle w:val="Hyperlink"/>
            <w:rFonts w:eastAsia="小塚ゴシック Pro R" w:cs="小塚ゴシック Pro R"/>
            <w:lang w:val="ja-JP" w:bidi="ja-JP"/>
          </w:rPr>
          <w:t>電子部品</w:t>
        </w:r>
      </w:hyperlink>
      <w:r w:rsidRPr="000E0FE4">
        <w:rPr>
          <w:rFonts w:eastAsia="小塚ゴシック Pro R" w:cs="小塚ゴシック Pro R"/>
          <w:color w:val="231F20"/>
          <w:lang w:val="ja-JP" w:bidi="ja-JP"/>
        </w:rPr>
        <w:t>をグローバルに提供するメーカー公認</w:t>
      </w:r>
      <w:r w:rsidR="008B772F" w:rsidRPr="000E0FE4">
        <w:rPr>
          <w:rFonts w:eastAsia="小塚ゴシック Pro R" w:cs="小塚ゴシック Pro R" w:hint="eastAsia"/>
          <w:color w:val="231F20"/>
          <w:lang w:val="ja-JP" w:bidi="ja-JP"/>
        </w:rPr>
        <w:t>ディストリビューター</w:t>
      </w:r>
      <w:r w:rsidRPr="000E0FE4">
        <w:rPr>
          <w:rFonts w:eastAsia="小塚ゴシック Pro R" w:cs="小塚ゴシック Pro R"/>
          <w:color w:val="231F20"/>
          <w:lang w:val="ja-JP" w:bidi="ja-JP"/>
        </w:rPr>
        <w:t>です。即日出荷が可能な</w:t>
      </w:r>
      <w:r w:rsidRPr="000E0FE4">
        <w:rPr>
          <w:rFonts w:eastAsia="小塚ゴシック Pro R" w:cs="小塚ゴシック Pro R"/>
          <w:color w:val="231F20"/>
          <w:lang w:val="ja-JP" w:bidi="ja-JP"/>
        </w:rPr>
        <w:t>170</w:t>
      </w:r>
      <w:r w:rsidRPr="000E0FE4">
        <w:rPr>
          <w:rFonts w:eastAsia="小塚ゴシック Pro R" w:cs="小塚ゴシック Pro R"/>
          <w:color w:val="231F20"/>
          <w:lang w:val="ja-JP" w:bidi="ja-JP"/>
        </w:rPr>
        <w:t>万点以上の在庫を有し、</w:t>
      </w:r>
      <w:r w:rsidRPr="000E0FE4">
        <w:rPr>
          <w:rFonts w:eastAsia="小塚ゴシック Pro R" w:cs="小塚ゴシック Pro R"/>
          <w:color w:val="231F20"/>
          <w:lang w:val="ja-JP" w:bidi="ja-JP"/>
        </w:rPr>
        <w:t>800</w:t>
      </w:r>
      <w:r w:rsidRPr="000E0FE4">
        <w:rPr>
          <w:rFonts w:eastAsia="小塚ゴシック Pro R" w:cs="小塚ゴシック Pro R"/>
          <w:color w:val="231F20"/>
          <w:lang w:val="ja-JP" w:bidi="ja-JP"/>
        </w:rPr>
        <w:t>社以上の製品を取り扱っています。また、</w:t>
      </w:r>
      <w:hyperlink r:id="rId10" w:tgtFrame="_blank" w:history="1">
        <w:r w:rsidRPr="000E0FE4">
          <w:rPr>
            <w:rStyle w:val="Hyperlink"/>
            <w:rFonts w:eastAsia="小塚ゴシック Pro R" w:cs="小塚ゴシック Pro R"/>
            <w:lang w:val="ja-JP" w:bidi="ja-JP"/>
          </w:rPr>
          <w:t>EDA</w:t>
        </w:r>
        <w:r w:rsidRPr="000E0FE4">
          <w:rPr>
            <w:rStyle w:val="Hyperlink"/>
            <w:rFonts w:eastAsia="小塚ゴシック Pro R" w:cs="小塚ゴシック Pro R"/>
            <w:lang w:val="ja-JP" w:bidi="ja-JP"/>
          </w:rPr>
          <w:t>および設計ツール</w:t>
        </w:r>
      </w:hyperlink>
      <w:r w:rsidRPr="000E0FE4">
        <w:rPr>
          <w:rFonts w:eastAsia="小塚ゴシック Pro R" w:cs="小塚ゴシック Pro R"/>
          <w:color w:val="231F20"/>
          <w:lang w:val="ja-JP" w:bidi="ja-JP"/>
        </w:rPr>
        <w:t>、データシート、</w:t>
      </w:r>
      <w:hyperlink r:id="rId11" w:tgtFrame="_blank" w:history="1">
        <w:r w:rsidRPr="000E0FE4">
          <w:rPr>
            <w:rStyle w:val="Hyperlink"/>
            <w:rFonts w:eastAsia="小塚ゴシック Pro R" w:cs="小塚ゴシック Pro R"/>
            <w:lang w:val="ja-JP" w:bidi="ja-JP"/>
          </w:rPr>
          <w:t>リファレンス設計</w:t>
        </w:r>
      </w:hyperlink>
      <w:r w:rsidRPr="000E0FE4">
        <w:rPr>
          <w:rFonts w:eastAsia="小塚ゴシック Pro R" w:cs="小塚ゴシック Pro R"/>
          <w:color w:val="231F20"/>
          <w:lang w:val="ja-JP" w:bidi="ja-JP"/>
        </w:rPr>
        <w:t>、紹介記事とビデオ、</w:t>
      </w:r>
      <w:hyperlink r:id="rId12" w:tgtFrame="_blank" w:history="1">
        <w:r w:rsidRPr="000E0FE4">
          <w:rPr>
            <w:rStyle w:val="Hyperlink"/>
            <w:rFonts w:eastAsia="小塚ゴシック Pro R" w:cs="小塚ゴシック Pro R"/>
            <w:lang w:val="ja-JP" w:bidi="ja-JP"/>
          </w:rPr>
          <w:t>マルチメディア</w:t>
        </w:r>
        <w:r w:rsidR="00965B8D">
          <w:rPr>
            <w:rStyle w:val="Hyperlink"/>
            <w:rFonts w:eastAsia="小塚ゴシック Pro R" w:cs="小塚ゴシック Pro R" w:hint="eastAsia"/>
            <w:lang w:val="ja-JP" w:bidi="ja-JP"/>
          </w:rPr>
          <w:t>・</w:t>
        </w:r>
        <w:r w:rsidRPr="000E0FE4">
          <w:rPr>
            <w:rStyle w:val="Hyperlink"/>
            <w:rFonts w:eastAsia="小塚ゴシック Pro R" w:cs="小塚ゴシック Pro R"/>
            <w:lang w:val="ja-JP" w:bidi="ja-JP"/>
          </w:rPr>
          <w:t>ライブラリ</w:t>
        </w:r>
      </w:hyperlink>
      <w:r w:rsidRPr="000E0FE4">
        <w:rPr>
          <w:rFonts w:eastAsia="小塚ゴシック Pro R" w:cs="小塚ゴシック Pro R"/>
          <w:color w:val="231F20"/>
          <w:lang w:val="ja-JP" w:bidi="ja-JP"/>
        </w:rPr>
        <w:t>など、さまざまなオンライン</w:t>
      </w:r>
      <w:r w:rsidR="00C0155D">
        <w:rPr>
          <w:rFonts w:eastAsia="小塚ゴシック Pro R" w:cs="小塚ゴシック Pro R" w:hint="eastAsia"/>
          <w:color w:val="231F20"/>
          <w:lang w:val="ja-JP" w:bidi="ja-JP"/>
        </w:rPr>
        <w:t>・</w:t>
      </w:r>
      <w:r w:rsidRPr="000E0FE4">
        <w:rPr>
          <w:rFonts w:eastAsia="小塚ゴシック Pro R" w:cs="小塚ゴシック Pro R"/>
          <w:color w:val="231F20"/>
          <w:lang w:val="ja-JP" w:bidi="ja-JP"/>
        </w:rPr>
        <w:t>リソースを提供しています。技術サポートは、電子メール、電話、ウェブチャットにより年中無休で利用可能です。さらに詳しい情報や</w:t>
      </w:r>
      <w:r w:rsidRPr="000E0FE4">
        <w:rPr>
          <w:rFonts w:eastAsia="小塚ゴシック Pro R" w:cs="小塚ゴシック Pro R"/>
          <w:color w:val="231F20"/>
          <w:lang w:val="ja-JP" w:bidi="ja-JP"/>
        </w:rPr>
        <w:t>Digi-Key</w:t>
      </w:r>
      <w:r w:rsidR="00C0155D">
        <w:rPr>
          <w:rFonts w:eastAsia="小塚ゴシック Pro R" w:cs="小塚ゴシック Pro R" w:hint="eastAsia"/>
          <w:color w:val="231F20"/>
          <w:lang w:val="ja-JP" w:bidi="ja-JP"/>
        </w:rPr>
        <w:t>社</w:t>
      </w:r>
      <w:r w:rsidRPr="000E0FE4">
        <w:rPr>
          <w:rFonts w:eastAsia="小塚ゴシック Pro R" w:cs="小塚ゴシック Pro R"/>
          <w:color w:val="231F20"/>
          <w:lang w:val="ja-JP" w:bidi="ja-JP"/>
        </w:rPr>
        <w:t>の幅広い提供製品については、</w:t>
      </w:r>
      <w:hyperlink r:id="rId13" w:tgtFrame="_blank" w:history="1">
        <w:r w:rsidRPr="000E0FE4">
          <w:rPr>
            <w:rStyle w:val="Hyperlink"/>
            <w:rFonts w:eastAsia="小塚ゴシック Pro R" w:cs="小塚ゴシック Pro R"/>
            <w:lang w:val="ja-JP" w:bidi="ja-JP"/>
          </w:rPr>
          <w:t>www.digikey.com</w:t>
        </w:r>
      </w:hyperlink>
      <w:r w:rsidRPr="000E0FE4">
        <w:rPr>
          <w:rFonts w:eastAsia="小塚ゴシック Pro R" w:cs="小塚ゴシック Pro R"/>
          <w:color w:val="231F20"/>
          <w:lang w:val="ja-JP" w:bidi="ja-JP"/>
        </w:rPr>
        <w:t>を参照してください。</w:t>
      </w:r>
    </w:p>
    <w:p w14:paraId="19E34BFC" w14:textId="746D17BB" w:rsidR="0013494F" w:rsidRPr="000E0FE4" w:rsidRDefault="0013494F" w:rsidP="00866267">
      <w:pPr>
        <w:pStyle w:val="BodyText"/>
        <w:spacing w:before="61" w:line="249" w:lineRule="auto"/>
        <w:jc w:val="both"/>
        <w:rPr>
          <w:rFonts w:eastAsia="小塚ゴシック Pro R"/>
          <w:szCs w:val="20"/>
          <w:lang w:val="en-GB"/>
        </w:rPr>
      </w:pPr>
    </w:p>
    <w:p w14:paraId="6B8F93F8" w14:textId="77777777" w:rsidR="0073154D" w:rsidRPr="000E0FE4" w:rsidRDefault="0073154D" w:rsidP="00866267">
      <w:pPr>
        <w:spacing w:before="120" w:after="120"/>
        <w:jc w:val="both"/>
        <w:rPr>
          <w:rFonts w:ascii="ublox" w:eastAsia="小塚ゴシック Pro R" w:hAnsi="ublox" w:cs="ublox"/>
          <w:b/>
          <w:sz w:val="20"/>
          <w:szCs w:val="20"/>
          <w:lang w:val="en-US" w:bidi="ja-JP"/>
        </w:rPr>
      </w:pPr>
    </w:p>
    <w:p w14:paraId="311FAADF" w14:textId="77777777" w:rsidR="008B772F" w:rsidRPr="000E0FE4" w:rsidRDefault="008B772F" w:rsidP="008B772F">
      <w:pPr>
        <w:pStyle w:val="PlainText"/>
        <w:spacing w:before="120" w:after="120"/>
        <w:jc w:val="both"/>
        <w:rPr>
          <w:rFonts w:ascii="ublox" w:eastAsia="小塚ゴシック Pro R" w:hAnsi="ublox" w:cs="Arial"/>
          <w:b/>
          <w:szCs w:val="20"/>
        </w:rPr>
      </w:pPr>
      <w:r w:rsidRPr="000E0FE4">
        <w:rPr>
          <w:rFonts w:ascii="ublox" w:eastAsia="小塚ゴシック Pro R" w:hAnsi="ublox" w:hint="eastAsia"/>
          <w:b/>
          <w:szCs w:val="20"/>
        </w:rPr>
        <w:t>ユーブロックスについて</w:t>
      </w:r>
    </w:p>
    <w:p w14:paraId="26EAF29F" w14:textId="77777777" w:rsidR="008B772F" w:rsidRPr="000E0FE4" w:rsidRDefault="008B772F" w:rsidP="008B772F">
      <w:pPr>
        <w:pStyle w:val="PlainText"/>
        <w:spacing w:before="120" w:after="120"/>
        <w:jc w:val="both"/>
        <w:rPr>
          <w:rFonts w:ascii="ublox" w:eastAsia="小塚ゴシック Pro R" w:hAnsi="ublox" w:cs="Arial"/>
          <w:szCs w:val="20"/>
        </w:rPr>
      </w:pPr>
      <w:r w:rsidRPr="000E0FE4">
        <w:rPr>
          <w:rFonts w:ascii="ublox" w:eastAsia="小塚ゴシック Pro R" w:hAnsi="ublox" w:hint="eastAsia"/>
          <w:szCs w:val="20"/>
        </w:rPr>
        <w:lastRenderedPageBreak/>
        <w:t>スイスのユーブロックス社（</w:t>
      </w:r>
      <w:r w:rsidRPr="000E0FE4">
        <w:rPr>
          <w:rFonts w:ascii="ublox" w:eastAsia="小塚ゴシック Pro R" w:hAnsi="ublox" w:hint="eastAsia"/>
          <w:szCs w:val="20"/>
        </w:rPr>
        <w:t>SIX:UBXN</w:t>
      </w:r>
      <w:r w:rsidRPr="000E0FE4">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0E0FE4">
        <w:rPr>
          <w:rFonts w:ascii="ublox" w:eastAsia="小塚ゴシック Pro R" w:hAnsi="ublox" w:hint="eastAsia"/>
          <w:szCs w:val="20"/>
        </w:rPr>
        <w:t>OEM</w:t>
      </w:r>
      <w:r w:rsidRPr="000E0FE4">
        <w:rPr>
          <w:rFonts w:ascii="ublox" w:eastAsia="小塚ゴシック Pro R" w:hAnsi="ublox" w:hint="eastAsia"/>
          <w:szCs w:val="20"/>
        </w:rPr>
        <w:t>メーカーの皆様が</w:t>
      </w:r>
      <w:r w:rsidRPr="000E0FE4">
        <w:rPr>
          <w:rFonts w:ascii="ublox" w:eastAsia="小塚ゴシック Pro R" w:hAnsi="ublox" w:hint="eastAsia"/>
          <w:szCs w:val="20"/>
        </w:rPr>
        <w:t>IoT</w:t>
      </w:r>
      <w:r w:rsidRPr="000E0FE4">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4" w:history="1">
        <w:r w:rsidRPr="000E0FE4">
          <w:rPr>
            <w:rStyle w:val="Hyperlink"/>
            <w:rFonts w:ascii="ublox" w:eastAsia="小塚ゴシック Pro R" w:hAnsi="ublox" w:hint="eastAsia"/>
            <w:szCs w:val="20"/>
          </w:rPr>
          <w:t>www.u-blox.com/ja/</w:t>
        </w:r>
      </w:hyperlink>
      <w:r w:rsidRPr="000E0FE4">
        <w:rPr>
          <w:rFonts w:ascii="ublox" w:eastAsia="小塚ゴシック Pro R" w:hAnsi="ublox" w:hint="eastAsia"/>
          <w:szCs w:val="20"/>
        </w:rPr>
        <w:t>をご覧ください。</w:t>
      </w:r>
    </w:p>
    <w:p w14:paraId="1E6A8DCA" w14:textId="77777777" w:rsidR="008B772F" w:rsidRPr="000E0FE4" w:rsidRDefault="008B772F" w:rsidP="008B772F">
      <w:pPr>
        <w:pStyle w:val="PlainText"/>
        <w:spacing w:before="120" w:after="120"/>
        <w:jc w:val="both"/>
        <w:rPr>
          <w:rFonts w:ascii="ublox" w:eastAsia="小塚ゴシック Pro R" w:hAnsi="ublox" w:cs="Arial"/>
          <w:szCs w:val="20"/>
          <w:lang w:val="en-US"/>
        </w:rPr>
      </w:pPr>
    </w:p>
    <w:p w14:paraId="78CE318E" w14:textId="77777777" w:rsidR="008B772F" w:rsidRPr="000E0FE4" w:rsidRDefault="008B772F" w:rsidP="008B772F">
      <w:pPr>
        <w:pStyle w:val="PlainText"/>
        <w:spacing w:before="120" w:after="120"/>
        <w:jc w:val="both"/>
        <w:rPr>
          <w:rFonts w:ascii="ublox" w:eastAsia="小塚ゴシック Pro R" w:hAnsi="ublox" w:cs="Arial"/>
          <w:szCs w:val="20"/>
        </w:rPr>
      </w:pPr>
      <w:r w:rsidRPr="000E0FE4">
        <w:rPr>
          <w:rFonts w:ascii="ublox" w:eastAsia="小塚ゴシック Pro R" w:hAnsi="ublox" w:hint="eastAsia"/>
          <w:szCs w:val="20"/>
        </w:rPr>
        <w:t>最新情報は、</w:t>
      </w:r>
      <w:hyperlink r:id="rId15" w:history="1">
        <w:r w:rsidRPr="000E0FE4">
          <w:rPr>
            <w:rStyle w:val="Hyperlink"/>
            <w:rFonts w:ascii="ublox" w:eastAsia="小塚ゴシック Pro R" w:hAnsi="ublox" w:hint="eastAsia"/>
            <w:szCs w:val="20"/>
          </w:rPr>
          <w:t>Facebook</w:t>
        </w:r>
      </w:hyperlink>
      <w:r w:rsidRPr="000E0FE4">
        <w:rPr>
          <w:rFonts w:ascii="ublox" w:eastAsia="小塚ゴシック Pro R" w:hAnsi="ublox" w:hint="eastAsia"/>
          <w:szCs w:val="20"/>
        </w:rPr>
        <w:t>、</w:t>
      </w:r>
      <w:hyperlink r:id="rId16" w:history="1">
        <w:r w:rsidRPr="000E0FE4">
          <w:rPr>
            <w:rStyle w:val="Hyperlink"/>
            <w:rFonts w:ascii="ublox" w:eastAsia="小塚ゴシック Pro R" w:hAnsi="ublox" w:hint="eastAsia"/>
            <w:szCs w:val="20"/>
          </w:rPr>
          <w:t>LinkedIn</w:t>
        </w:r>
      </w:hyperlink>
      <w:r w:rsidRPr="000E0FE4">
        <w:rPr>
          <w:rFonts w:ascii="ublox" w:eastAsia="小塚ゴシック Pro R" w:hAnsi="ublox" w:hint="eastAsia"/>
          <w:szCs w:val="20"/>
        </w:rPr>
        <w:t>、</w:t>
      </w:r>
      <w:r w:rsidRPr="000E0FE4">
        <w:rPr>
          <w:rFonts w:ascii="ublox" w:eastAsia="小塚ゴシック Pro R" w:hAnsi="ublox" w:hint="eastAsia"/>
          <w:szCs w:val="20"/>
        </w:rPr>
        <w:t xml:space="preserve">Twitter </w:t>
      </w:r>
      <w:hyperlink r:id="rId17" w:history="1">
        <w:r w:rsidRPr="000E0FE4">
          <w:rPr>
            <w:rStyle w:val="Hyperlink"/>
            <w:rFonts w:ascii="ublox" w:eastAsia="小塚ゴシック Pro R" w:hAnsi="ublox" w:hint="eastAsia"/>
            <w:szCs w:val="20"/>
          </w:rPr>
          <w:t>@ublox</w:t>
        </w:r>
      </w:hyperlink>
      <w:r w:rsidRPr="000E0FE4">
        <w:rPr>
          <w:rFonts w:ascii="ublox" w:eastAsia="小塚ゴシック Pro R" w:hAnsi="ublox" w:hint="eastAsia"/>
          <w:szCs w:val="20"/>
        </w:rPr>
        <w:t>、</w:t>
      </w:r>
      <w:hyperlink r:id="rId18" w:history="1">
        <w:r w:rsidRPr="000E0FE4">
          <w:rPr>
            <w:rStyle w:val="Hyperlink"/>
            <w:rFonts w:ascii="ublox" w:eastAsia="小塚ゴシック Pro R" w:hAnsi="ublox" w:hint="eastAsia"/>
            <w:szCs w:val="20"/>
          </w:rPr>
          <w:t>YouTube</w:t>
        </w:r>
      </w:hyperlink>
      <w:r w:rsidRPr="000E0FE4">
        <w:rPr>
          <w:rFonts w:ascii="ublox" w:eastAsia="小塚ゴシック Pro R" w:hAnsi="ublox" w:hint="eastAsia"/>
          <w:szCs w:val="20"/>
        </w:rPr>
        <w:t>でもご覧いただけます。</w:t>
      </w:r>
    </w:p>
    <w:p w14:paraId="1950171D" w14:textId="77777777" w:rsidR="008B772F" w:rsidRPr="000E0FE4" w:rsidRDefault="008B772F" w:rsidP="008B772F">
      <w:pPr>
        <w:pStyle w:val="PlainText"/>
        <w:spacing w:before="120" w:after="120"/>
        <w:jc w:val="both"/>
        <w:rPr>
          <w:rFonts w:ascii="ublox" w:eastAsia="小塚ゴシック Pro R" w:hAnsi="ublox" w:cs="Arial"/>
          <w:szCs w:val="20"/>
          <w:lang w:val="en-US"/>
        </w:rPr>
      </w:pPr>
    </w:p>
    <w:p w14:paraId="30937732" w14:textId="77777777" w:rsidR="008B772F" w:rsidRPr="000E0FE4" w:rsidRDefault="008B772F" w:rsidP="008B772F">
      <w:pPr>
        <w:tabs>
          <w:tab w:val="left" w:pos="4253"/>
        </w:tabs>
        <w:spacing w:before="120" w:after="120"/>
        <w:jc w:val="both"/>
        <w:rPr>
          <w:rFonts w:ascii="ublox" w:eastAsia="小塚ゴシック Pro R" w:hAnsi="ublox" w:cs="Arial"/>
          <w:sz w:val="20"/>
          <w:szCs w:val="20"/>
        </w:rPr>
      </w:pPr>
      <w:r w:rsidRPr="000E0FE4">
        <w:rPr>
          <w:rFonts w:ascii="ublox" w:eastAsia="小塚ゴシック Pro R" w:hAnsi="ublox" w:hint="eastAsia"/>
          <w:sz w:val="20"/>
          <w:szCs w:val="20"/>
        </w:rPr>
        <w:t>＜お問い合わせ先＞</w:t>
      </w:r>
    </w:p>
    <w:p w14:paraId="245093D4" w14:textId="77777777" w:rsidR="008B772F" w:rsidRPr="000E0FE4" w:rsidRDefault="008B772F" w:rsidP="008B772F">
      <w:pPr>
        <w:spacing w:line="260" w:lineRule="exact"/>
        <w:jc w:val="both"/>
        <w:rPr>
          <w:rFonts w:ascii="ublox" w:eastAsia="小塚ゴシック Pro R" w:hAnsi="ublox" w:cs="Arial"/>
          <w:b/>
          <w:sz w:val="20"/>
          <w:szCs w:val="20"/>
        </w:rPr>
      </w:pPr>
      <w:r w:rsidRPr="000E0FE4">
        <w:rPr>
          <w:rFonts w:ascii="ublox" w:eastAsia="小塚ゴシック Pro R" w:hAnsi="ublox" w:hint="eastAsia"/>
          <w:b/>
          <w:sz w:val="20"/>
          <w:szCs w:val="20"/>
        </w:rPr>
        <w:t>ユーブロックスジャパン株式会社</w:t>
      </w:r>
    </w:p>
    <w:p w14:paraId="4243FD9D" w14:textId="77777777" w:rsidR="008B772F" w:rsidRPr="000E0FE4" w:rsidRDefault="008B772F" w:rsidP="008B772F">
      <w:pPr>
        <w:spacing w:line="260" w:lineRule="exact"/>
        <w:jc w:val="both"/>
        <w:rPr>
          <w:rFonts w:ascii="ublox" w:eastAsia="小塚ゴシック Pro R" w:hAnsi="ublox" w:cs="Arial"/>
          <w:sz w:val="20"/>
          <w:szCs w:val="20"/>
        </w:rPr>
      </w:pPr>
      <w:r w:rsidRPr="000E0FE4">
        <w:rPr>
          <w:rFonts w:ascii="ublox" w:eastAsia="小塚ゴシック Pro R" w:hAnsi="ublox" w:hint="eastAsia"/>
          <w:sz w:val="20"/>
          <w:szCs w:val="20"/>
        </w:rPr>
        <w:t>〒</w:t>
      </w:r>
      <w:r w:rsidRPr="000E0FE4">
        <w:rPr>
          <w:rFonts w:ascii="ublox" w:eastAsia="小塚ゴシック Pro R" w:hAnsi="ublox" w:hint="eastAsia"/>
          <w:sz w:val="20"/>
          <w:szCs w:val="20"/>
        </w:rPr>
        <w:t>107-0052</w:t>
      </w:r>
      <w:r w:rsidRPr="000E0FE4">
        <w:rPr>
          <w:rFonts w:ascii="ublox" w:eastAsia="小塚ゴシック Pro R" w:hAnsi="ublox" w:hint="eastAsia"/>
          <w:sz w:val="20"/>
          <w:szCs w:val="20"/>
        </w:rPr>
        <w:t>東京都港区赤坂</w:t>
      </w:r>
      <w:r w:rsidRPr="000E0FE4">
        <w:rPr>
          <w:rFonts w:ascii="ublox" w:eastAsia="小塚ゴシック Pro R" w:hAnsi="ublox" w:hint="eastAsia"/>
          <w:sz w:val="20"/>
          <w:szCs w:val="20"/>
        </w:rPr>
        <w:t>4-8-6</w:t>
      </w:r>
      <w:r w:rsidRPr="000E0FE4">
        <w:rPr>
          <w:rFonts w:ascii="ublox" w:eastAsia="小塚ゴシック Pro R" w:hAnsi="ublox" w:hint="eastAsia"/>
          <w:sz w:val="20"/>
          <w:szCs w:val="20"/>
        </w:rPr>
        <w:t>赤坂余湖ビル</w:t>
      </w:r>
      <w:r w:rsidRPr="000E0FE4">
        <w:rPr>
          <w:rFonts w:ascii="ublox" w:eastAsia="小塚ゴシック Pro R" w:hAnsi="ublox" w:hint="eastAsia"/>
          <w:sz w:val="20"/>
          <w:szCs w:val="20"/>
        </w:rPr>
        <w:t>6</w:t>
      </w:r>
      <w:r w:rsidRPr="000E0FE4">
        <w:rPr>
          <w:rFonts w:ascii="ublox" w:eastAsia="小塚ゴシック Pro R" w:hAnsi="ublox" w:hint="eastAsia"/>
          <w:sz w:val="20"/>
          <w:szCs w:val="20"/>
        </w:rPr>
        <w:t>階</w:t>
      </w:r>
    </w:p>
    <w:p w14:paraId="45654275" w14:textId="77777777" w:rsidR="008B772F" w:rsidRPr="000E0FE4" w:rsidRDefault="008B772F" w:rsidP="008B772F">
      <w:pPr>
        <w:spacing w:line="260" w:lineRule="exact"/>
        <w:jc w:val="both"/>
        <w:rPr>
          <w:rFonts w:ascii="ublox" w:eastAsia="小塚ゴシック Pro R" w:hAnsi="ublox" w:cs="Arial"/>
          <w:sz w:val="20"/>
          <w:szCs w:val="20"/>
        </w:rPr>
      </w:pPr>
      <w:r w:rsidRPr="000E0FE4">
        <w:rPr>
          <w:rFonts w:ascii="ublox" w:eastAsia="小塚ゴシック Pro R" w:hAnsi="ublox" w:hint="eastAsia"/>
          <w:sz w:val="20"/>
          <w:szCs w:val="20"/>
        </w:rPr>
        <w:t>カントリー・マネージャー</w:t>
      </w:r>
    </w:p>
    <w:p w14:paraId="58B354D9" w14:textId="77777777" w:rsidR="008B772F" w:rsidRPr="000E0FE4" w:rsidRDefault="008B772F" w:rsidP="008B772F">
      <w:pPr>
        <w:spacing w:line="260" w:lineRule="exact"/>
        <w:jc w:val="both"/>
        <w:rPr>
          <w:rFonts w:ascii="ublox" w:eastAsia="小塚ゴシック Pro R" w:hAnsi="ublox" w:cs="Arial"/>
          <w:sz w:val="20"/>
          <w:szCs w:val="20"/>
        </w:rPr>
      </w:pPr>
      <w:r w:rsidRPr="000E0FE4">
        <w:rPr>
          <w:rFonts w:ascii="ublox" w:eastAsia="小塚ゴシック Pro R" w:hAnsi="ublox" w:hint="eastAsia"/>
          <w:sz w:val="20"/>
          <w:szCs w:val="20"/>
        </w:rPr>
        <w:t>仲</w:t>
      </w:r>
      <w:r w:rsidRPr="000E0FE4">
        <w:rPr>
          <w:rFonts w:ascii="ublox" w:eastAsia="小塚ゴシック Pro R" w:hAnsi="ublox" w:hint="eastAsia"/>
          <w:sz w:val="20"/>
          <w:szCs w:val="20"/>
        </w:rPr>
        <w:t xml:space="preserve"> </w:t>
      </w:r>
      <w:r w:rsidRPr="000E0FE4">
        <w:rPr>
          <w:rFonts w:ascii="ublox" w:eastAsia="小塚ゴシック Pro R" w:hAnsi="ublox" w:hint="eastAsia"/>
          <w:sz w:val="20"/>
          <w:szCs w:val="20"/>
        </w:rPr>
        <w:t>哲周</w:t>
      </w:r>
    </w:p>
    <w:p w14:paraId="72CAFA92" w14:textId="77777777" w:rsidR="008B772F" w:rsidRPr="000E0FE4" w:rsidRDefault="008B772F" w:rsidP="008B772F">
      <w:pPr>
        <w:spacing w:line="260" w:lineRule="exact"/>
        <w:jc w:val="both"/>
        <w:rPr>
          <w:rFonts w:ascii="ublox" w:eastAsia="小塚ゴシック Pro R" w:hAnsi="ublox" w:cs="Arial"/>
          <w:sz w:val="20"/>
          <w:szCs w:val="20"/>
        </w:rPr>
      </w:pPr>
      <w:r w:rsidRPr="000E0FE4">
        <w:rPr>
          <w:rFonts w:ascii="ublox" w:eastAsia="小塚ゴシック Pro R" w:hAnsi="ublox" w:hint="eastAsia"/>
          <w:sz w:val="20"/>
          <w:szCs w:val="20"/>
        </w:rPr>
        <w:t>電話：</w:t>
      </w:r>
      <w:r w:rsidRPr="000E0FE4">
        <w:rPr>
          <w:rFonts w:ascii="ublox" w:eastAsia="小塚ゴシック Pro R" w:hAnsi="ublox" w:hint="eastAsia"/>
          <w:sz w:val="20"/>
          <w:szCs w:val="20"/>
        </w:rPr>
        <w:t>03-5775-3850</w:t>
      </w:r>
    </w:p>
    <w:p w14:paraId="6BA0842A" w14:textId="248B751F" w:rsidR="007D5FFB" w:rsidRPr="000E0FE4" w:rsidRDefault="008B772F" w:rsidP="008B772F">
      <w:pPr>
        <w:spacing w:line="260" w:lineRule="exact"/>
        <w:jc w:val="both"/>
        <w:rPr>
          <w:rFonts w:ascii="ublox" w:eastAsia="小塚ゴシック Pro R" w:hAnsi="ublox" w:cs="Arial"/>
          <w:color w:val="0000FF"/>
          <w:sz w:val="20"/>
          <w:szCs w:val="20"/>
          <w:u w:val="single"/>
        </w:rPr>
      </w:pPr>
      <w:proofErr w:type="gramStart"/>
      <w:r w:rsidRPr="000E0FE4">
        <w:rPr>
          <w:rFonts w:ascii="ublox" w:eastAsia="小塚ゴシック Pro R" w:hAnsi="ublox" w:hint="eastAsia"/>
          <w:sz w:val="20"/>
          <w:szCs w:val="20"/>
        </w:rPr>
        <w:t>e-mail</w:t>
      </w:r>
      <w:proofErr w:type="gramEnd"/>
      <w:r w:rsidRPr="000E0FE4">
        <w:rPr>
          <w:rFonts w:ascii="ublox" w:eastAsia="小塚ゴシック Pro R" w:hAnsi="ublox" w:hint="eastAsia"/>
          <w:sz w:val="20"/>
          <w:szCs w:val="20"/>
        </w:rPr>
        <w:t xml:space="preserve">: </w:t>
      </w:r>
      <w:hyperlink r:id="rId19" w:history="1">
        <w:r w:rsidRPr="000E0FE4">
          <w:rPr>
            <w:rStyle w:val="Hyperlink"/>
            <w:rFonts w:ascii="ublox" w:eastAsia="小塚ゴシック Pro R" w:hAnsi="ublox" w:hint="eastAsia"/>
            <w:sz w:val="20"/>
            <w:szCs w:val="20"/>
          </w:rPr>
          <w:t>tesshu.naka@u-blox.com</w:t>
        </w:r>
      </w:hyperlink>
    </w:p>
    <w:sectPr w:rsidR="007D5FFB" w:rsidRPr="000E0FE4" w:rsidSect="00291092">
      <w:headerReference w:type="default" r:id="rId20"/>
      <w:headerReference w:type="first" r:id="rId21"/>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308A2" w14:textId="77777777" w:rsidR="00060D53" w:rsidRDefault="00060D53" w:rsidP="00311873">
      <w:r>
        <w:separator/>
      </w:r>
    </w:p>
  </w:endnote>
  <w:endnote w:type="continuationSeparator" w:id="0">
    <w:p w14:paraId="5C518653" w14:textId="77777777" w:rsidR="00060D53" w:rsidRDefault="00060D5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D6251" w14:textId="77777777" w:rsidR="00060D53" w:rsidRDefault="00060D53" w:rsidP="00311873">
      <w:r>
        <w:separator/>
      </w:r>
    </w:p>
  </w:footnote>
  <w:footnote w:type="continuationSeparator" w:id="0">
    <w:p w14:paraId="2F3D6208" w14:textId="77777777" w:rsidR="00060D53" w:rsidRDefault="00060D53"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331414" w:rsidRDefault="00167156" w:rsidP="00291092">
    <w:pPr>
      <w:pStyle w:val="Header"/>
      <w:ind w:left="-851"/>
      <w:jc w:val="right"/>
      <w:rPr>
        <w:rFonts w:ascii="ublox" w:eastAsia="小塚ゴシック Pro R" w:hAnsi="ublox"/>
      </w:rPr>
    </w:pPr>
    <w:r w:rsidRPr="00331414">
      <w:rPr>
        <w:rFonts w:ascii="小塚ゴシック Pro R" w:eastAsia="小塚ゴシック Pro R" w:hAnsi="小塚ゴシック Pro R" w:cs="小塚ゴシック Pro R"/>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31414" w:rsidRDefault="00291092" w:rsidP="00291092">
    <w:pPr>
      <w:spacing w:line="240" w:lineRule="atLeast"/>
      <w:ind w:left="420"/>
      <w:jc w:val="right"/>
      <w:rPr>
        <w:rFonts w:ascii="ublox" w:eastAsia="小塚ゴシック Pro R" w:hAnsi="ublox" w:cs="Arial"/>
        <w:b/>
        <w:bCs/>
        <w:sz w:val="22"/>
      </w:rPr>
    </w:pPr>
    <w:r w:rsidRPr="00331414">
      <w:rPr>
        <w:rFonts w:ascii="小塚ゴシック Pro R" w:eastAsia="小塚ゴシック Pro R" w:hAnsi="小塚ゴシック Pro R" w:cs="小塚ゴシック Pro R"/>
        <w:sz w:val="22"/>
        <w:szCs w:val="22"/>
        <w:lang w:val="ja-JP" w:bidi="ja-JP"/>
      </w:rPr>
      <w:t>プレス・リリース</w:t>
    </w:r>
  </w:p>
  <w:p w14:paraId="4CFE6D03" w14:textId="4024AE02" w:rsidR="00291092" w:rsidRPr="00331414" w:rsidRDefault="008970B2" w:rsidP="00291092">
    <w:pPr>
      <w:spacing w:line="240" w:lineRule="atLeast"/>
      <w:ind w:left="420"/>
      <w:jc w:val="right"/>
      <w:rPr>
        <w:rFonts w:ascii="ublox" w:eastAsia="小塚ゴシック Pro R" w:hAnsi="ublox" w:cs="Arial"/>
        <w:szCs w:val="21"/>
      </w:rPr>
    </w:pPr>
    <w:r>
      <w:rPr>
        <w:rFonts w:ascii="小塚ゴシック Pro R" w:eastAsia="小塚ゴシック Pro R" w:hAnsi="小塚ゴシック Pro R" w:cs="小塚ゴシック Pro R"/>
        <w:lang w:val="ja-JP" w:bidi="ja-JP"/>
      </w:rPr>
      <w:t>令和1年5月</w:t>
    </w:r>
    <w:r w:rsidR="00B11792">
      <w:rPr>
        <w:rFonts w:ascii="小塚ゴシック Pro R" w:eastAsia="小塚ゴシック Pro R" w:hAnsi="小塚ゴシック Pro R" w:cs="小塚ゴシック Pro R" w:hint="eastAsia"/>
        <w:lang w:val="ja-JP" w:bidi="ja-JP"/>
      </w:rPr>
      <w:t>8</w:t>
    </w:r>
    <w:r>
      <w:rPr>
        <w:rFonts w:ascii="小塚ゴシック Pro R" w:eastAsia="小塚ゴシック Pro R" w:hAnsi="小塚ゴシック Pro R" w:cs="小塚ゴシック Pro R"/>
        <w:lang w:val="ja-JP" w:bidi="ja-JP"/>
      </w:rPr>
      <w:t>日</w:t>
    </w:r>
  </w:p>
  <w:p w14:paraId="57A8DA50" w14:textId="3966C3C6" w:rsidR="00291092" w:rsidRPr="00331414"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31414">
      <w:rPr>
        <w:rFonts w:ascii="小塚ゴシック Pro R" w:eastAsia="小塚ゴシック Pro R" w:hAnsi="小塚ゴシック Pro R" w:cs="小塚ゴシック Pro R"/>
        <w:lang w:val="ja-JP" w:bidi="ja-JP"/>
      </w:rPr>
      <w:t>ユーブロックス ジャパン株式会社</w:t>
    </w:r>
  </w:p>
  <w:p w14:paraId="3F28A178" w14:textId="77777777" w:rsidR="00291092" w:rsidRPr="00331414" w:rsidRDefault="00291092">
    <w:pPr>
      <w:pStyle w:val="Header"/>
      <w:rPr>
        <w:rFonts w:ascii="ublox" w:eastAsia="小塚ゴシック Pro R"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0D53"/>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0FE4"/>
    <w:rsid w:val="000E4AE0"/>
    <w:rsid w:val="000E686A"/>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5252"/>
    <w:rsid w:val="001C5E00"/>
    <w:rsid w:val="001D0247"/>
    <w:rsid w:val="001D07EB"/>
    <w:rsid w:val="001D4506"/>
    <w:rsid w:val="001D6BD9"/>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5ED0"/>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620FE"/>
    <w:rsid w:val="0056338C"/>
    <w:rsid w:val="0056514A"/>
    <w:rsid w:val="00567268"/>
    <w:rsid w:val="00567E0F"/>
    <w:rsid w:val="00570321"/>
    <w:rsid w:val="0057041F"/>
    <w:rsid w:val="00574DA8"/>
    <w:rsid w:val="0057651B"/>
    <w:rsid w:val="00576BBB"/>
    <w:rsid w:val="00577AD2"/>
    <w:rsid w:val="00582D38"/>
    <w:rsid w:val="00584C80"/>
    <w:rsid w:val="0058624D"/>
    <w:rsid w:val="0059278F"/>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90D36"/>
    <w:rsid w:val="006A06B6"/>
    <w:rsid w:val="006A0FE2"/>
    <w:rsid w:val="006A2F9F"/>
    <w:rsid w:val="006B0632"/>
    <w:rsid w:val="006B09F9"/>
    <w:rsid w:val="006B2128"/>
    <w:rsid w:val="006B2810"/>
    <w:rsid w:val="006B770E"/>
    <w:rsid w:val="006B7BCB"/>
    <w:rsid w:val="006C2E11"/>
    <w:rsid w:val="006C7AD5"/>
    <w:rsid w:val="006D07E8"/>
    <w:rsid w:val="006D3F0A"/>
    <w:rsid w:val="006E1584"/>
    <w:rsid w:val="006E5478"/>
    <w:rsid w:val="006E592C"/>
    <w:rsid w:val="006F2EA6"/>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52C2C"/>
    <w:rsid w:val="0075360C"/>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6BB0"/>
    <w:rsid w:val="00887E4D"/>
    <w:rsid w:val="00891EEB"/>
    <w:rsid w:val="00892034"/>
    <w:rsid w:val="008923D4"/>
    <w:rsid w:val="0089250D"/>
    <w:rsid w:val="008938DE"/>
    <w:rsid w:val="00894F4F"/>
    <w:rsid w:val="008970B2"/>
    <w:rsid w:val="008971D1"/>
    <w:rsid w:val="0089750A"/>
    <w:rsid w:val="008975EE"/>
    <w:rsid w:val="008A5DB5"/>
    <w:rsid w:val="008A7EFF"/>
    <w:rsid w:val="008B772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1BFF"/>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E13"/>
    <w:rsid w:val="00AA71F5"/>
    <w:rsid w:val="00AB11E6"/>
    <w:rsid w:val="00AB2325"/>
    <w:rsid w:val="00AC0543"/>
    <w:rsid w:val="00AC38FD"/>
    <w:rsid w:val="00AC5415"/>
    <w:rsid w:val="00AC73DD"/>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C8B"/>
    <w:rsid w:val="00B02DE7"/>
    <w:rsid w:val="00B05AEF"/>
    <w:rsid w:val="00B06BF6"/>
    <w:rsid w:val="00B10F77"/>
    <w:rsid w:val="00B11792"/>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3772"/>
    <w:rsid w:val="00BC7112"/>
    <w:rsid w:val="00BC763D"/>
    <w:rsid w:val="00BD760A"/>
    <w:rsid w:val="00BD7E03"/>
    <w:rsid w:val="00BE43EE"/>
    <w:rsid w:val="00BE5E56"/>
    <w:rsid w:val="00BF00CB"/>
    <w:rsid w:val="00BF0BCD"/>
    <w:rsid w:val="00C0155D"/>
    <w:rsid w:val="00C01813"/>
    <w:rsid w:val="00C018EA"/>
    <w:rsid w:val="00C036B2"/>
    <w:rsid w:val="00C0457F"/>
    <w:rsid w:val="00C0527F"/>
    <w:rsid w:val="00C05D9A"/>
    <w:rsid w:val="00C061B8"/>
    <w:rsid w:val="00C119CE"/>
    <w:rsid w:val="00C22064"/>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key.com/" TargetMode="External"/><Relationship Id="rId13" Type="http://schemas.openxmlformats.org/officeDocument/2006/relationships/hyperlink" Target="https://www.digikey.com" TargetMode="External"/><Relationship Id="rId18" Type="http://schemas.openxmlformats.org/officeDocument/2006/relationships/hyperlink" Target="https://www.youtube.com/c/ublox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igikey.com/videos/en" TargetMode="External"/><Relationship Id="rId17" Type="http://schemas.openxmlformats.org/officeDocument/2006/relationships/hyperlink" Target="https://twitter.com/ublox" TargetMode="External"/><Relationship Id="rId2" Type="http://schemas.openxmlformats.org/officeDocument/2006/relationships/numbering" Target="numbering.xml"/><Relationship Id="rId16" Type="http://schemas.openxmlformats.org/officeDocument/2006/relationships/hyperlink" Target="http://www.linkedin.com/company/u-blo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key.com/reference-designs/en" TargetMode="External"/><Relationship Id="rId5" Type="http://schemas.openxmlformats.org/officeDocument/2006/relationships/webSettings" Target="webSettings.xml"/><Relationship Id="rId15" Type="http://schemas.openxmlformats.org/officeDocument/2006/relationships/hyperlink" Target="https://www.facebook.com/ublox" TargetMode="External"/><Relationship Id="rId23" Type="http://schemas.openxmlformats.org/officeDocument/2006/relationships/theme" Target="theme/theme1.xml"/><Relationship Id="rId10" Type="http://schemas.openxmlformats.org/officeDocument/2006/relationships/hyperlink" Target="https://www.digikey.com/en/resources/design-tools/design-tools" TargetMode="External"/><Relationship Id="rId19" Type="http://schemas.openxmlformats.org/officeDocument/2006/relationships/hyperlink" Target="file:///K:\UBLOX\2016\1&#26376;\Press%20release%20M8%20FW%203.01\6_Deliver\tesshu.naka@u-blox.com" TargetMode="External"/><Relationship Id="rId4" Type="http://schemas.openxmlformats.org/officeDocument/2006/relationships/settings" Target="settings.xml"/><Relationship Id="rId9" Type="http://schemas.openxmlformats.org/officeDocument/2006/relationships/hyperlink" Target="https://www.digikey.com/products/en" TargetMode="External"/><Relationship Id="rId14" Type="http://schemas.openxmlformats.org/officeDocument/2006/relationships/hyperlink" Target="http://www.u-blox.com/j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35DA0-D97C-4A05-BDCB-932FE070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2684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5</cp:revision>
  <cp:lastPrinted>2019-03-04T08:02:00Z</cp:lastPrinted>
  <dcterms:created xsi:type="dcterms:W3CDTF">2019-05-08T07:40:00Z</dcterms:created>
  <dcterms:modified xsi:type="dcterms:W3CDTF">2019-05-09T01:21:00Z</dcterms:modified>
</cp:coreProperties>
</file>