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36E" w:rsidRPr="0003736E" w:rsidRDefault="003A0951" w:rsidP="0003736E">
      <w:pPr>
        <w:rPr>
          <w:rFonts w:asciiTheme="majorEastAsia" w:eastAsiaTheme="majorEastAsia" w:hAnsiTheme="majorEastAsia" w:cs="Helv"/>
          <w:b/>
          <w:bCs/>
          <w:sz w:val="28"/>
          <w:szCs w:val="28"/>
        </w:rPr>
      </w:pPr>
      <w:r>
        <w:rPr>
          <w:rFonts w:asciiTheme="majorEastAsia" w:eastAsiaTheme="majorEastAsia" w:hAnsiTheme="majorEastAsia" w:cs="Helv" w:hint="eastAsia"/>
          <w:b/>
          <w:bCs/>
          <w:sz w:val="28"/>
          <w:szCs w:val="28"/>
        </w:rPr>
        <w:t>高出力化を実現させた</w:t>
      </w:r>
      <w:r w:rsidR="00E73E10">
        <w:rPr>
          <w:rFonts w:asciiTheme="majorEastAsia" w:eastAsiaTheme="majorEastAsia" w:hAnsiTheme="majorEastAsia" w:cs="Helv" w:hint="eastAsia"/>
          <w:b/>
          <w:bCs/>
          <w:sz w:val="28"/>
          <w:szCs w:val="28"/>
        </w:rPr>
        <w:t>廉価版</w:t>
      </w:r>
      <w:r w:rsidR="0003736E" w:rsidRPr="0003736E">
        <w:rPr>
          <w:rFonts w:asciiTheme="majorEastAsia" w:eastAsiaTheme="majorEastAsia" w:hAnsiTheme="majorEastAsia" w:cs="Helv" w:hint="eastAsia"/>
          <w:b/>
          <w:bCs/>
          <w:sz w:val="28"/>
          <w:szCs w:val="28"/>
        </w:rPr>
        <w:t>波長可変光源（型式：TSL-</w:t>
      </w:r>
      <w:r>
        <w:rPr>
          <w:rFonts w:asciiTheme="majorEastAsia" w:eastAsiaTheme="majorEastAsia" w:hAnsiTheme="majorEastAsia" w:cs="Helv" w:hint="eastAsia"/>
          <w:b/>
          <w:bCs/>
          <w:sz w:val="28"/>
          <w:szCs w:val="28"/>
        </w:rPr>
        <w:t>350</w:t>
      </w:r>
      <w:r w:rsidR="0003736E" w:rsidRPr="0003736E">
        <w:rPr>
          <w:rFonts w:asciiTheme="majorEastAsia" w:eastAsiaTheme="majorEastAsia" w:hAnsiTheme="majorEastAsia" w:cs="Helv" w:hint="eastAsia"/>
          <w:b/>
          <w:bCs/>
          <w:sz w:val="28"/>
          <w:szCs w:val="28"/>
        </w:rPr>
        <w:t>）を発表</w:t>
      </w:r>
    </w:p>
    <w:p w:rsidR="0003736E" w:rsidRPr="0003736E" w:rsidRDefault="0003736E" w:rsidP="0003736E">
      <w:pPr>
        <w:rPr>
          <w:rFonts w:asciiTheme="majorEastAsia" w:eastAsiaTheme="majorEastAsia" w:hAnsiTheme="majorEastAsia" w:cs="Helv"/>
          <w:bCs/>
          <w:sz w:val="20"/>
          <w:szCs w:val="20"/>
        </w:rPr>
      </w:pPr>
      <w:r w:rsidRPr="0003736E">
        <w:rPr>
          <w:rFonts w:asciiTheme="majorEastAsia" w:eastAsiaTheme="majorEastAsia" w:hAnsiTheme="majorEastAsia" w:cs="Helv" w:hint="eastAsia"/>
          <w:bCs/>
          <w:sz w:val="20"/>
          <w:szCs w:val="20"/>
        </w:rPr>
        <w:t xml:space="preserve">製品名：　　</w:t>
      </w:r>
      <w:r w:rsidR="003A0951">
        <w:rPr>
          <w:rFonts w:asciiTheme="majorEastAsia" w:eastAsiaTheme="majorEastAsia" w:hAnsiTheme="majorEastAsia" w:cs="Helv" w:hint="eastAsia"/>
          <w:bCs/>
          <w:sz w:val="20"/>
          <w:szCs w:val="20"/>
        </w:rPr>
        <w:t>高出力波長</w:t>
      </w:r>
      <w:r w:rsidRPr="0003736E">
        <w:rPr>
          <w:rFonts w:asciiTheme="majorEastAsia" w:eastAsiaTheme="majorEastAsia" w:hAnsiTheme="majorEastAsia" w:cs="Helv" w:hint="eastAsia"/>
          <w:bCs/>
          <w:sz w:val="20"/>
          <w:szCs w:val="20"/>
        </w:rPr>
        <w:t>可変レーザ</w:t>
      </w:r>
      <w:r>
        <w:rPr>
          <w:rFonts w:asciiTheme="majorEastAsia" w:eastAsiaTheme="majorEastAsia" w:hAnsiTheme="majorEastAsia" w:cs="Helv"/>
          <w:bCs/>
          <w:sz w:val="20"/>
          <w:szCs w:val="20"/>
        </w:rPr>
        <w:br/>
      </w:r>
      <w:r w:rsidRPr="0003736E">
        <w:rPr>
          <w:rFonts w:asciiTheme="majorEastAsia" w:eastAsiaTheme="majorEastAsia" w:hAnsiTheme="majorEastAsia" w:cs="Helv" w:hint="eastAsia"/>
          <w:bCs/>
          <w:sz w:val="20"/>
          <w:szCs w:val="20"/>
        </w:rPr>
        <w:t xml:space="preserve">製品型式：　</w:t>
      </w:r>
      <w:r>
        <w:rPr>
          <w:rFonts w:asciiTheme="majorEastAsia" w:eastAsiaTheme="majorEastAsia" w:hAnsiTheme="majorEastAsia" w:cs="Helv" w:hint="eastAsia"/>
          <w:bCs/>
          <w:sz w:val="20"/>
          <w:szCs w:val="20"/>
        </w:rPr>
        <w:t>TSL-</w:t>
      </w:r>
      <w:r w:rsidR="003A0951">
        <w:rPr>
          <w:rFonts w:asciiTheme="majorEastAsia" w:eastAsiaTheme="majorEastAsia" w:hAnsiTheme="majorEastAsia" w:cs="Helv" w:hint="eastAsia"/>
          <w:bCs/>
          <w:sz w:val="20"/>
          <w:szCs w:val="20"/>
        </w:rPr>
        <w:t>35</w:t>
      </w:r>
      <w:r>
        <w:rPr>
          <w:rFonts w:asciiTheme="majorEastAsia" w:eastAsiaTheme="majorEastAsia" w:hAnsiTheme="majorEastAsia" w:cs="Helv" w:hint="eastAsia"/>
          <w:bCs/>
          <w:sz w:val="20"/>
          <w:szCs w:val="20"/>
        </w:rPr>
        <w:t>0</w:t>
      </w:r>
    </w:p>
    <w:p w:rsidR="006B3A76" w:rsidRPr="006B3A76" w:rsidRDefault="0003736E" w:rsidP="006B3A76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EastAsia" w:eastAsiaTheme="majorEastAsia" w:hAnsiTheme="majorEastAsia" w:cs="Helv"/>
          <w:bCs/>
          <w:sz w:val="18"/>
          <w:szCs w:val="20"/>
        </w:rPr>
      </w:pPr>
      <w:r w:rsidRPr="00BE5E37">
        <w:rPr>
          <w:rFonts w:asciiTheme="majorEastAsia" w:eastAsiaTheme="majorEastAsia" w:hAnsiTheme="majorEastAsia" w:cs="Helv" w:hint="eastAsia"/>
          <w:bCs/>
          <w:sz w:val="18"/>
          <w:szCs w:val="20"/>
        </w:rPr>
        <w:t>santec株式会社（本社 愛知県小牧市）は、</w:t>
      </w:r>
      <w:r w:rsidR="003A0951">
        <w:rPr>
          <w:rFonts w:asciiTheme="majorEastAsia" w:eastAsiaTheme="majorEastAsia" w:hAnsiTheme="majorEastAsia" w:cs="Helv" w:hint="eastAsia"/>
          <w:bCs/>
          <w:sz w:val="18"/>
          <w:szCs w:val="20"/>
        </w:rPr>
        <w:t>1989</w:t>
      </w:r>
      <w:r w:rsidRPr="00BE5E37">
        <w:rPr>
          <w:rFonts w:asciiTheme="majorEastAsia" w:eastAsiaTheme="majorEastAsia" w:hAnsiTheme="majorEastAsia" w:cs="Helv" w:hint="eastAsia"/>
          <w:bCs/>
          <w:sz w:val="18"/>
          <w:szCs w:val="20"/>
        </w:rPr>
        <w:t>年に世界で初めて通信帯における半導体レーザを用いた単一縦モード発振の外部共振器型波長可変レーザ装置を製品化しました。以来今日までの30年の経験と実績をベースにこの度</w:t>
      </w:r>
      <w:r w:rsidR="003A0951" w:rsidRPr="003A0951">
        <w:rPr>
          <w:rFonts w:asciiTheme="majorEastAsia" w:eastAsiaTheme="majorEastAsia" w:hAnsiTheme="majorEastAsia" w:cs="Helv" w:hint="eastAsia"/>
          <w:bCs/>
          <w:sz w:val="18"/>
          <w:szCs w:val="20"/>
        </w:rPr>
        <w:t>高出力化を実現させた</w:t>
      </w:r>
      <w:r w:rsidR="00E73E10">
        <w:rPr>
          <w:rFonts w:asciiTheme="majorEastAsia" w:eastAsiaTheme="majorEastAsia" w:hAnsiTheme="majorEastAsia" w:cs="Helv" w:hint="eastAsia"/>
          <w:bCs/>
          <w:sz w:val="18"/>
          <w:szCs w:val="20"/>
        </w:rPr>
        <w:t>廉価版</w:t>
      </w:r>
      <w:r w:rsidRPr="00BE5E37">
        <w:rPr>
          <w:rFonts w:asciiTheme="majorEastAsia" w:eastAsiaTheme="majorEastAsia" w:hAnsiTheme="majorEastAsia" w:cs="Helv" w:hint="eastAsia"/>
          <w:bCs/>
          <w:sz w:val="18"/>
          <w:szCs w:val="20"/>
        </w:rPr>
        <w:t>波長可変レーザを開発しました。</w:t>
      </w:r>
    </w:p>
    <w:p w:rsidR="0003736E" w:rsidRPr="005C7195" w:rsidRDefault="00E819BE" w:rsidP="005C7195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EastAsia" w:eastAsiaTheme="majorEastAsia" w:hAnsiTheme="majorEastAsia" w:cs="Helv" w:hint="eastAsia"/>
          <w:bCs/>
          <w:sz w:val="18"/>
          <w:szCs w:val="20"/>
        </w:rPr>
      </w:pPr>
      <w:r>
        <w:rPr>
          <w:rFonts w:asciiTheme="majorEastAsia" w:eastAsiaTheme="majorEastAsia" w:hAnsiTheme="majorEastAsia" w:cs="Helv" w:hint="eastAsia"/>
          <w:bCs/>
          <w:sz w:val="18"/>
          <w:szCs w:val="20"/>
        </w:rPr>
        <w:t>本製品は、</w:t>
      </w:r>
      <w:r w:rsidR="00FE632E">
        <w:rPr>
          <w:rFonts w:asciiTheme="majorEastAsia" w:eastAsiaTheme="majorEastAsia" w:hAnsiTheme="majorEastAsia" w:cs="Helv" w:hint="eastAsia"/>
          <w:bCs/>
          <w:sz w:val="18"/>
          <w:szCs w:val="20"/>
        </w:rPr>
        <w:t>レーザ共振器</w:t>
      </w:r>
      <w:r>
        <w:rPr>
          <w:rFonts w:asciiTheme="majorEastAsia" w:eastAsiaTheme="majorEastAsia" w:hAnsiTheme="majorEastAsia" w:cs="Helv" w:hint="eastAsia"/>
          <w:bCs/>
          <w:sz w:val="18"/>
          <w:szCs w:val="20"/>
        </w:rPr>
        <w:t>の最適化を</w:t>
      </w:r>
      <w:r w:rsidR="00FE632E">
        <w:rPr>
          <w:rFonts w:asciiTheme="majorEastAsia" w:eastAsiaTheme="majorEastAsia" w:hAnsiTheme="majorEastAsia" w:cs="Helv" w:hint="eastAsia"/>
          <w:bCs/>
          <w:sz w:val="18"/>
          <w:szCs w:val="20"/>
        </w:rPr>
        <w:t>することで</w:t>
      </w:r>
      <w:r w:rsidR="006B3A76" w:rsidRPr="006B3A76">
        <w:rPr>
          <w:rFonts w:asciiTheme="majorEastAsia" w:eastAsiaTheme="majorEastAsia" w:hAnsiTheme="majorEastAsia" w:cs="Helv" w:hint="eastAsia"/>
          <w:bCs/>
          <w:sz w:val="18"/>
          <w:szCs w:val="20"/>
        </w:rPr>
        <w:t>、</w:t>
      </w:r>
      <w:r w:rsidR="004703B6">
        <w:rPr>
          <w:rFonts w:asciiTheme="majorEastAsia" w:eastAsiaTheme="majorEastAsia" w:hAnsiTheme="majorEastAsia" w:cs="Helv" w:hint="eastAsia"/>
          <w:bCs/>
          <w:sz w:val="18"/>
          <w:szCs w:val="20"/>
        </w:rPr>
        <w:t>従来</w:t>
      </w:r>
      <w:r w:rsidR="0012247C">
        <w:rPr>
          <w:rFonts w:asciiTheme="majorEastAsia" w:eastAsiaTheme="majorEastAsia" w:hAnsiTheme="majorEastAsia" w:cs="Helv" w:hint="eastAsia"/>
          <w:bCs/>
          <w:sz w:val="18"/>
          <w:szCs w:val="20"/>
        </w:rPr>
        <w:t>比</w:t>
      </w:r>
      <w:r w:rsidR="004703B6">
        <w:rPr>
          <w:rFonts w:asciiTheme="majorEastAsia" w:eastAsiaTheme="majorEastAsia" w:hAnsiTheme="majorEastAsia" w:cs="Helv" w:hint="eastAsia"/>
          <w:bCs/>
          <w:sz w:val="18"/>
          <w:szCs w:val="20"/>
        </w:rPr>
        <w:t>2倍の</w:t>
      </w:r>
      <w:r>
        <w:rPr>
          <w:rFonts w:asciiTheme="majorEastAsia" w:eastAsiaTheme="majorEastAsia" w:hAnsiTheme="majorEastAsia" w:cs="Helv" w:hint="eastAsia"/>
          <w:bCs/>
          <w:sz w:val="18"/>
          <w:szCs w:val="20"/>
        </w:rPr>
        <w:t>高出力化</w:t>
      </w:r>
      <w:r w:rsidR="00E73E10">
        <w:rPr>
          <w:rFonts w:asciiTheme="majorEastAsia" w:eastAsiaTheme="majorEastAsia" w:hAnsiTheme="majorEastAsia" w:cs="Helv" w:hint="eastAsia"/>
          <w:bCs/>
          <w:sz w:val="18"/>
          <w:szCs w:val="20"/>
        </w:rPr>
        <w:t>を実現しました。TSL-350は、弊社のベストセラーモデルTSL-550の廉価版モデルにあたり、</w:t>
      </w:r>
      <w:r>
        <w:rPr>
          <w:rFonts w:asciiTheme="majorEastAsia" w:eastAsiaTheme="majorEastAsia" w:hAnsiTheme="majorEastAsia" w:cs="Helv" w:hint="eastAsia"/>
          <w:bCs/>
          <w:sz w:val="18"/>
          <w:szCs w:val="20"/>
        </w:rPr>
        <w:t>1260-1620nmの広範囲から最大100nmを選択可能で、</w:t>
      </w:r>
      <w:r w:rsidR="00867312">
        <w:rPr>
          <w:rFonts w:asciiTheme="majorEastAsia" w:eastAsiaTheme="majorEastAsia" w:hAnsiTheme="majorEastAsia" w:cs="Helv" w:hint="eastAsia"/>
          <w:bCs/>
          <w:sz w:val="18"/>
          <w:szCs w:val="20"/>
        </w:rPr>
        <w:t>モードホップフリー/シングルモード発振、</w:t>
      </w:r>
      <w:r>
        <w:rPr>
          <w:rFonts w:asciiTheme="majorEastAsia" w:eastAsiaTheme="majorEastAsia" w:hAnsiTheme="majorEastAsia" w:cs="Helv" w:hint="eastAsia"/>
          <w:bCs/>
          <w:sz w:val="18"/>
          <w:szCs w:val="20"/>
        </w:rPr>
        <w:t>波長掃引機能、Fine tuning機能、</w:t>
      </w:r>
      <w:r w:rsidR="004D10AA">
        <w:rPr>
          <w:rFonts w:asciiTheme="majorEastAsia" w:eastAsiaTheme="majorEastAsia" w:hAnsiTheme="majorEastAsia" w:cs="Helv" w:hint="eastAsia"/>
          <w:bCs/>
          <w:sz w:val="18"/>
          <w:szCs w:val="20"/>
        </w:rPr>
        <w:t>フィードバック制御による</w:t>
      </w:r>
      <w:r>
        <w:rPr>
          <w:rFonts w:asciiTheme="majorEastAsia" w:eastAsiaTheme="majorEastAsia" w:hAnsiTheme="majorEastAsia" w:cs="Helv" w:hint="eastAsia"/>
          <w:bCs/>
          <w:sz w:val="18"/>
          <w:szCs w:val="20"/>
        </w:rPr>
        <w:t>パワー可変機能</w:t>
      </w:r>
      <w:r w:rsidR="004D10AA">
        <w:rPr>
          <w:rFonts w:asciiTheme="majorEastAsia" w:eastAsiaTheme="majorEastAsia" w:hAnsiTheme="majorEastAsia" w:cs="Helv" w:hint="eastAsia"/>
          <w:bCs/>
          <w:sz w:val="18"/>
          <w:szCs w:val="20"/>
        </w:rPr>
        <w:t>等の</w:t>
      </w:r>
      <w:r>
        <w:rPr>
          <w:rFonts w:asciiTheme="majorEastAsia" w:eastAsiaTheme="majorEastAsia" w:hAnsiTheme="majorEastAsia" w:cs="Helv" w:hint="eastAsia"/>
          <w:bCs/>
          <w:sz w:val="18"/>
          <w:szCs w:val="20"/>
        </w:rPr>
        <w:t>基本性能を備え</w:t>
      </w:r>
      <w:r w:rsidR="00E73E10">
        <w:rPr>
          <w:rFonts w:asciiTheme="majorEastAsia" w:eastAsiaTheme="majorEastAsia" w:hAnsiTheme="majorEastAsia" w:cs="Helv" w:hint="eastAsia"/>
          <w:bCs/>
          <w:sz w:val="18"/>
          <w:szCs w:val="20"/>
        </w:rPr>
        <w:t>ております。</w:t>
      </w:r>
      <w:r>
        <w:rPr>
          <w:rFonts w:asciiTheme="majorEastAsia" w:eastAsiaTheme="majorEastAsia" w:hAnsiTheme="majorEastAsia" w:cs="Helv" w:hint="eastAsia"/>
          <w:bCs/>
          <w:sz w:val="18"/>
          <w:szCs w:val="20"/>
        </w:rPr>
        <w:t>光通信の光部品評価現場、</w:t>
      </w:r>
      <w:r w:rsidR="004D10AA">
        <w:rPr>
          <w:rFonts w:asciiTheme="majorEastAsia" w:eastAsiaTheme="majorEastAsia" w:hAnsiTheme="majorEastAsia" w:cs="Helv" w:hint="eastAsia"/>
          <w:bCs/>
          <w:sz w:val="18"/>
          <w:szCs w:val="20"/>
        </w:rPr>
        <w:t>R&amp;Dなど</w:t>
      </w:r>
      <w:r w:rsidR="004703B6">
        <w:rPr>
          <w:rFonts w:asciiTheme="majorEastAsia" w:eastAsiaTheme="majorEastAsia" w:hAnsiTheme="majorEastAsia" w:cs="Helv" w:hint="eastAsia"/>
          <w:bCs/>
          <w:sz w:val="18"/>
          <w:szCs w:val="20"/>
        </w:rPr>
        <w:t>様々な</w:t>
      </w:r>
      <w:r w:rsidR="00B66FCB">
        <w:rPr>
          <w:rFonts w:asciiTheme="majorEastAsia" w:eastAsiaTheme="majorEastAsia" w:hAnsiTheme="majorEastAsia" w:cs="Helv" w:hint="eastAsia"/>
          <w:bCs/>
          <w:sz w:val="18"/>
          <w:szCs w:val="20"/>
        </w:rPr>
        <w:t>アプリケーション</w:t>
      </w:r>
      <w:r w:rsidR="004703B6">
        <w:rPr>
          <w:rFonts w:asciiTheme="majorEastAsia" w:eastAsiaTheme="majorEastAsia" w:hAnsiTheme="majorEastAsia" w:cs="Helv" w:hint="eastAsia"/>
          <w:bCs/>
          <w:sz w:val="18"/>
          <w:szCs w:val="20"/>
        </w:rPr>
        <w:t>で</w:t>
      </w:r>
      <w:r w:rsidR="001D1DB3">
        <w:rPr>
          <w:rFonts w:asciiTheme="majorEastAsia" w:eastAsiaTheme="majorEastAsia" w:hAnsiTheme="majorEastAsia" w:cs="Helv" w:hint="eastAsia"/>
          <w:bCs/>
          <w:sz w:val="18"/>
          <w:szCs w:val="20"/>
        </w:rPr>
        <w:t>理想的なツールとなっております。</w:t>
      </w:r>
      <w:r w:rsidR="0003736E" w:rsidRPr="00BE5E37">
        <w:rPr>
          <w:rFonts w:asciiTheme="majorEastAsia" w:eastAsiaTheme="majorEastAsia" w:hAnsiTheme="majorEastAsia" w:cs="Helv"/>
          <w:bCs/>
          <w:sz w:val="18"/>
          <w:szCs w:val="20"/>
        </w:rPr>
        <w:br/>
      </w:r>
    </w:p>
    <w:p w:rsidR="0003736E" w:rsidRDefault="005C7195" w:rsidP="005C7195">
      <w:pPr>
        <w:jc w:val="center"/>
        <w:rPr>
          <w:rFonts w:asciiTheme="majorEastAsia" w:eastAsiaTheme="majorEastAsia" w:hAnsiTheme="majorEastAsia" w:cs="Helv"/>
          <w:bCs/>
          <w:sz w:val="20"/>
          <w:szCs w:val="20"/>
        </w:rPr>
      </w:pPr>
      <w:r>
        <w:rPr>
          <w:rFonts w:asciiTheme="majorEastAsia" w:eastAsiaTheme="majorEastAsia" w:hAnsiTheme="majorEastAsia" w:cs="Helv"/>
          <w:bCs/>
          <w:noProof/>
          <w:sz w:val="20"/>
          <w:szCs w:val="20"/>
        </w:rPr>
        <w:drawing>
          <wp:inline distT="0" distB="0" distL="0" distR="0" wp14:anchorId="39A20744">
            <wp:extent cx="2133600" cy="1542408"/>
            <wp:effectExtent l="0" t="0" r="0" b="127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70" t="23325" r="19060" b="13649"/>
                    <a:stretch/>
                  </pic:blipFill>
                  <pic:spPr bwMode="auto">
                    <a:xfrm>
                      <a:off x="0" y="0"/>
                      <a:ext cx="2175289" cy="157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7195" w:rsidRPr="0003736E" w:rsidRDefault="005C7195" w:rsidP="0003736E">
      <w:pPr>
        <w:rPr>
          <w:rFonts w:asciiTheme="majorEastAsia" w:eastAsiaTheme="majorEastAsia" w:hAnsiTheme="majorEastAsia" w:cs="Helv" w:hint="eastAsia"/>
          <w:bCs/>
          <w:sz w:val="20"/>
          <w:szCs w:val="20"/>
        </w:rPr>
      </w:pPr>
    </w:p>
    <w:p w:rsidR="0003736E" w:rsidRPr="0003736E" w:rsidRDefault="0003736E" w:rsidP="0003736E">
      <w:pPr>
        <w:rPr>
          <w:rFonts w:asciiTheme="majorEastAsia" w:eastAsiaTheme="majorEastAsia" w:hAnsiTheme="majorEastAsia" w:cs="Helv"/>
          <w:bCs/>
          <w:sz w:val="20"/>
          <w:szCs w:val="20"/>
        </w:rPr>
      </w:pPr>
      <w:r w:rsidRPr="0003736E">
        <w:rPr>
          <w:rFonts w:asciiTheme="majorEastAsia" w:eastAsiaTheme="majorEastAsia" w:hAnsiTheme="majorEastAsia" w:cs="Helv" w:hint="eastAsia"/>
          <w:bCs/>
          <w:sz w:val="20"/>
          <w:szCs w:val="20"/>
        </w:rPr>
        <w:t>新製品の特長</w:t>
      </w:r>
    </w:p>
    <w:p w:rsidR="0003736E" w:rsidRPr="00F4053C" w:rsidRDefault="00F4053C" w:rsidP="00F4053C">
      <w:pPr>
        <w:pStyle w:val="a3"/>
        <w:numPr>
          <w:ilvl w:val="0"/>
          <w:numId w:val="7"/>
        </w:numPr>
        <w:rPr>
          <w:rFonts w:asciiTheme="majorEastAsia" w:eastAsiaTheme="majorEastAsia" w:hAnsiTheme="majorEastAsia" w:cs="Helv"/>
          <w:b/>
          <w:bCs/>
          <w:sz w:val="20"/>
          <w:szCs w:val="20"/>
          <w:u w:val="single"/>
        </w:rPr>
      </w:pPr>
      <w:r w:rsidRPr="00F4053C">
        <w:rPr>
          <w:rFonts w:asciiTheme="majorEastAsia" w:eastAsiaTheme="majorEastAsia" w:hAnsiTheme="majorEastAsia" w:cs="Helv" w:hint="eastAsia"/>
          <w:b/>
          <w:bCs/>
          <w:sz w:val="20"/>
          <w:szCs w:val="20"/>
          <w:u w:val="single"/>
        </w:rPr>
        <w:t>連続(CW)発振でピークパワー16dBm</w:t>
      </w:r>
      <w:r w:rsidR="004D10AA">
        <w:rPr>
          <w:rFonts w:asciiTheme="majorEastAsia" w:eastAsiaTheme="majorEastAsia" w:hAnsiTheme="majorEastAsia" w:cs="Helv" w:hint="eastAsia"/>
          <w:b/>
          <w:bCs/>
          <w:sz w:val="20"/>
          <w:szCs w:val="20"/>
          <w:u w:val="single"/>
        </w:rPr>
        <w:t>以上 (</w:t>
      </w:r>
      <w:r w:rsidRPr="00F4053C">
        <w:rPr>
          <w:rFonts w:asciiTheme="majorEastAsia" w:eastAsiaTheme="majorEastAsia" w:hAnsiTheme="majorEastAsia" w:cs="Helv" w:hint="eastAsia"/>
          <w:b/>
          <w:bCs/>
          <w:sz w:val="20"/>
          <w:szCs w:val="20"/>
          <w:u w:val="single"/>
        </w:rPr>
        <w:t>全域</w:t>
      </w:r>
      <w:r w:rsidR="00867312" w:rsidRPr="00F4053C">
        <w:rPr>
          <w:rFonts w:asciiTheme="majorEastAsia" w:eastAsiaTheme="majorEastAsia" w:hAnsiTheme="majorEastAsia" w:cs="Helv" w:hint="eastAsia"/>
          <w:b/>
          <w:bCs/>
          <w:sz w:val="20"/>
          <w:szCs w:val="20"/>
          <w:u w:val="single"/>
        </w:rPr>
        <w:t>13dBm以上</w:t>
      </w:r>
      <w:r w:rsidR="004D10AA">
        <w:rPr>
          <w:rFonts w:asciiTheme="majorEastAsia" w:eastAsiaTheme="majorEastAsia" w:hAnsiTheme="majorEastAsia" w:cs="Helv" w:hint="eastAsia"/>
          <w:b/>
          <w:bCs/>
          <w:sz w:val="20"/>
          <w:szCs w:val="20"/>
          <w:u w:val="single"/>
        </w:rPr>
        <w:t>)</w:t>
      </w:r>
      <w:r w:rsidR="00867312" w:rsidRPr="00F4053C">
        <w:rPr>
          <w:rFonts w:asciiTheme="majorEastAsia" w:eastAsiaTheme="majorEastAsia" w:hAnsiTheme="majorEastAsia" w:cs="Helv" w:hint="eastAsia"/>
          <w:b/>
          <w:bCs/>
          <w:sz w:val="20"/>
          <w:szCs w:val="20"/>
          <w:u w:val="single"/>
        </w:rPr>
        <w:t>の</w:t>
      </w:r>
      <w:r w:rsidRPr="00F4053C">
        <w:rPr>
          <w:rFonts w:asciiTheme="majorEastAsia" w:eastAsiaTheme="majorEastAsia" w:hAnsiTheme="majorEastAsia" w:cs="Helv" w:hint="eastAsia"/>
          <w:b/>
          <w:bCs/>
          <w:sz w:val="20"/>
          <w:szCs w:val="20"/>
          <w:u w:val="single"/>
        </w:rPr>
        <w:t>高出力を実現</w:t>
      </w:r>
    </w:p>
    <w:p w:rsidR="00F4053C" w:rsidRDefault="00F4053C" w:rsidP="00F4053C">
      <w:pPr>
        <w:pStyle w:val="a3"/>
        <w:numPr>
          <w:ilvl w:val="0"/>
          <w:numId w:val="7"/>
        </w:numPr>
        <w:rPr>
          <w:rFonts w:asciiTheme="majorEastAsia" w:eastAsiaTheme="majorEastAsia" w:hAnsiTheme="majorEastAsia" w:cs="Helv"/>
          <w:b/>
          <w:bCs/>
          <w:sz w:val="20"/>
          <w:szCs w:val="20"/>
          <w:u w:val="single"/>
        </w:rPr>
      </w:pPr>
      <w:r>
        <w:rPr>
          <w:rFonts w:asciiTheme="majorEastAsia" w:eastAsiaTheme="majorEastAsia" w:hAnsiTheme="majorEastAsia" w:cs="Helv" w:hint="eastAsia"/>
          <w:b/>
          <w:bCs/>
          <w:sz w:val="20"/>
          <w:szCs w:val="20"/>
          <w:u w:val="single"/>
        </w:rPr>
        <w:t>1260-1620nmの広い波長帯域をカバー</w:t>
      </w:r>
    </w:p>
    <w:p w:rsidR="00F4053C" w:rsidRDefault="00F4053C" w:rsidP="00F4053C">
      <w:pPr>
        <w:pStyle w:val="a3"/>
        <w:numPr>
          <w:ilvl w:val="0"/>
          <w:numId w:val="7"/>
        </w:numPr>
        <w:rPr>
          <w:rFonts w:asciiTheme="majorEastAsia" w:eastAsiaTheme="majorEastAsia" w:hAnsiTheme="majorEastAsia" w:cs="Helv"/>
          <w:b/>
          <w:bCs/>
          <w:sz w:val="20"/>
          <w:szCs w:val="20"/>
          <w:u w:val="single"/>
        </w:rPr>
      </w:pPr>
      <w:r>
        <w:rPr>
          <w:rFonts w:asciiTheme="majorEastAsia" w:eastAsiaTheme="majorEastAsia" w:hAnsiTheme="majorEastAsia" w:cs="Helv" w:hint="eastAsia"/>
          <w:b/>
          <w:bCs/>
          <w:sz w:val="20"/>
          <w:szCs w:val="20"/>
          <w:u w:val="single"/>
        </w:rPr>
        <w:t>ワールドワイドなアフターサービス</w:t>
      </w:r>
    </w:p>
    <w:p w:rsidR="00F4053C" w:rsidRDefault="00F4053C" w:rsidP="00F4053C">
      <w:pPr>
        <w:pStyle w:val="a3"/>
        <w:ind w:left="405"/>
        <w:rPr>
          <w:rFonts w:asciiTheme="majorEastAsia" w:eastAsiaTheme="majorEastAsia" w:hAnsiTheme="majorEastAsia" w:cs="Helv"/>
          <w:b/>
          <w:bCs/>
          <w:sz w:val="20"/>
          <w:szCs w:val="20"/>
          <w:u w:val="single"/>
        </w:rPr>
      </w:pPr>
      <w:r>
        <w:rPr>
          <w:rFonts w:asciiTheme="majorEastAsia" w:eastAsiaTheme="majorEastAsia" w:hAnsiTheme="majorEastAsia" w:cs="Helv" w:hint="eastAsia"/>
          <w:bCs/>
          <w:sz w:val="18"/>
          <w:szCs w:val="20"/>
        </w:rPr>
        <w:t>・修理・校正は</w:t>
      </w:r>
      <w:r w:rsidRPr="0064523A">
        <w:rPr>
          <w:rFonts w:asciiTheme="majorEastAsia" w:eastAsiaTheme="majorEastAsia" w:hAnsiTheme="majorEastAsia" w:cs="Helv" w:hint="eastAsia"/>
          <w:bCs/>
          <w:sz w:val="18"/>
          <w:szCs w:val="20"/>
        </w:rPr>
        <w:t>日本本社に加え中国上海サポートセンターでも対応しており安心してお使い頂けます</w:t>
      </w:r>
    </w:p>
    <w:p w:rsidR="00E819BE" w:rsidRDefault="00E819BE" w:rsidP="00BE5E37">
      <w:pPr>
        <w:rPr>
          <w:rFonts w:asciiTheme="majorEastAsia" w:eastAsiaTheme="majorEastAsia" w:hAnsiTheme="majorEastAsia" w:cs="Helv"/>
          <w:bCs/>
          <w:sz w:val="20"/>
          <w:szCs w:val="20"/>
        </w:rPr>
      </w:pPr>
    </w:p>
    <w:p w:rsidR="00E819BE" w:rsidRPr="003F3AD2" w:rsidRDefault="00E819BE" w:rsidP="00BE5E37">
      <w:pPr>
        <w:rPr>
          <w:rFonts w:asciiTheme="majorEastAsia" w:eastAsiaTheme="majorEastAsia" w:hAnsiTheme="majorEastAsia" w:cs="Helv"/>
          <w:bCs/>
          <w:sz w:val="20"/>
          <w:szCs w:val="20"/>
        </w:rPr>
      </w:pPr>
    </w:p>
    <w:p w:rsidR="0003736E" w:rsidRPr="0003736E" w:rsidRDefault="0003736E" w:rsidP="0003736E">
      <w:pPr>
        <w:rPr>
          <w:rFonts w:asciiTheme="majorEastAsia" w:eastAsiaTheme="majorEastAsia" w:hAnsiTheme="majorEastAsia" w:cs="Helv"/>
          <w:bCs/>
          <w:sz w:val="20"/>
          <w:szCs w:val="20"/>
        </w:rPr>
      </w:pPr>
      <w:r w:rsidRPr="0003736E">
        <w:rPr>
          <w:rFonts w:asciiTheme="majorEastAsia" w:eastAsiaTheme="majorEastAsia" w:hAnsiTheme="majorEastAsia" w:cs="Helv" w:hint="eastAsia"/>
          <w:bCs/>
          <w:sz w:val="20"/>
          <w:szCs w:val="20"/>
        </w:rPr>
        <w:t>受注開始日：201</w:t>
      </w:r>
      <w:r w:rsidR="00867312">
        <w:rPr>
          <w:rFonts w:asciiTheme="majorEastAsia" w:eastAsiaTheme="majorEastAsia" w:hAnsiTheme="majorEastAsia" w:cs="Helv" w:hint="eastAsia"/>
          <w:bCs/>
          <w:sz w:val="20"/>
          <w:szCs w:val="20"/>
        </w:rPr>
        <w:t>9</w:t>
      </w:r>
      <w:r w:rsidRPr="0003736E">
        <w:rPr>
          <w:rFonts w:asciiTheme="majorEastAsia" w:eastAsiaTheme="majorEastAsia" w:hAnsiTheme="majorEastAsia" w:cs="Helv" w:hint="eastAsia"/>
          <w:bCs/>
          <w:sz w:val="20"/>
          <w:szCs w:val="20"/>
        </w:rPr>
        <w:t>年</w:t>
      </w:r>
      <w:r w:rsidR="004D10AA">
        <w:rPr>
          <w:rFonts w:asciiTheme="majorEastAsia" w:eastAsiaTheme="majorEastAsia" w:hAnsiTheme="majorEastAsia" w:cs="Helv" w:hint="eastAsia"/>
          <w:bCs/>
          <w:sz w:val="20"/>
          <w:szCs w:val="20"/>
        </w:rPr>
        <w:t>10</w:t>
      </w:r>
      <w:r w:rsidRPr="0003736E">
        <w:rPr>
          <w:rFonts w:asciiTheme="majorEastAsia" w:eastAsiaTheme="majorEastAsia" w:hAnsiTheme="majorEastAsia" w:cs="Helv" w:hint="eastAsia"/>
          <w:bCs/>
          <w:sz w:val="20"/>
          <w:szCs w:val="20"/>
        </w:rPr>
        <w:t>月1日</w:t>
      </w:r>
      <w:r>
        <w:rPr>
          <w:rFonts w:asciiTheme="majorEastAsia" w:eastAsiaTheme="majorEastAsia" w:hAnsiTheme="majorEastAsia" w:cs="Helv"/>
          <w:bCs/>
          <w:sz w:val="20"/>
          <w:szCs w:val="20"/>
        </w:rPr>
        <w:br/>
      </w:r>
      <w:r w:rsidRPr="0003736E">
        <w:rPr>
          <w:rFonts w:asciiTheme="majorEastAsia" w:eastAsiaTheme="majorEastAsia" w:hAnsiTheme="majorEastAsia" w:cs="Helv" w:hint="eastAsia"/>
          <w:bCs/>
          <w:sz w:val="20"/>
          <w:szCs w:val="20"/>
        </w:rPr>
        <w:t xml:space="preserve">販売価格（発表日時点での税抜き参考価格です）：　</w:t>
      </w:r>
      <w:r w:rsidR="004D10AA">
        <w:rPr>
          <w:rFonts w:asciiTheme="majorEastAsia" w:eastAsiaTheme="majorEastAsia" w:hAnsiTheme="majorEastAsia" w:cs="Helv" w:hint="eastAsia"/>
          <w:bCs/>
          <w:sz w:val="20"/>
          <w:szCs w:val="20"/>
        </w:rPr>
        <w:t>20</w:t>
      </w:r>
      <w:r w:rsidRPr="0003736E">
        <w:rPr>
          <w:rFonts w:asciiTheme="majorEastAsia" w:eastAsiaTheme="majorEastAsia" w:hAnsiTheme="majorEastAsia" w:cs="Helv" w:hint="eastAsia"/>
          <w:bCs/>
          <w:sz w:val="20"/>
          <w:szCs w:val="20"/>
        </w:rPr>
        <w:t>0万円～</w:t>
      </w:r>
    </w:p>
    <w:p w:rsidR="0003736E" w:rsidRPr="00E82160" w:rsidRDefault="0003736E" w:rsidP="0003736E">
      <w:pPr>
        <w:rPr>
          <w:rFonts w:asciiTheme="majorEastAsia" w:eastAsiaTheme="majorEastAsia" w:hAnsiTheme="majorEastAsia" w:cs="Helv"/>
          <w:bCs/>
          <w:sz w:val="18"/>
          <w:szCs w:val="20"/>
        </w:rPr>
      </w:pPr>
      <w:r w:rsidRPr="00E82160">
        <w:rPr>
          <w:rFonts w:asciiTheme="majorEastAsia" w:eastAsiaTheme="majorEastAsia" w:hAnsiTheme="majorEastAsia" w:cs="Helv" w:hint="eastAsia"/>
          <w:bCs/>
          <w:sz w:val="18"/>
          <w:szCs w:val="20"/>
        </w:rPr>
        <w:t>尚、</w:t>
      </w:r>
      <w:r w:rsidR="00867312">
        <w:rPr>
          <w:rFonts w:asciiTheme="majorEastAsia" w:eastAsiaTheme="majorEastAsia" w:hAnsiTheme="majorEastAsia" w:cs="Helv" w:hint="eastAsia"/>
          <w:bCs/>
          <w:sz w:val="18"/>
          <w:szCs w:val="20"/>
        </w:rPr>
        <w:t>9</w:t>
      </w:r>
      <w:r w:rsidRPr="00E82160">
        <w:rPr>
          <w:rFonts w:asciiTheme="majorEastAsia" w:eastAsiaTheme="majorEastAsia" w:hAnsiTheme="majorEastAsia" w:cs="Helv" w:hint="eastAsia"/>
          <w:bCs/>
          <w:sz w:val="18"/>
          <w:szCs w:val="20"/>
        </w:rPr>
        <w:t>月</w:t>
      </w:r>
      <w:r w:rsidR="004C567F">
        <w:rPr>
          <w:rFonts w:asciiTheme="majorEastAsia" w:eastAsiaTheme="majorEastAsia" w:hAnsiTheme="majorEastAsia" w:cs="Helv" w:hint="eastAsia"/>
          <w:bCs/>
          <w:sz w:val="18"/>
          <w:szCs w:val="20"/>
        </w:rPr>
        <w:t>4</w:t>
      </w:r>
      <w:r w:rsidRPr="00E82160">
        <w:rPr>
          <w:rFonts w:asciiTheme="majorEastAsia" w:eastAsiaTheme="majorEastAsia" w:hAnsiTheme="majorEastAsia" w:cs="Helv" w:hint="eastAsia"/>
          <w:bCs/>
          <w:sz w:val="18"/>
          <w:szCs w:val="20"/>
        </w:rPr>
        <w:t>日から</w:t>
      </w:r>
      <w:r w:rsidR="00867312">
        <w:rPr>
          <w:rFonts w:asciiTheme="majorEastAsia" w:eastAsiaTheme="majorEastAsia" w:hAnsiTheme="majorEastAsia" w:cs="Helv" w:hint="eastAsia"/>
          <w:bCs/>
          <w:sz w:val="18"/>
          <w:szCs w:val="20"/>
        </w:rPr>
        <w:t xml:space="preserve">中国 </w:t>
      </w:r>
      <w:r w:rsidR="00867312" w:rsidRPr="00867312">
        <w:rPr>
          <w:rFonts w:asciiTheme="majorEastAsia" w:eastAsiaTheme="majorEastAsia" w:hAnsiTheme="majorEastAsia" w:cs="Helv" w:hint="eastAsia"/>
          <w:bCs/>
          <w:sz w:val="18"/>
          <w:szCs w:val="20"/>
        </w:rPr>
        <w:t>深圳市</w:t>
      </w:r>
      <w:r w:rsidRPr="00E82160">
        <w:rPr>
          <w:rFonts w:asciiTheme="majorEastAsia" w:eastAsiaTheme="majorEastAsia" w:hAnsiTheme="majorEastAsia" w:cs="Helv" w:hint="eastAsia"/>
          <w:bCs/>
          <w:sz w:val="18"/>
          <w:szCs w:val="20"/>
        </w:rPr>
        <w:t>で開催される</w:t>
      </w:r>
      <w:r w:rsidR="00867312">
        <w:rPr>
          <w:rFonts w:asciiTheme="majorEastAsia" w:eastAsiaTheme="majorEastAsia" w:hAnsiTheme="majorEastAsia" w:cs="Helv"/>
          <w:bCs/>
          <w:sz w:val="18"/>
          <w:szCs w:val="20"/>
        </w:rPr>
        <w:t>CIOE 2019</w:t>
      </w:r>
      <w:r w:rsidR="00867312">
        <w:rPr>
          <w:rFonts w:asciiTheme="majorEastAsia" w:eastAsiaTheme="majorEastAsia" w:hAnsiTheme="majorEastAsia" w:cs="Helv" w:hint="eastAsia"/>
          <w:bCs/>
          <w:sz w:val="18"/>
          <w:szCs w:val="20"/>
        </w:rPr>
        <w:t xml:space="preserve"> (</w:t>
      </w:r>
      <w:r w:rsidR="00867312" w:rsidRPr="00867312">
        <w:rPr>
          <w:rFonts w:asciiTheme="majorEastAsia" w:eastAsiaTheme="majorEastAsia" w:hAnsiTheme="majorEastAsia" w:cs="Helv"/>
          <w:bCs/>
          <w:sz w:val="18"/>
          <w:szCs w:val="20"/>
        </w:rPr>
        <w:t>China International Optoelectronic Exposition</w:t>
      </w:r>
      <w:r w:rsidR="00867312">
        <w:rPr>
          <w:rFonts w:asciiTheme="majorEastAsia" w:eastAsiaTheme="majorEastAsia" w:hAnsiTheme="majorEastAsia" w:cs="Helv" w:hint="eastAsia"/>
          <w:bCs/>
          <w:sz w:val="18"/>
          <w:szCs w:val="20"/>
        </w:rPr>
        <w:t>)</w:t>
      </w:r>
      <w:r w:rsidRPr="00E82160">
        <w:rPr>
          <w:rFonts w:asciiTheme="majorEastAsia" w:eastAsiaTheme="majorEastAsia" w:hAnsiTheme="majorEastAsia" w:cs="Helv" w:hint="eastAsia"/>
          <w:bCs/>
          <w:sz w:val="18"/>
          <w:szCs w:val="20"/>
        </w:rPr>
        <w:t>に</w:t>
      </w:r>
      <w:r w:rsidR="00867312">
        <w:rPr>
          <w:rFonts w:asciiTheme="majorEastAsia" w:eastAsiaTheme="majorEastAsia" w:hAnsiTheme="majorEastAsia" w:cs="Helv" w:hint="eastAsia"/>
          <w:bCs/>
          <w:sz w:val="18"/>
          <w:szCs w:val="20"/>
        </w:rPr>
        <w:t>当社ブース</w:t>
      </w:r>
      <w:r w:rsidR="00B4176A">
        <w:rPr>
          <w:rFonts w:asciiTheme="majorEastAsia" w:eastAsiaTheme="majorEastAsia" w:hAnsiTheme="majorEastAsia" w:cs="Helv" w:hint="eastAsia"/>
          <w:bCs/>
          <w:sz w:val="18"/>
          <w:szCs w:val="20"/>
        </w:rPr>
        <w:t xml:space="preserve"> 1165</w:t>
      </w:r>
      <w:r w:rsidR="005C7195">
        <w:rPr>
          <w:rFonts w:asciiTheme="majorEastAsia" w:eastAsiaTheme="majorEastAsia" w:hAnsiTheme="majorEastAsia" w:cs="Helv" w:hint="eastAsia"/>
          <w:bCs/>
          <w:sz w:val="18"/>
          <w:szCs w:val="20"/>
        </w:rPr>
        <w:t>/</w:t>
      </w:r>
      <w:r w:rsidR="00B4176A">
        <w:rPr>
          <w:rFonts w:asciiTheme="majorEastAsia" w:eastAsiaTheme="majorEastAsia" w:hAnsiTheme="majorEastAsia" w:cs="Helv" w:hint="eastAsia"/>
          <w:bCs/>
          <w:sz w:val="18"/>
          <w:szCs w:val="20"/>
        </w:rPr>
        <w:t>1166</w:t>
      </w:r>
      <w:r w:rsidR="00867312">
        <w:rPr>
          <w:rFonts w:asciiTheme="majorEastAsia" w:eastAsiaTheme="majorEastAsia" w:hAnsiTheme="majorEastAsia" w:cs="Helv" w:hint="eastAsia"/>
          <w:bCs/>
          <w:sz w:val="18"/>
          <w:szCs w:val="20"/>
        </w:rPr>
        <w:t>で</w:t>
      </w:r>
      <w:r w:rsidRPr="00E82160">
        <w:rPr>
          <w:rFonts w:asciiTheme="majorEastAsia" w:eastAsiaTheme="majorEastAsia" w:hAnsiTheme="majorEastAsia" w:cs="Helv" w:hint="eastAsia"/>
          <w:bCs/>
          <w:sz w:val="18"/>
          <w:szCs w:val="20"/>
        </w:rPr>
        <w:t>展示いたします。</w:t>
      </w:r>
    </w:p>
    <w:p w:rsidR="0003736E" w:rsidRPr="0003736E" w:rsidRDefault="0003736E" w:rsidP="0003736E">
      <w:pPr>
        <w:rPr>
          <w:rFonts w:asciiTheme="majorEastAsia" w:eastAsiaTheme="majorEastAsia" w:hAnsiTheme="majorEastAsia" w:cs="Helv"/>
          <w:bCs/>
          <w:sz w:val="20"/>
          <w:szCs w:val="20"/>
        </w:rPr>
      </w:pPr>
    </w:p>
    <w:p w:rsidR="0003736E" w:rsidRPr="0003736E" w:rsidRDefault="0003736E" w:rsidP="0003736E">
      <w:pPr>
        <w:rPr>
          <w:rFonts w:asciiTheme="majorEastAsia" w:eastAsiaTheme="majorEastAsia" w:hAnsiTheme="majorEastAsia" w:cs="Helv"/>
          <w:bCs/>
          <w:sz w:val="20"/>
          <w:szCs w:val="20"/>
        </w:rPr>
      </w:pPr>
      <w:r w:rsidRPr="0003736E">
        <w:rPr>
          <w:rFonts w:asciiTheme="majorEastAsia" w:eastAsiaTheme="majorEastAsia" w:hAnsiTheme="majorEastAsia" w:cs="Helv" w:hint="eastAsia"/>
          <w:bCs/>
          <w:sz w:val="20"/>
          <w:szCs w:val="20"/>
        </w:rPr>
        <w:t>santec株式会社について:</w:t>
      </w:r>
    </w:p>
    <w:p w:rsidR="00035542" w:rsidRPr="004C567F" w:rsidRDefault="0003736E" w:rsidP="00916EE4">
      <w:pPr>
        <w:rPr>
          <w:rFonts w:ascii="Helv" w:hAnsi="Helv" w:cs="Helv"/>
          <w:sz w:val="20"/>
          <w:szCs w:val="20"/>
        </w:rPr>
      </w:pPr>
      <w:r w:rsidRPr="00E82160">
        <w:rPr>
          <w:rFonts w:asciiTheme="majorEastAsia" w:eastAsiaTheme="majorEastAsia" w:hAnsiTheme="majorEastAsia" w:cs="Helv" w:hint="eastAsia"/>
          <w:bCs/>
          <w:sz w:val="18"/>
          <w:szCs w:val="20"/>
        </w:rPr>
        <w:t>santec株式会社は1979年創業の光部品・光測定器製造販売企業。JASDAQ市場上場。従業員数190名(連結)。本社は愛知県小牧市で、販売子会社が米国（ニュージャージー州）、英国（ロンドン）、中国（上海市）にある。1984年に世界初の光ファイバ検査装置を世に送り出し、現在では世界30カ国以上への販売実績がある光技術のパイオニア企業である。</w:t>
      </w:r>
      <w:bookmarkStart w:id="0" w:name="_GoBack"/>
      <w:bookmarkEnd w:id="0"/>
    </w:p>
    <w:sectPr w:rsidR="00035542" w:rsidRPr="004C567F" w:rsidSect="000B18D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7D1" w:rsidRDefault="000F37D1" w:rsidP="00F14F17">
      <w:pPr>
        <w:spacing w:after="0" w:line="240" w:lineRule="auto"/>
      </w:pPr>
      <w:r>
        <w:separator/>
      </w:r>
    </w:p>
  </w:endnote>
  <w:endnote w:type="continuationSeparator" w:id="0">
    <w:p w:rsidR="000F37D1" w:rsidRDefault="000F37D1" w:rsidP="00F14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7D1" w:rsidRDefault="000F37D1" w:rsidP="00F14F17">
      <w:pPr>
        <w:spacing w:after="0" w:line="240" w:lineRule="auto"/>
      </w:pPr>
      <w:r>
        <w:separator/>
      </w:r>
    </w:p>
  </w:footnote>
  <w:footnote w:type="continuationSeparator" w:id="0">
    <w:p w:rsidR="000F37D1" w:rsidRDefault="000F37D1" w:rsidP="00F14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23343"/>
    <w:multiLevelType w:val="hybridMultilevel"/>
    <w:tmpl w:val="5C1E7B56"/>
    <w:lvl w:ilvl="0" w:tplc="38D23E5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025F73"/>
    <w:multiLevelType w:val="hybridMultilevel"/>
    <w:tmpl w:val="15104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B1B1B"/>
    <w:multiLevelType w:val="hybridMultilevel"/>
    <w:tmpl w:val="42681E4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43071ED0"/>
    <w:multiLevelType w:val="hybridMultilevel"/>
    <w:tmpl w:val="E642140E"/>
    <w:lvl w:ilvl="0" w:tplc="DCD8D4F8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Helv" w:hint="eastAsia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16B2F"/>
    <w:multiLevelType w:val="hybridMultilevel"/>
    <w:tmpl w:val="42E84D96"/>
    <w:lvl w:ilvl="0" w:tplc="E36EA01C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Helv" w:hint="eastAsia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74A7B"/>
    <w:multiLevelType w:val="hybridMultilevel"/>
    <w:tmpl w:val="12CA5072"/>
    <w:lvl w:ilvl="0" w:tplc="BED6C10C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Helv" w:hint="eastAsia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60846"/>
    <w:multiLevelType w:val="hybridMultilevel"/>
    <w:tmpl w:val="9ADC64DC"/>
    <w:lvl w:ilvl="0" w:tplc="E36EA01C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Helv" w:hint="eastAsia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7CA17F88"/>
    <w:multiLevelType w:val="hybridMultilevel"/>
    <w:tmpl w:val="9798347C"/>
    <w:lvl w:ilvl="0" w:tplc="E182FA0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D2A"/>
    <w:rsid w:val="00035542"/>
    <w:rsid w:val="0003736E"/>
    <w:rsid w:val="000605A6"/>
    <w:rsid w:val="000B18D5"/>
    <w:rsid w:val="000C297D"/>
    <w:rsid w:val="000F37D1"/>
    <w:rsid w:val="000F5CD9"/>
    <w:rsid w:val="00107068"/>
    <w:rsid w:val="00120411"/>
    <w:rsid w:val="0012247C"/>
    <w:rsid w:val="00165999"/>
    <w:rsid w:val="00186E03"/>
    <w:rsid w:val="001D1DB3"/>
    <w:rsid w:val="00204810"/>
    <w:rsid w:val="00243A85"/>
    <w:rsid w:val="002B2E1E"/>
    <w:rsid w:val="002B6E54"/>
    <w:rsid w:val="00311814"/>
    <w:rsid w:val="00342FD0"/>
    <w:rsid w:val="003A0951"/>
    <w:rsid w:val="003F3AD2"/>
    <w:rsid w:val="00402F42"/>
    <w:rsid w:val="004703B6"/>
    <w:rsid w:val="004944C0"/>
    <w:rsid w:val="004C567F"/>
    <w:rsid w:val="004D10AA"/>
    <w:rsid w:val="004E1F53"/>
    <w:rsid w:val="005C7195"/>
    <w:rsid w:val="005F2F4F"/>
    <w:rsid w:val="00612F3C"/>
    <w:rsid w:val="0064523A"/>
    <w:rsid w:val="0066267A"/>
    <w:rsid w:val="00664F80"/>
    <w:rsid w:val="006653DC"/>
    <w:rsid w:val="006A70AB"/>
    <w:rsid w:val="006B3A76"/>
    <w:rsid w:val="006E2312"/>
    <w:rsid w:val="00724DEC"/>
    <w:rsid w:val="00760BDE"/>
    <w:rsid w:val="00797213"/>
    <w:rsid w:val="007D5275"/>
    <w:rsid w:val="00867312"/>
    <w:rsid w:val="008B07D4"/>
    <w:rsid w:val="00916EE4"/>
    <w:rsid w:val="00987C24"/>
    <w:rsid w:val="009E10DC"/>
    <w:rsid w:val="00A11614"/>
    <w:rsid w:val="00A30A99"/>
    <w:rsid w:val="00A44EBF"/>
    <w:rsid w:val="00A567BB"/>
    <w:rsid w:val="00AA38AC"/>
    <w:rsid w:val="00AF355A"/>
    <w:rsid w:val="00B4176A"/>
    <w:rsid w:val="00B4366F"/>
    <w:rsid w:val="00B66FCB"/>
    <w:rsid w:val="00B856A2"/>
    <w:rsid w:val="00BB5872"/>
    <w:rsid w:val="00BC5ED9"/>
    <w:rsid w:val="00BD3D2A"/>
    <w:rsid w:val="00BE5E37"/>
    <w:rsid w:val="00C6712F"/>
    <w:rsid w:val="00C938DC"/>
    <w:rsid w:val="00CC4577"/>
    <w:rsid w:val="00D816F5"/>
    <w:rsid w:val="00E73E10"/>
    <w:rsid w:val="00E73FDD"/>
    <w:rsid w:val="00E771F4"/>
    <w:rsid w:val="00E819BE"/>
    <w:rsid w:val="00E82160"/>
    <w:rsid w:val="00F039FD"/>
    <w:rsid w:val="00F14F17"/>
    <w:rsid w:val="00F23BA4"/>
    <w:rsid w:val="00F25544"/>
    <w:rsid w:val="00F4053C"/>
    <w:rsid w:val="00F70FB3"/>
    <w:rsid w:val="00FB5A7E"/>
    <w:rsid w:val="00FE381A"/>
    <w:rsid w:val="00FE632E"/>
    <w:rsid w:val="00FF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EF8F89-2104-4BD3-98AA-46686B98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0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231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E23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4F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4F17"/>
  </w:style>
  <w:style w:type="paragraph" w:styleId="a8">
    <w:name w:val="footer"/>
    <w:basedOn w:val="a"/>
    <w:link w:val="a9"/>
    <w:uiPriority w:val="99"/>
    <w:unhideWhenUsed/>
    <w:rsid w:val="00F14F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4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4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256E7-B5C9-483C-B9AC-0B115D850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Davala Michael</dc:creator>
  <cp:keywords/>
  <dc:description/>
  <cp:lastModifiedBy>粕谷 英明</cp:lastModifiedBy>
  <cp:revision>3</cp:revision>
  <cp:lastPrinted>2017-02-15T03:05:00Z</cp:lastPrinted>
  <dcterms:created xsi:type="dcterms:W3CDTF">2019-08-23T04:31:00Z</dcterms:created>
  <dcterms:modified xsi:type="dcterms:W3CDTF">2019-08-23T04:31:00Z</dcterms:modified>
</cp:coreProperties>
</file>