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749D2" w14:textId="52AE1DDD" w:rsidR="00787661" w:rsidRPr="008B4077" w:rsidRDefault="00FA2460" w:rsidP="00AC1856">
      <w:pPr>
        <w:pStyle w:val="a7"/>
        <w:rPr>
          <w:rFonts w:ascii="ＭＳ ゴシック" w:eastAsia="ＭＳ ゴシック" w:hAnsi="ＭＳ ゴシック" w:cs="Noto Nastaliq Urdu"/>
        </w:rPr>
      </w:pPr>
      <w:r w:rsidRPr="008B4077">
        <w:rPr>
          <w:rFonts w:ascii="ＭＳ ゴシック" w:eastAsia="ＭＳ ゴシック" w:hAnsi="ＭＳ ゴシック" w:cs="Noto Nastaliq Urdu" w:hint="cs"/>
        </w:rPr>
        <w:t>報道関係各位</w:t>
      </w:r>
    </w:p>
    <w:p w14:paraId="15D7E033" w14:textId="4FB4B3AC" w:rsidR="008B501F" w:rsidRPr="00035E00" w:rsidRDefault="005D439F" w:rsidP="002C7BC8">
      <w:pPr>
        <w:pStyle w:val="a7"/>
        <w:jc w:val="right"/>
        <w:rPr>
          <w:rFonts w:ascii="ＭＳ ゴシック" w:eastAsia="ＭＳ ゴシック" w:hAnsi="ＭＳ ゴシック" w:cs="Noto Nastaliq Urdu"/>
        </w:rPr>
      </w:pPr>
      <w:r w:rsidRPr="001F260C">
        <w:rPr>
          <w:rFonts w:ascii="ＭＳ ゴシック" w:eastAsia="ＭＳ ゴシック" w:hAnsi="ＭＳ ゴシック" w:cs="Noto Nastaliq Urdu"/>
        </w:rPr>
        <w:t>201</w:t>
      </w:r>
      <w:r w:rsidR="00FB60FD" w:rsidRPr="001F260C">
        <w:rPr>
          <w:rFonts w:ascii="ＭＳ ゴシック" w:eastAsia="ＭＳ ゴシック" w:hAnsi="ＭＳ ゴシック" w:cs="Noto Nastaliq Urdu"/>
        </w:rPr>
        <w:t>9</w:t>
      </w:r>
      <w:r w:rsidR="00D962DE" w:rsidRPr="001F260C">
        <w:rPr>
          <w:rFonts w:ascii="ＭＳ ゴシック" w:eastAsia="ＭＳ ゴシック" w:hAnsi="ＭＳ ゴシック" w:cs="Noto Nastaliq Urdu" w:hint="eastAsia"/>
        </w:rPr>
        <w:t>年</w:t>
      </w:r>
      <w:r w:rsidR="00A03770" w:rsidRPr="001F260C">
        <w:rPr>
          <w:rFonts w:ascii="ＭＳ ゴシック" w:eastAsia="ＭＳ ゴシック" w:hAnsi="ＭＳ ゴシック" w:cs="Noto Nastaliq Urdu"/>
        </w:rPr>
        <w:t>1</w:t>
      </w:r>
      <w:r w:rsidR="00B249B3" w:rsidRPr="001F260C">
        <w:rPr>
          <w:rFonts w:ascii="ＭＳ ゴシック" w:eastAsia="ＭＳ ゴシック" w:hAnsi="ＭＳ ゴシック" w:cs="Noto Nastaliq Urdu"/>
        </w:rPr>
        <w:t>2</w:t>
      </w:r>
      <w:r w:rsidR="002529B2" w:rsidRPr="001F260C">
        <w:rPr>
          <w:rFonts w:ascii="ＭＳ ゴシック" w:eastAsia="ＭＳ ゴシック" w:hAnsi="ＭＳ ゴシック" w:cs="Noto Nastaliq Urdu" w:hint="eastAsia"/>
        </w:rPr>
        <w:t>月</w:t>
      </w:r>
      <w:r w:rsidR="00DC7855" w:rsidRPr="001F260C">
        <w:rPr>
          <w:rFonts w:ascii="ＭＳ ゴシック" w:eastAsia="ＭＳ ゴシック" w:hAnsi="ＭＳ ゴシック" w:cs="Noto Nastaliq Urdu"/>
        </w:rPr>
        <w:t>1</w:t>
      </w:r>
      <w:r w:rsidR="00B249B3" w:rsidRPr="001F260C">
        <w:rPr>
          <w:rFonts w:ascii="ＭＳ ゴシック" w:eastAsia="ＭＳ ゴシック" w:hAnsi="ＭＳ ゴシック" w:cs="Noto Nastaliq Urdu"/>
        </w:rPr>
        <w:t>3</w:t>
      </w:r>
      <w:r w:rsidR="00D962DE" w:rsidRPr="001F260C">
        <w:rPr>
          <w:rFonts w:ascii="ＭＳ ゴシック" w:eastAsia="ＭＳ ゴシック" w:hAnsi="ＭＳ ゴシック" w:cs="Noto Nastaliq Urdu" w:hint="eastAsia"/>
        </w:rPr>
        <w:t>日</w:t>
      </w:r>
    </w:p>
    <w:p w14:paraId="570E7D18" w14:textId="5AD78F2E" w:rsidR="00A006BF" w:rsidRPr="00035E00" w:rsidRDefault="00A006BF" w:rsidP="00F3346C"/>
    <w:p w14:paraId="23A6E945" w14:textId="692CB0CB" w:rsidR="003E4450" w:rsidRPr="00035E00" w:rsidRDefault="007140C2" w:rsidP="000733BA">
      <w:pPr>
        <w:jc w:val="center"/>
        <w:rPr>
          <w:rFonts w:ascii="ＭＳ ゴシック" w:eastAsia="ＭＳ ゴシック" w:hAnsi="ＭＳ ゴシック"/>
          <w:b/>
          <w:color w:val="0D45A0" w:themeColor="accent1"/>
          <w:sz w:val="40"/>
          <w:szCs w:val="40"/>
        </w:rPr>
      </w:pPr>
      <w:r w:rsidRPr="00035E00">
        <w:rPr>
          <w:rFonts w:ascii="ＭＳ ゴシック" w:eastAsia="ＭＳ ゴシック" w:hAnsi="ＭＳ ゴシック" w:hint="eastAsia"/>
          <w:b/>
          <w:color w:val="0D45A0" w:themeColor="accent1"/>
          <w:sz w:val="40"/>
          <w:szCs w:val="40"/>
        </w:rPr>
        <w:t>「</w:t>
      </w:r>
      <w:r w:rsidRPr="00035E00">
        <w:rPr>
          <w:rFonts w:ascii="ＭＳ ゴシック" w:eastAsia="ＭＳ ゴシック" w:hAnsi="ＭＳ ゴシック"/>
          <w:b/>
          <w:color w:val="0D45A0" w:themeColor="accent1"/>
          <w:sz w:val="40"/>
          <w:szCs w:val="40"/>
        </w:rPr>
        <w:t>Paidy</w:t>
      </w:r>
      <w:r w:rsidRPr="00035E00">
        <w:rPr>
          <w:rFonts w:ascii="ＭＳ ゴシック" w:eastAsia="ＭＳ ゴシック" w:hAnsi="ＭＳ ゴシック" w:hint="eastAsia"/>
          <w:b/>
          <w:color w:val="0D45A0" w:themeColor="accent1"/>
          <w:sz w:val="40"/>
          <w:szCs w:val="40"/>
        </w:rPr>
        <w:t>」</w:t>
      </w:r>
      <w:r w:rsidR="007760B9" w:rsidRPr="00035E00">
        <w:rPr>
          <w:rFonts w:ascii="ＭＳ ゴシック" w:eastAsia="ＭＳ ゴシック" w:hAnsi="ＭＳ ゴシック" w:hint="eastAsia"/>
          <w:b/>
          <w:color w:val="0D45A0" w:themeColor="accent1"/>
          <w:sz w:val="40"/>
          <w:szCs w:val="40"/>
        </w:rPr>
        <w:t>が</w:t>
      </w:r>
      <w:r w:rsidR="00B249B3">
        <w:rPr>
          <w:rFonts w:ascii="ＭＳ ゴシック" w:eastAsia="ＭＳ ゴシック" w:hAnsi="ＭＳ ゴシック" w:hint="eastAsia"/>
          <w:b/>
          <w:color w:val="0D45A0" w:themeColor="accent1"/>
          <w:sz w:val="40"/>
          <w:szCs w:val="40"/>
        </w:rPr>
        <w:t>「ビックカメラ・ドット</w:t>
      </w:r>
      <w:r w:rsidR="007760B9" w:rsidRPr="00035E00">
        <w:rPr>
          <w:rFonts w:ascii="ＭＳ ゴシック" w:eastAsia="ＭＳ ゴシック" w:hAnsi="ＭＳ ゴシック" w:hint="eastAsia"/>
          <w:b/>
          <w:color w:val="0D45A0" w:themeColor="accent1"/>
          <w:sz w:val="40"/>
          <w:szCs w:val="40"/>
        </w:rPr>
        <w:t>コム</w:t>
      </w:r>
      <w:r w:rsidR="00B249B3">
        <w:rPr>
          <w:rFonts w:ascii="ＭＳ ゴシック" w:eastAsia="ＭＳ ゴシック" w:hAnsi="ＭＳ ゴシック" w:hint="eastAsia"/>
          <w:b/>
          <w:color w:val="0D45A0" w:themeColor="accent1"/>
          <w:sz w:val="40"/>
          <w:szCs w:val="40"/>
        </w:rPr>
        <w:t>」</w:t>
      </w:r>
      <w:r w:rsidR="00577DF4" w:rsidRPr="00035E00">
        <w:rPr>
          <w:rFonts w:ascii="ＭＳ ゴシック" w:eastAsia="ＭＳ ゴシック" w:hAnsi="ＭＳ ゴシック" w:hint="eastAsia"/>
          <w:b/>
          <w:color w:val="0D45A0" w:themeColor="accent1"/>
          <w:sz w:val="40"/>
          <w:szCs w:val="40"/>
        </w:rPr>
        <w:t>に</w:t>
      </w:r>
      <w:r w:rsidR="007760B9" w:rsidRPr="00035E00">
        <w:rPr>
          <w:rFonts w:ascii="ＭＳ ゴシック" w:eastAsia="ＭＳ ゴシック" w:hAnsi="ＭＳ ゴシック" w:hint="eastAsia"/>
          <w:b/>
          <w:color w:val="0D45A0" w:themeColor="accent1"/>
          <w:sz w:val="40"/>
          <w:szCs w:val="40"/>
        </w:rPr>
        <w:t>連携</w:t>
      </w:r>
    </w:p>
    <w:p w14:paraId="1FD33B50" w14:textId="5549AE52" w:rsidR="002E77C8" w:rsidRPr="00035E00" w:rsidRDefault="00DA7B4A" w:rsidP="000733BA">
      <w:pPr>
        <w:jc w:val="center"/>
        <w:rPr>
          <w:rFonts w:ascii="ＭＳ ゴシック" w:eastAsia="ＭＳ ゴシック" w:hAnsi="ＭＳ ゴシック"/>
          <w:b/>
          <w:color w:val="0D45A0" w:themeColor="accent1"/>
          <w:sz w:val="32"/>
          <w:szCs w:val="32"/>
        </w:rPr>
      </w:pPr>
      <w:r>
        <w:rPr>
          <w:rFonts w:ascii="ＭＳ ゴシック" w:eastAsia="ＭＳ ゴシック" w:hAnsi="ＭＳ ゴシック" w:hint="eastAsia"/>
          <w:b/>
          <w:color w:val="0D45A0" w:themeColor="accent1"/>
          <w:sz w:val="32"/>
          <w:szCs w:val="32"/>
        </w:rPr>
        <w:t>本日</w:t>
      </w:r>
      <w:r w:rsidR="002E77C8" w:rsidRPr="00035E00">
        <w:rPr>
          <w:rFonts w:ascii="ＭＳ ゴシック" w:eastAsia="ＭＳ ゴシック" w:hAnsi="ＭＳ ゴシック" w:hint="eastAsia"/>
          <w:b/>
          <w:color w:val="0D45A0" w:themeColor="accent1"/>
          <w:sz w:val="32"/>
          <w:szCs w:val="32"/>
        </w:rPr>
        <w:t>よりキャッシュバックキャンペーンも実施</w:t>
      </w:r>
    </w:p>
    <w:p w14:paraId="030AFA38" w14:textId="23F4EA44" w:rsidR="004D109D" w:rsidRPr="00035E00" w:rsidRDefault="004D109D" w:rsidP="00976481">
      <w:pPr>
        <w:jc w:val="center"/>
        <w:rPr>
          <w:rFonts w:ascii="ＭＳ ゴシック" w:eastAsia="ＭＳ ゴシック" w:hAnsi="ＭＳ ゴシック"/>
          <w:b/>
          <w:color w:val="0D45A0" w:themeColor="accent1"/>
          <w:sz w:val="36"/>
          <w:szCs w:val="36"/>
        </w:rPr>
      </w:pPr>
    </w:p>
    <w:p w14:paraId="30044B6C" w14:textId="4010C583" w:rsidR="00DA47E8" w:rsidRDefault="00C979D5" w:rsidP="00C979D5">
      <w:pPr>
        <w:rPr>
          <w:rFonts w:ascii="ＭＳ ゴシック" w:eastAsia="ＭＳ ゴシック" w:hAnsi="ＭＳ ゴシック" w:cs="Noto Nastaliq Urdu"/>
          <w:color w:val="14181B" w:themeColor="background2" w:themeShade="1A"/>
          <w:sz w:val="22"/>
          <w:szCs w:val="22"/>
        </w:rPr>
      </w:pPr>
      <w:r w:rsidRPr="00035E00">
        <w:rPr>
          <w:rFonts w:ascii="ＭＳ ゴシック" w:eastAsia="ＭＳ ゴシック" w:hAnsi="ＭＳ ゴシック" w:cs="Noto Nastaliq Urdu" w:hint="eastAsia"/>
          <w:color w:val="14181B" w:themeColor="background2" w:themeShade="1A"/>
          <w:sz w:val="22"/>
          <w:szCs w:val="22"/>
        </w:rPr>
        <w:t>株式会社</w:t>
      </w:r>
      <w:proofErr w:type="spellStart"/>
      <w:r w:rsidRPr="00035E00">
        <w:rPr>
          <w:rFonts w:ascii="ＭＳ ゴシック" w:eastAsia="ＭＳ ゴシック" w:hAnsi="ＭＳ ゴシック" w:cs="Noto Nastaliq Urdu"/>
          <w:color w:val="14181B" w:themeColor="background2" w:themeShade="1A"/>
          <w:sz w:val="22"/>
          <w:szCs w:val="22"/>
        </w:rPr>
        <w:t>Paidy</w:t>
      </w:r>
      <w:proofErr w:type="spellEnd"/>
      <w:r w:rsidRPr="00035E00">
        <w:rPr>
          <w:rFonts w:ascii="ＭＳ ゴシック" w:eastAsia="ＭＳ ゴシック" w:hAnsi="ＭＳ ゴシック" w:cs="Noto Nastaliq Urdu"/>
          <w:color w:val="14181B" w:themeColor="background2" w:themeShade="1A"/>
          <w:sz w:val="22"/>
          <w:szCs w:val="22"/>
        </w:rPr>
        <w:t>（本社 : 東京都港区、代表取締役社長：杉江 陸、以下</w:t>
      </w:r>
      <w:proofErr w:type="spellStart"/>
      <w:r w:rsidRPr="00035E00">
        <w:rPr>
          <w:rFonts w:ascii="ＭＳ ゴシック" w:eastAsia="ＭＳ ゴシック" w:hAnsi="ＭＳ ゴシック" w:cs="Noto Nastaliq Urdu"/>
          <w:color w:val="14181B" w:themeColor="background2" w:themeShade="1A"/>
          <w:sz w:val="22"/>
          <w:szCs w:val="22"/>
        </w:rPr>
        <w:t>Paidy</w:t>
      </w:r>
      <w:proofErr w:type="spellEnd"/>
      <w:r w:rsidRPr="00035E00">
        <w:rPr>
          <w:rFonts w:ascii="ＭＳ ゴシック" w:eastAsia="ＭＳ ゴシック" w:hAnsi="ＭＳ ゴシック" w:cs="Noto Nastaliq Urdu"/>
          <w:color w:val="14181B" w:themeColor="background2" w:themeShade="1A"/>
          <w:sz w:val="22"/>
          <w:szCs w:val="22"/>
        </w:rPr>
        <w:t>）は、</w:t>
      </w:r>
      <w:r w:rsidR="00B249B3" w:rsidRPr="00B249B3">
        <w:rPr>
          <w:rFonts w:ascii="ＭＳ ゴシック" w:eastAsia="ＭＳ ゴシック" w:hAnsi="ＭＳ ゴシック" w:cs="Noto Nastaliq Urdu" w:hint="eastAsia"/>
          <w:color w:val="14181B" w:themeColor="background2" w:themeShade="1A"/>
          <w:sz w:val="22"/>
          <w:szCs w:val="22"/>
        </w:rPr>
        <w:t>株式会社ビックカメラ（本社</w:t>
      </w:r>
      <w:r w:rsidR="00B249B3" w:rsidRPr="00B249B3">
        <w:rPr>
          <w:rFonts w:ascii="ＭＳ ゴシック" w:eastAsia="ＭＳ ゴシック" w:hAnsi="ＭＳ ゴシック" w:cs="Noto Nastaliq Urdu"/>
          <w:color w:val="14181B" w:themeColor="background2" w:themeShade="1A"/>
          <w:sz w:val="22"/>
          <w:szCs w:val="22"/>
        </w:rPr>
        <w:t xml:space="preserve"> : 東京都豊島区、代表取締役：宮嶋 宏幸）</w:t>
      </w:r>
      <w:r w:rsidRPr="00035E00">
        <w:rPr>
          <w:rFonts w:ascii="ＭＳ ゴシック" w:eastAsia="ＭＳ ゴシック" w:hAnsi="ＭＳ ゴシック" w:cs="Noto Nastaliq Urdu" w:hint="eastAsia"/>
          <w:color w:val="14181B" w:themeColor="background2" w:themeShade="1A"/>
          <w:sz w:val="22"/>
          <w:szCs w:val="22"/>
        </w:rPr>
        <w:t>が</w:t>
      </w:r>
      <w:r w:rsidR="000733BA" w:rsidRPr="00035E00">
        <w:rPr>
          <w:rFonts w:ascii="ＭＳ ゴシック" w:eastAsia="ＭＳ ゴシック" w:hAnsi="ＭＳ ゴシック" w:cs="Noto Nastaliq Urdu" w:hint="eastAsia"/>
          <w:color w:val="14181B" w:themeColor="background2" w:themeShade="1A"/>
          <w:sz w:val="22"/>
          <w:szCs w:val="22"/>
        </w:rPr>
        <w:t>運営する</w:t>
      </w:r>
      <w:r w:rsidR="00A03770" w:rsidRPr="00035E00">
        <w:rPr>
          <w:rFonts w:ascii="ＭＳ ゴシック" w:eastAsia="ＭＳ ゴシック" w:hAnsi="ＭＳ ゴシック" w:cs="Noto Nastaliq Urdu" w:hint="eastAsia"/>
          <w:color w:val="14181B" w:themeColor="background2" w:themeShade="1A"/>
          <w:sz w:val="22"/>
          <w:szCs w:val="22"/>
        </w:rPr>
        <w:t>インターネット</w:t>
      </w:r>
      <w:r w:rsidR="00FA7289" w:rsidRPr="00035E00">
        <w:rPr>
          <w:rFonts w:ascii="ＭＳ ゴシック" w:eastAsia="ＭＳ ゴシック" w:hAnsi="ＭＳ ゴシック" w:cs="Noto Nastaliq Urdu" w:hint="eastAsia"/>
          <w:color w:val="14181B" w:themeColor="background2" w:themeShade="1A"/>
          <w:sz w:val="22"/>
          <w:szCs w:val="22"/>
        </w:rPr>
        <w:t>通販サイト</w:t>
      </w:r>
      <w:r w:rsidR="000733BA" w:rsidRPr="00035E00">
        <w:rPr>
          <w:rFonts w:ascii="ＭＳ ゴシック" w:eastAsia="ＭＳ ゴシック" w:hAnsi="ＭＳ ゴシック" w:cs="Noto Nastaliq Urdu" w:hint="eastAsia"/>
          <w:color w:val="14181B" w:themeColor="background2" w:themeShade="1A"/>
          <w:sz w:val="22"/>
          <w:szCs w:val="22"/>
        </w:rPr>
        <w:t>「</w:t>
      </w:r>
      <w:r w:rsidR="00B249B3">
        <w:rPr>
          <w:rFonts w:ascii="ＭＳ ゴシック" w:eastAsia="ＭＳ ゴシック" w:hAnsi="ＭＳ ゴシック" w:cs="Noto Nastaliq Urdu" w:hint="eastAsia"/>
          <w:color w:val="14181B" w:themeColor="background2" w:themeShade="1A"/>
          <w:sz w:val="22"/>
          <w:szCs w:val="22"/>
        </w:rPr>
        <w:t>ビックカメラ・ドット</w:t>
      </w:r>
      <w:r w:rsidR="000733BA" w:rsidRPr="00035E00">
        <w:rPr>
          <w:rFonts w:ascii="ＭＳ ゴシック" w:eastAsia="ＭＳ ゴシック" w:hAnsi="ＭＳ ゴシック" w:cs="Noto Nastaliq Urdu" w:hint="eastAsia"/>
          <w:color w:val="14181B" w:themeColor="background2" w:themeShade="1A"/>
          <w:sz w:val="22"/>
          <w:szCs w:val="22"/>
        </w:rPr>
        <w:t>コム」</w:t>
      </w:r>
      <w:r w:rsidR="009070A4" w:rsidRPr="001F260C">
        <w:rPr>
          <w:rFonts w:ascii="ＭＳ ゴシック" w:eastAsia="ＭＳ ゴシック" w:hAnsi="ＭＳ ゴシック" w:cs="Noto Nastaliq Urdu"/>
          <w:color w:val="14181B" w:themeColor="background2" w:themeShade="1A"/>
          <w:sz w:val="22"/>
          <w:szCs w:val="22"/>
        </w:rPr>
        <w:t>(</w:t>
      </w:r>
      <w:hyperlink r:id="rId8" w:history="1">
        <w:r w:rsidR="009070A4" w:rsidRPr="001F260C">
          <w:rPr>
            <w:rStyle w:val="af0"/>
            <w:rFonts w:ascii="ＭＳ ゴシック" w:eastAsia="ＭＳ ゴシック" w:hAnsi="ＭＳ ゴシック" w:cs="Noto Nastaliq Urdu"/>
            <w:sz w:val="22"/>
            <w:szCs w:val="22"/>
          </w:rPr>
          <w:t>https://www.biccamera.com/</w:t>
        </w:r>
      </w:hyperlink>
      <w:r w:rsidR="009070A4" w:rsidRPr="001F260C">
        <w:rPr>
          <w:rFonts w:ascii="ＭＳ ゴシック" w:eastAsia="ＭＳ ゴシック" w:hAnsi="ＭＳ ゴシック" w:cs="Noto Nastaliq Urdu"/>
          <w:color w:val="14181B" w:themeColor="background2" w:themeShade="1A"/>
          <w:sz w:val="22"/>
          <w:szCs w:val="22"/>
        </w:rPr>
        <w:t>)</w:t>
      </w:r>
      <w:r w:rsidR="00A03770" w:rsidRPr="00035E00">
        <w:rPr>
          <w:rFonts w:ascii="ＭＳ ゴシック" w:eastAsia="ＭＳ ゴシック" w:hAnsi="ＭＳ ゴシック" w:cs="Noto Nastaliq Urdu" w:hint="eastAsia"/>
          <w:color w:val="14181B" w:themeColor="background2" w:themeShade="1A"/>
          <w:sz w:val="22"/>
          <w:szCs w:val="22"/>
        </w:rPr>
        <w:t>に</w:t>
      </w:r>
      <w:r w:rsidR="0006075A" w:rsidRPr="00035E00">
        <w:rPr>
          <w:rFonts w:ascii="ＭＳ ゴシック" w:eastAsia="ＭＳ ゴシック" w:hAnsi="ＭＳ ゴシック" w:cs="Noto Nastaliq Urdu" w:hint="eastAsia"/>
          <w:color w:val="14181B" w:themeColor="background2" w:themeShade="1A"/>
          <w:sz w:val="22"/>
          <w:szCs w:val="22"/>
        </w:rPr>
        <w:t>、</w:t>
      </w:r>
      <w:r w:rsidR="00B249B3">
        <w:rPr>
          <w:rFonts w:ascii="ＭＳ ゴシック" w:eastAsia="ＭＳ ゴシック" w:hAnsi="ＭＳ ゴシック" w:cs="Noto Nastaliq Urdu" w:hint="eastAsia"/>
          <w:color w:val="14181B" w:themeColor="background2" w:themeShade="1A"/>
          <w:sz w:val="22"/>
          <w:szCs w:val="22"/>
        </w:rPr>
        <w:t>決済サービス</w:t>
      </w:r>
      <w:r w:rsidR="00A03770" w:rsidRPr="00035E00">
        <w:rPr>
          <w:rFonts w:ascii="ＭＳ ゴシック" w:eastAsia="ＭＳ ゴシック" w:hAnsi="ＭＳ ゴシック" w:cs="Noto Nastaliq Urdu" w:hint="eastAsia"/>
          <w:color w:val="14181B" w:themeColor="background2" w:themeShade="1A"/>
          <w:sz w:val="22"/>
          <w:szCs w:val="22"/>
        </w:rPr>
        <w:t>「</w:t>
      </w:r>
      <w:proofErr w:type="spellStart"/>
      <w:r w:rsidR="00A03770" w:rsidRPr="00035E00">
        <w:rPr>
          <w:rFonts w:ascii="ＭＳ ゴシック" w:eastAsia="ＭＳ ゴシック" w:hAnsi="ＭＳ ゴシック" w:cs="Noto Nastaliq Urdu"/>
          <w:color w:val="14181B" w:themeColor="background2" w:themeShade="1A"/>
          <w:sz w:val="22"/>
          <w:szCs w:val="22"/>
        </w:rPr>
        <w:t>Paidy</w:t>
      </w:r>
      <w:proofErr w:type="spellEnd"/>
      <w:r w:rsidR="00A03770" w:rsidRPr="00035E00">
        <w:rPr>
          <w:rFonts w:ascii="ＭＳ ゴシック" w:eastAsia="ＭＳ ゴシック" w:hAnsi="ＭＳ ゴシック" w:cs="Noto Nastaliq Urdu" w:hint="eastAsia"/>
          <w:color w:val="14181B" w:themeColor="background2" w:themeShade="1A"/>
          <w:sz w:val="22"/>
          <w:szCs w:val="22"/>
        </w:rPr>
        <w:t>」</w:t>
      </w:r>
      <w:r w:rsidR="009B7854">
        <w:rPr>
          <w:rFonts w:ascii="ＭＳ ゴシック" w:eastAsia="ＭＳ ゴシック" w:hAnsi="ＭＳ ゴシック" w:cs="Noto Nastaliq Urdu" w:hint="eastAsia"/>
          <w:color w:val="14181B" w:themeColor="background2" w:themeShade="1A"/>
          <w:sz w:val="22"/>
          <w:szCs w:val="22"/>
        </w:rPr>
        <w:t>を</w:t>
      </w:r>
      <w:r w:rsidR="00EC2421" w:rsidRPr="00035E00">
        <w:rPr>
          <w:rFonts w:ascii="ＭＳ ゴシック" w:eastAsia="ＭＳ ゴシック" w:hAnsi="ＭＳ ゴシック" w:cs="Noto Nastaliq Urdu"/>
          <w:color w:val="14181B" w:themeColor="background2" w:themeShade="1A"/>
          <w:sz w:val="22"/>
          <w:szCs w:val="22"/>
        </w:rPr>
        <w:t>1</w:t>
      </w:r>
      <w:r w:rsidR="00B249B3">
        <w:rPr>
          <w:rFonts w:ascii="ＭＳ ゴシック" w:eastAsia="ＭＳ ゴシック" w:hAnsi="ＭＳ ゴシック" w:cs="Noto Nastaliq Urdu"/>
          <w:color w:val="14181B" w:themeColor="background2" w:themeShade="1A"/>
          <w:sz w:val="22"/>
          <w:szCs w:val="22"/>
        </w:rPr>
        <w:t>2</w:t>
      </w:r>
      <w:r w:rsidR="00B249B3">
        <w:rPr>
          <w:rFonts w:ascii="ＭＳ ゴシック" w:eastAsia="ＭＳ ゴシック" w:hAnsi="ＭＳ ゴシック" w:cs="Noto Nastaliq Urdu" w:hint="eastAsia"/>
          <w:color w:val="14181B" w:themeColor="background2" w:themeShade="1A"/>
          <w:sz w:val="22"/>
          <w:szCs w:val="22"/>
        </w:rPr>
        <w:t>月</w:t>
      </w:r>
      <w:r w:rsidR="00EC2421" w:rsidRPr="00035E00">
        <w:rPr>
          <w:rFonts w:ascii="ＭＳ ゴシック" w:eastAsia="ＭＳ ゴシック" w:hAnsi="ＭＳ ゴシック" w:cs="Noto Nastaliq Urdu"/>
          <w:color w:val="14181B" w:themeColor="background2" w:themeShade="1A"/>
          <w:sz w:val="22"/>
          <w:szCs w:val="22"/>
        </w:rPr>
        <w:t>1</w:t>
      </w:r>
      <w:r w:rsidR="00B249B3">
        <w:rPr>
          <w:rFonts w:ascii="ＭＳ ゴシック" w:eastAsia="ＭＳ ゴシック" w:hAnsi="ＭＳ ゴシック" w:cs="Noto Nastaliq Urdu"/>
          <w:color w:val="14181B" w:themeColor="background2" w:themeShade="1A"/>
          <w:sz w:val="22"/>
          <w:szCs w:val="22"/>
        </w:rPr>
        <w:t>1</w:t>
      </w:r>
      <w:r w:rsidR="00EC2421" w:rsidRPr="00035E00">
        <w:rPr>
          <w:rFonts w:ascii="ＭＳ ゴシック" w:eastAsia="ＭＳ ゴシック" w:hAnsi="ＭＳ ゴシック" w:cs="Noto Nastaliq Urdu" w:hint="eastAsia"/>
          <w:color w:val="14181B" w:themeColor="background2" w:themeShade="1A"/>
          <w:sz w:val="22"/>
          <w:szCs w:val="22"/>
        </w:rPr>
        <w:t>日</w:t>
      </w:r>
      <w:r w:rsidR="00B249B3">
        <w:rPr>
          <w:rFonts w:ascii="ＭＳ ゴシック" w:eastAsia="ＭＳ ゴシック" w:hAnsi="ＭＳ ゴシック" w:cs="Noto Nastaliq Urdu" w:hint="eastAsia"/>
          <w:color w:val="14181B" w:themeColor="background2" w:themeShade="1A"/>
          <w:sz w:val="22"/>
          <w:szCs w:val="22"/>
        </w:rPr>
        <w:t>(水)</w:t>
      </w:r>
      <w:r w:rsidR="00EC2421" w:rsidRPr="00035E00">
        <w:rPr>
          <w:rFonts w:ascii="ＭＳ ゴシック" w:eastAsia="ＭＳ ゴシック" w:hAnsi="ＭＳ ゴシック" w:cs="Noto Nastaliq Urdu" w:hint="eastAsia"/>
          <w:color w:val="14181B" w:themeColor="background2" w:themeShade="1A"/>
          <w:sz w:val="22"/>
          <w:szCs w:val="22"/>
        </w:rPr>
        <w:t>に</w:t>
      </w:r>
      <w:r w:rsidR="007760B9" w:rsidRPr="00035E00">
        <w:rPr>
          <w:rFonts w:ascii="ＭＳ ゴシック" w:eastAsia="ＭＳ ゴシック" w:hAnsi="ＭＳ ゴシック" w:cs="Noto Nastaliq Urdu" w:hint="eastAsia"/>
          <w:color w:val="14181B" w:themeColor="background2" w:themeShade="1A"/>
          <w:sz w:val="22"/>
          <w:szCs w:val="22"/>
        </w:rPr>
        <w:t>連携</w:t>
      </w:r>
      <w:r w:rsidR="00B249B3">
        <w:rPr>
          <w:rFonts w:ascii="ＭＳ ゴシック" w:eastAsia="ＭＳ ゴシック" w:hAnsi="ＭＳ ゴシック" w:cs="Noto Nastaliq Urdu" w:hint="eastAsia"/>
          <w:color w:val="14181B" w:themeColor="background2" w:themeShade="1A"/>
          <w:sz w:val="22"/>
          <w:szCs w:val="22"/>
        </w:rPr>
        <w:t>いたしました。</w:t>
      </w:r>
    </w:p>
    <w:p w14:paraId="2D5315C8" w14:textId="2F6516AB" w:rsidR="00DA47E8" w:rsidRDefault="00DA47E8" w:rsidP="00C979D5">
      <w:pPr>
        <w:rPr>
          <w:rFonts w:ascii="ＭＳ ゴシック" w:eastAsia="ＭＳ ゴシック" w:hAnsi="ＭＳ ゴシック" w:cs="Noto Nastaliq Urdu"/>
          <w:color w:val="14181B" w:themeColor="background2" w:themeShade="1A"/>
          <w:sz w:val="22"/>
          <w:szCs w:val="22"/>
        </w:rPr>
      </w:pPr>
      <w:r>
        <w:rPr>
          <w:rFonts w:ascii="ＭＳ ゴシック" w:eastAsia="ＭＳ ゴシック" w:hAnsi="ＭＳ ゴシック" w:cs="Noto Nastaliq Urdu" w:hint="eastAsia"/>
          <w:noProof/>
          <w:color w:val="14181B" w:themeColor="background2" w:themeShade="1A"/>
          <w:sz w:val="22"/>
          <w:szCs w:val="22"/>
        </w:rPr>
        <w:drawing>
          <wp:anchor distT="0" distB="0" distL="114300" distR="114300" simplePos="0" relativeHeight="251658240" behindDoc="0" locked="0" layoutInCell="1" allowOverlap="1" wp14:anchorId="7F7A74F8" wp14:editId="4C50398C">
            <wp:simplePos x="0" y="0"/>
            <wp:positionH relativeFrom="column">
              <wp:posOffset>272253</wp:posOffset>
            </wp:positionH>
            <wp:positionV relativeFrom="paragraph">
              <wp:posOffset>17145</wp:posOffset>
            </wp:positionV>
            <wp:extent cx="6057900" cy="151130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idy_biccamera_logo.png"/>
                    <pic:cNvPicPr/>
                  </pic:nvPicPr>
                  <pic:blipFill>
                    <a:blip r:embed="rId9"/>
                    <a:stretch>
                      <a:fillRect/>
                    </a:stretch>
                  </pic:blipFill>
                  <pic:spPr>
                    <a:xfrm>
                      <a:off x="0" y="0"/>
                      <a:ext cx="6057900" cy="1511300"/>
                    </a:xfrm>
                    <a:prstGeom prst="rect">
                      <a:avLst/>
                    </a:prstGeom>
                  </pic:spPr>
                </pic:pic>
              </a:graphicData>
            </a:graphic>
            <wp14:sizeRelH relativeFrom="page">
              <wp14:pctWidth>0</wp14:pctWidth>
            </wp14:sizeRelH>
            <wp14:sizeRelV relativeFrom="page">
              <wp14:pctHeight>0</wp14:pctHeight>
            </wp14:sizeRelV>
          </wp:anchor>
        </w:drawing>
      </w:r>
    </w:p>
    <w:p w14:paraId="7A53B8E0" w14:textId="78E86C92" w:rsidR="00DA47E8" w:rsidRDefault="00DA47E8" w:rsidP="00C979D5">
      <w:pPr>
        <w:rPr>
          <w:rFonts w:ascii="ＭＳ ゴシック" w:eastAsia="ＭＳ ゴシック" w:hAnsi="ＭＳ ゴシック" w:cs="Noto Nastaliq Urdu"/>
          <w:color w:val="14181B" w:themeColor="background2" w:themeShade="1A"/>
          <w:sz w:val="22"/>
          <w:szCs w:val="22"/>
        </w:rPr>
      </w:pPr>
    </w:p>
    <w:p w14:paraId="079A1F58" w14:textId="3EB121A6" w:rsidR="00DA47E8" w:rsidRPr="009070A4" w:rsidRDefault="00DA47E8" w:rsidP="00C979D5">
      <w:pPr>
        <w:rPr>
          <w:rFonts w:ascii="ＭＳ ゴシック" w:eastAsia="ＭＳ ゴシック" w:hAnsi="ＭＳ ゴシック" w:cs="Noto Nastaliq Urdu"/>
          <w:color w:val="14181B" w:themeColor="background2" w:themeShade="1A"/>
          <w:sz w:val="22"/>
          <w:szCs w:val="22"/>
        </w:rPr>
      </w:pPr>
    </w:p>
    <w:p w14:paraId="2C64BD5D" w14:textId="2FC16D61" w:rsidR="00DA47E8" w:rsidRDefault="00DA47E8" w:rsidP="00C979D5">
      <w:pPr>
        <w:rPr>
          <w:rFonts w:ascii="ＭＳ ゴシック" w:eastAsia="ＭＳ ゴシック" w:hAnsi="ＭＳ ゴシック" w:cs="Noto Nastaliq Urdu"/>
          <w:color w:val="14181B" w:themeColor="background2" w:themeShade="1A"/>
          <w:sz w:val="22"/>
          <w:szCs w:val="22"/>
        </w:rPr>
      </w:pPr>
    </w:p>
    <w:p w14:paraId="2A8DFEDA" w14:textId="77777777" w:rsidR="00DA47E8" w:rsidRDefault="00DA47E8" w:rsidP="00C979D5">
      <w:pPr>
        <w:rPr>
          <w:rFonts w:ascii="ＭＳ ゴシック" w:eastAsia="ＭＳ ゴシック" w:hAnsi="ＭＳ ゴシック" w:cs="Noto Nastaliq Urdu"/>
          <w:color w:val="14181B" w:themeColor="background2" w:themeShade="1A"/>
          <w:sz w:val="22"/>
          <w:szCs w:val="22"/>
        </w:rPr>
      </w:pPr>
    </w:p>
    <w:p w14:paraId="056A3A20" w14:textId="574483EA" w:rsidR="00DA47E8" w:rsidRDefault="00DA47E8" w:rsidP="00C979D5">
      <w:pPr>
        <w:rPr>
          <w:rFonts w:ascii="ＭＳ ゴシック" w:eastAsia="ＭＳ ゴシック" w:hAnsi="ＭＳ ゴシック" w:cs="Noto Nastaliq Urdu"/>
          <w:color w:val="14181B" w:themeColor="background2" w:themeShade="1A"/>
          <w:sz w:val="22"/>
          <w:szCs w:val="22"/>
        </w:rPr>
      </w:pPr>
    </w:p>
    <w:p w14:paraId="7A857AE0" w14:textId="5EFDA44F" w:rsidR="00DA47E8" w:rsidRDefault="00DA47E8" w:rsidP="00C979D5">
      <w:pPr>
        <w:rPr>
          <w:rFonts w:ascii="ＭＳ ゴシック" w:eastAsia="ＭＳ ゴシック" w:hAnsi="ＭＳ ゴシック" w:cs="Noto Nastaliq Urdu"/>
          <w:color w:val="14181B" w:themeColor="background2" w:themeShade="1A"/>
          <w:sz w:val="22"/>
          <w:szCs w:val="22"/>
        </w:rPr>
      </w:pPr>
    </w:p>
    <w:p w14:paraId="27D73D7F" w14:textId="656C6884" w:rsidR="00DA47E8" w:rsidRDefault="00DA47E8" w:rsidP="00C979D5">
      <w:pPr>
        <w:rPr>
          <w:rFonts w:ascii="ＭＳ ゴシック" w:eastAsia="ＭＳ ゴシック" w:hAnsi="ＭＳ ゴシック" w:cs="Noto Nastaliq Urdu"/>
          <w:color w:val="14181B" w:themeColor="background2" w:themeShade="1A"/>
          <w:sz w:val="22"/>
          <w:szCs w:val="22"/>
        </w:rPr>
      </w:pPr>
    </w:p>
    <w:p w14:paraId="1880717D" w14:textId="6560D889" w:rsidR="002E77C8" w:rsidRPr="00DA47E8" w:rsidRDefault="002E77C8" w:rsidP="00C979D5">
      <w:pPr>
        <w:rPr>
          <w:rFonts w:ascii="ＭＳ ゴシック" w:eastAsia="ＭＳ ゴシック" w:hAnsi="ＭＳ ゴシック" w:cs="Noto Nastaliq Urdu"/>
          <w:color w:val="14181B" w:themeColor="background2" w:themeShade="1A"/>
          <w:sz w:val="22"/>
          <w:szCs w:val="22"/>
        </w:rPr>
      </w:pPr>
    </w:p>
    <w:p w14:paraId="3AA8D8E6" w14:textId="4FBF2FD1" w:rsidR="00B249B3" w:rsidRDefault="00B249B3" w:rsidP="00B249B3">
      <w:pPr>
        <w:rPr>
          <w:rFonts w:ascii="ＭＳ ゴシック" w:eastAsia="ＭＳ ゴシック" w:hAnsi="ＭＳ ゴシック" w:cs="Noto Nastaliq Urdu"/>
          <w:color w:val="14181B" w:themeColor="background2" w:themeShade="1A"/>
          <w:sz w:val="22"/>
          <w:szCs w:val="22"/>
        </w:rPr>
      </w:pPr>
      <w:r w:rsidRPr="00F35D08">
        <w:rPr>
          <w:rFonts w:ascii="ＭＳ ゴシック" w:eastAsia="ＭＳ ゴシック" w:hAnsi="ＭＳ ゴシック" w:cs="Noto Nastaliq Urdu" w:hint="eastAsia"/>
          <w:color w:val="14181B" w:themeColor="background2" w:themeShade="1A"/>
          <w:sz w:val="22"/>
          <w:szCs w:val="22"/>
        </w:rPr>
        <w:t>ビックカメラ・ドットコムは、同サイトでの売上高が伸長し、決済ニーズがますます多様化するなか、後払い決済を導入することにいたしました。</w:t>
      </w:r>
      <w:r w:rsidRPr="00F35D08">
        <w:rPr>
          <w:rFonts w:ascii="ＭＳ ゴシック" w:eastAsia="ＭＳ ゴシック" w:hAnsi="ＭＳ ゴシック" w:cs="Noto Nastaliq Urdu"/>
          <w:color w:val="14181B" w:themeColor="background2" w:themeShade="1A"/>
          <w:sz w:val="22"/>
          <w:szCs w:val="22"/>
        </w:rPr>
        <w:t>今回の</w:t>
      </w:r>
      <w:r w:rsidRPr="00F35D08">
        <w:rPr>
          <w:rFonts w:ascii="ＭＳ ゴシック" w:eastAsia="ＭＳ ゴシック" w:hAnsi="ＭＳ ゴシック" w:cs="Noto Nastaliq Urdu" w:hint="eastAsia"/>
          <w:color w:val="14181B" w:themeColor="background2" w:themeShade="1A"/>
          <w:sz w:val="22"/>
          <w:szCs w:val="22"/>
        </w:rPr>
        <w:t>「</w:t>
      </w:r>
      <w:r w:rsidRPr="00F35D08">
        <w:rPr>
          <w:rFonts w:ascii="ＭＳ ゴシック" w:eastAsia="ＭＳ ゴシック" w:hAnsi="ＭＳ ゴシック" w:cs="Noto Nastaliq Urdu"/>
          <w:color w:val="14181B" w:themeColor="background2" w:themeShade="1A"/>
          <w:sz w:val="22"/>
          <w:szCs w:val="22"/>
        </w:rPr>
        <w:t>Paidy</w:t>
      </w:r>
      <w:r w:rsidRPr="00F35D08">
        <w:rPr>
          <w:rFonts w:ascii="ＭＳ ゴシック" w:eastAsia="ＭＳ ゴシック" w:hAnsi="ＭＳ ゴシック" w:cs="Noto Nastaliq Urdu" w:hint="eastAsia"/>
          <w:color w:val="14181B" w:themeColor="background2" w:themeShade="1A"/>
          <w:sz w:val="22"/>
          <w:szCs w:val="22"/>
        </w:rPr>
        <w:t>」</w:t>
      </w:r>
      <w:r w:rsidRPr="00F35D08">
        <w:rPr>
          <w:rFonts w:ascii="ＭＳ ゴシック" w:eastAsia="ＭＳ ゴシック" w:hAnsi="ＭＳ ゴシック" w:cs="Noto Nastaliq Urdu"/>
          <w:color w:val="14181B" w:themeColor="background2" w:themeShade="1A"/>
          <w:sz w:val="22"/>
          <w:szCs w:val="22"/>
        </w:rPr>
        <w:t>導入により</w:t>
      </w:r>
      <w:r w:rsidRPr="00F35D08">
        <w:rPr>
          <w:rFonts w:ascii="ＭＳ ゴシック" w:eastAsia="ＭＳ ゴシック" w:hAnsi="ＭＳ ゴシック" w:cs="Noto Nastaliq Urdu" w:hint="eastAsia"/>
          <w:color w:val="14181B" w:themeColor="background2" w:themeShade="1A"/>
          <w:sz w:val="22"/>
          <w:szCs w:val="22"/>
        </w:rPr>
        <w:t>、</w:t>
      </w:r>
      <w:r w:rsidRPr="00F35D08">
        <w:rPr>
          <w:rFonts w:ascii="ＭＳ ゴシック" w:eastAsia="ＭＳ ゴシック" w:hAnsi="ＭＳ ゴシック" w:cs="Noto Nastaliq Urdu"/>
          <w:color w:val="14181B" w:themeColor="background2" w:themeShade="1A"/>
          <w:sz w:val="22"/>
          <w:szCs w:val="22"/>
        </w:rPr>
        <w:t>決済方法が</w:t>
      </w:r>
      <w:r w:rsidR="00AF4A4B" w:rsidRPr="001F260C">
        <w:rPr>
          <w:rFonts w:ascii="ＭＳ ゴシック" w:eastAsia="ＭＳ ゴシック" w:hAnsi="ＭＳ ゴシック" w:cs="Noto Nastaliq Urdu" w:hint="eastAsia"/>
          <w:color w:val="14181B" w:themeColor="background2" w:themeShade="1A"/>
          <w:sz w:val="22"/>
          <w:szCs w:val="22"/>
        </w:rPr>
        <w:t>家電量販店</w:t>
      </w:r>
      <w:r w:rsidRPr="001F260C">
        <w:rPr>
          <w:rFonts w:ascii="ＭＳ ゴシック" w:eastAsia="ＭＳ ゴシック" w:hAnsi="ＭＳ ゴシック" w:cs="Noto Nastaliq Urdu"/>
          <w:color w:val="14181B" w:themeColor="background2" w:themeShade="1A"/>
          <w:sz w:val="22"/>
          <w:szCs w:val="22"/>
        </w:rPr>
        <w:t>業界</w:t>
      </w:r>
      <w:r w:rsidRPr="00F35D08">
        <w:rPr>
          <w:rFonts w:ascii="ＭＳ ゴシック" w:eastAsia="ＭＳ ゴシック" w:hAnsi="ＭＳ ゴシック" w:cs="Noto Nastaliq Urdu"/>
          <w:color w:val="14181B" w:themeColor="background2" w:themeShade="1A"/>
          <w:sz w:val="22"/>
          <w:szCs w:val="22"/>
        </w:rPr>
        <w:t>最多</w:t>
      </w:r>
      <w:r w:rsidR="00AF4A4B" w:rsidRPr="001F260C">
        <w:rPr>
          <w:rFonts w:ascii="ＭＳ ゴシック" w:eastAsia="ＭＳ ゴシック" w:hAnsi="ＭＳ ゴシック" w:cs="Noto Nastaliq Urdu" w:hint="eastAsia"/>
          <w:color w:val="14181B" w:themeColor="background2" w:themeShade="1A"/>
          <w:sz w:val="22"/>
          <w:szCs w:val="22"/>
        </w:rPr>
        <w:t>水準</w:t>
      </w:r>
      <w:r w:rsidRPr="00F35D08">
        <w:rPr>
          <w:rFonts w:ascii="ＭＳ ゴシック" w:eastAsia="ＭＳ ゴシック" w:hAnsi="ＭＳ ゴシック" w:cs="Noto Nastaliq Urdu"/>
          <w:color w:val="14181B" w:themeColor="background2" w:themeShade="1A"/>
          <w:sz w:val="22"/>
          <w:szCs w:val="22"/>
        </w:rPr>
        <w:t>の11種類となりサイトの利便性はさらに向上いたします。</w:t>
      </w:r>
      <w:r w:rsidRPr="00F35D08">
        <w:rPr>
          <w:rFonts w:ascii="ＭＳ ゴシック" w:eastAsia="ＭＳ ゴシック" w:hAnsi="ＭＳ ゴシック" w:cs="Noto Nastaliq Urdu" w:hint="eastAsia"/>
          <w:color w:val="14181B" w:themeColor="background2" w:themeShade="1A"/>
          <w:sz w:val="22"/>
          <w:szCs w:val="22"/>
        </w:rPr>
        <w:t>このたびの導入を記念し、</w:t>
      </w:r>
      <w:r w:rsidR="00DA7B4A" w:rsidRPr="00F35D08">
        <w:rPr>
          <w:rFonts w:ascii="ＭＳ ゴシック" w:eastAsia="ＭＳ ゴシック" w:hAnsi="ＭＳ ゴシック" w:cs="Noto Nastaliq Urdu"/>
          <w:color w:val="14181B" w:themeColor="background2" w:themeShade="1A"/>
          <w:sz w:val="22"/>
          <w:szCs w:val="22"/>
        </w:rPr>
        <w:t>12</w:t>
      </w:r>
      <w:r w:rsidRPr="00F35D08">
        <w:rPr>
          <w:rFonts w:ascii="ＭＳ ゴシック" w:eastAsia="ＭＳ ゴシック" w:hAnsi="ＭＳ ゴシック" w:cs="Noto Nastaliq Urdu" w:hint="eastAsia"/>
          <w:color w:val="14181B" w:themeColor="background2" w:themeShade="1A"/>
          <w:sz w:val="22"/>
          <w:szCs w:val="22"/>
        </w:rPr>
        <w:t>月</w:t>
      </w:r>
      <w:r w:rsidR="00DA7B4A" w:rsidRPr="00F35D08">
        <w:rPr>
          <w:rFonts w:ascii="ＭＳ ゴシック" w:eastAsia="ＭＳ ゴシック" w:hAnsi="ＭＳ ゴシック" w:cs="Noto Nastaliq Urdu"/>
          <w:color w:val="14181B" w:themeColor="background2" w:themeShade="1A"/>
          <w:sz w:val="22"/>
          <w:szCs w:val="22"/>
        </w:rPr>
        <w:t>13</w:t>
      </w:r>
      <w:r w:rsidRPr="00F35D08">
        <w:rPr>
          <w:rFonts w:ascii="ＭＳ ゴシック" w:eastAsia="ＭＳ ゴシック" w:hAnsi="ＭＳ ゴシック" w:cs="Noto Nastaliq Urdu" w:hint="eastAsia"/>
          <w:color w:val="14181B" w:themeColor="background2" w:themeShade="1A"/>
          <w:sz w:val="22"/>
          <w:szCs w:val="22"/>
        </w:rPr>
        <w:t>日</w:t>
      </w:r>
      <w:r w:rsidR="00DA7B4A" w:rsidRPr="00F35D08">
        <w:rPr>
          <w:rFonts w:ascii="ＭＳ ゴシック" w:eastAsia="ＭＳ ゴシック" w:hAnsi="ＭＳ ゴシック" w:cs="Noto Nastaliq Urdu"/>
          <w:color w:val="14181B" w:themeColor="background2" w:themeShade="1A"/>
          <w:sz w:val="22"/>
          <w:szCs w:val="22"/>
        </w:rPr>
        <w:t>(金)</w:t>
      </w:r>
      <w:r w:rsidRPr="00F35D08">
        <w:rPr>
          <w:rFonts w:ascii="ＭＳ ゴシック" w:eastAsia="ＭＳ ゴシック" w:hAnsi="ＭＳ ゴシック" w:cs="Noto Nastaliq Urdu" w:hint="eastAsia"/>
          <w:color w:val="14181B" w:themeColor="background2" w:themeShade="1A"/>
          <w:sz w:val="22"/>
          <w:szCs w:val="22"/>
        </w:rPr>
        <w:t>から</w:t>
      </w:r>
      <w:r w:rsidR="00DA7B4A" w:rsidRPr="00F35D08">
        <w:rPr>
          <w:rFonts w:ascii="ＭＳ ゴシック" w:eastAsia="ＭＳ ゴシック" w:hAnsi="ＭＳ ゴシック" w:cs="Noto Nastaliq Urdu"/>
          <w:color w:val="14181B" w:themeColor="background2" w:themeShade="1A"/>
          <w:sz w:val="22"/>
          <w:szCs w:val="22"/>
        </w:rPr>
        <w:t>12</w:t>
      </w:r>
      <w:r w:rsidRPr="00F35D08">
        <w:rPr>
          <w:rFonts w:ascii="ＭＳ ゴシック" w:eastAsia="ＭＳ ゴシック" w:hAnsi="ＭＳ ゴシック" w:cs="Noto Nastaliq Urdu" w:hint="eastAsia"/>
          <w:color w:val="14181B" w:themeColor="background2" w:themeShade="1A"/>
          <w:sz w:val="22"/>
          <w:szCs w:val="22"/>
        </w:rPr>
        <w:t>月</w:t>
      </w:r>
      <w:r w:rsidR="00DA7B4A" w:rsidRPr="00F35D08">
        <w:rPr>
          <w:rFonts w:ascii="ＭＳ ゴシック" w:eastAsia="ＭＳ ゴシック" w:hAnsi="ＭＳ ゴシック" w:cs="Noto Nastaliq Urdu"/>
          <w:color w:val="14181B" w:themeColor="background2" w:themeShade="1A"/>
          <w:sz w:val="22"/>
          <w:szCs w:val="22"/>
        </w:rPr>
        <w:t>26</w:t>
      </w:r>
      <w:r w:rsidRPr="00F35D08">
        <w:rPr>
          <w:rFonts w:ascii="ＭＳ ゴシック" w:eastAsia="ＭＳ ゴシック" w:hAnsi="ＭＳ ゴシック" w:cs="Noto Nastaliq Urdu" w:hint="eastAsia"/>
          <w:color w:val="14181B" w:themeColor="background2" w:themeShade="1A"/>
          <w:sz w:val="22"/>
          <w:szCs w:val="22"/>
        </w:rPr>
        <w:t>日</w:t>
      </w:r>
      <w:r w:rsidR="00DA7B4A" w:rsidRPr="00F35D08">
        <w:rPr>
          <w:rFonts w:ascii="ＭＳ ゴシック" w:eastAsia="ＭＳ ゴシック" w:hAnsi="ＭＳ ゴシック" w:cs="Noto Nastaliq Urdu"/>
          <w:color w:val="14181B" w:themeColor="background2" w:themeShade="1A"/>
          <w:sz w:val="22"/>
          <w:szCs w:val="22"/>
        </w:rPr>
        <w:t>(木)</w:t>
      </w:r>
      <w:r w:rsidRPr="00F35D08">
        <w:rPr>
          <w:rFonts w:ascii="ＭＳ ゴシック" w:eastAsia="ＭＳ ゴシック" w:hAnsi="ＭＳ ゴシック" w:cs="Noto Nastaliq Urdu" w:hint="eastAsia"/>
          <w:color w:val="14181B" w:themeColor="background2" w:themeShade="1A"/>
          <w:sz w:val="22"/>
          <w:szCs w:val="22"/>
        </w:rPr>
        <w:t>の期間中にビックカメラ・ドットコムで初めて</w:t>
      </w:r>
      <w:r w:rsidR="00F5301D" w:rsidRPr="00F35D08">
        <w:rPr>
          <w:rFonts w:ascii="ＭＳ ゴシック" w:eastAsia="ＭＳ ゴシック" w:hAnsi="ＭＳ ゴシック" w:cs="Noto Nastaliq Urdu" w:hint="eastAsia"/>
          <w:color w:val="14181B" w:themeColor="background2" w:themeShade="1A"/>
          <w:sz w:val="22"/>
          <w:szCs w:val="22"/>
        </w:rPr>
        <w:t>「</w:t>
      </w:r>
      <w:r w:rsidRPr="00F35D08">
        <w:rPr>
          <w:rFonts w:ascii="ＭＳ ゴシック" w:eastAsia="ＭＳ ゴシック" w:hAnsi="ＭＳ ゴシック" w:cs="Noto Nastaliq Urdu"/>
          <w:color w:val="14181B" w:themeColor="background2" w:themeShade="1A"/>
          <w:sz w:val="22"/>
          <w:szCs w:val="22"/>
        </w:rPr>
        <w:t>Paidy</w:t>
      </w:r>
      <w:r w:rsidR="00F5301D" w:rsidRPr="00F35D08">
        <w:rPr>
          <w:rFonts w:ascii="ＭＳ ゴシック" w:eastAsia="ＭＳ ゴシック" w:hAnsi="ＭＳ ゴシック" w:cs="Noto Nastaliq Urdu" w:hint="eastAsia"/>
          <w:color w:val="14181B" w:themeColor="background2" w:themeShade="1A"/>
          <w:sz w:val="22"/>
          <w:szCs w:val="22"/>
        </w:rPr>
        <w:t>」</w:t>
      </w:r>
      <w:r w:rsidRPr="00F35D08">
        <w:rPr>
          <w:rFonts w:ascii="ＭＳ ゴシック" w:eastAsia="ＭＳ ゴシック" w:hAnsi="ＭＳ ゴシック" w:cs="Noto Nastaliq Urdu" w:hint="eastAsia"/>
          <w:color w:val="14181B" w:themeColor="background2" w:themeShade="1A"/>
          <w:sz w:val="22"/>
          <w:szCs w:val="22"/>
        </w:rPr>
        <w:t>決済をご利用いただいたお客様を対象に</w:t>
      </w:r>
      <w:r w:rsidRPr="00F35D08">
        <w:rPr>
          <w:rFonts w:ascii="ＭＳ ゴシック" w:eastAsia="ＭＳ ゴシック" w:hAnsi="ＭＳ ゴシック" w:cs="Noto Nastaliq Urdu"/>
          <w:color w:val="14181B" w:themeColor="background2" w:themeShade="1A"/>
          <w:sz w:val="22"/>
          <w:szCs w:val="22"/>
        </w:rPr>
        <w:t>20</w:t>
      </w:r>
      <w:r w:rsidRPr="00F35D08">
        <w:rPr>
          <w:rFonts w:ascii="ＭＳ ゴシック" w:eastAsia="ＭＳ ゴシック" w:hAnsi="ＭＳ ゴシック" w:cs="Noto Nastaliq Urdu" w:hint="eastAsia"/>
          <w:color w:val="14181B" w:themeColor="background2" w:themeShade="1A"/>
          <w:sz w:val="22"/>
          <w:szCs w:val="22"/>
        </w:rPr>
        <w:t>％のキャッシュバックをいたします。</w:t>
      </w:r>
    </w:p>
    <w:p w14:paraId="5E1727FA" w14:textId="77777777" w:rsidR="00B249B3" w:rsidRPr="00B249B3" w:rsidRDefault="00B249B3" w:rsidP="00B249B3">
      <w:pPr>
        <w:rPr>
          <w:rFonts w:ascii="ＭＳ ゴシック" w:eastAsia="ＭＳ ゴシック" w:hAnsi="ＭＳ ゴシック" w:cs="Noto Nastaliq Urdu"/>
          <w:color w:val="14181B" w:themeColor="background2" w:themeShade="1A"/>
          <w:sz w:val="22"/>
          <w:szCs w:val="22"/>
        </w:rPr>
      </w:pPr>
    </w:p>
    <w:p w14:paraId="6DFB4762" w14:textId="3027A4DF" w:rsidR="00F5301D" w:rsidRDefault="00F5301D" w:rsidP="00F5301D">
      <w:pPr>
        <w:rPr>
          <w:rFonts w:ascii="ＭＳ ゴシック" w:eastAsia="ＭＳ ゴシック" w:hAnsi="ＭＳ ゴシック" w:cs="Noto Nastaliq Urdu"/>
          <w:color w:val="14181B" w:themeColor="background2" w:themeShade="1A"/>
          <w:sz w:val="22"/>
          <w:szCs w:val="22"/>
        </w:rPr>
      </w:pPr>
      <w:r w:rsidRPr="004C1873">
        <w:rPr>
          <w:rFonts w:ascii="ＭＳ ゴシック" w:eastAsia="ＭＳ ゴシック" w:hAnsi="ＭＳ ゴシック" w:cs="Noto Nastaliq Urdu" w:hint="eastAsia"/>
          <w:color w:val="14181B" w:themeColor="background2" w:themeShade="1A"/>
          <w:sz w:val="22"/>
          <w:szCs w:val="22"/>
        </w:rPr>
        <w:t>今回の</w:t>
      </w:r>
      <w:r>
        <w:rPr>
          <w:rFonts w:ascii="ＭＳ ゴシック" w:eastAsia="ＭＳ ゴシック" w:hAnsi="ＭＳ ゴシック" w:cs="Noto Nastaliq Urdu" w:hint="eastAsia"/>
          <w:color w:val="14181B" w:themeColor="background2" w:themeShade="1A"/>
          <w:sz w:val="22"/>
          <w:szCs w:val="22"/>
        </w:rPr>
        <w:t>連携</w:t>
      </w:r>
      <w:r w:rsidRPr="004C1873">
        <w:rPr>
          <w:rFonts w:ascii="ＭＳ ゴシック" w:eastAsia="ＭＳ ゴシック" w:hAnsi="ＭＳ ゴシック" w:cs="Noto Nastaliq Urdu" w:hint="eastAsia"/>
          <w:color w:val="14181B" w:themeColor="background2" w:themeShade="1A"/>
          <w:sz w:val="22"/>
          <w:szCs w:val="22"/>
        </w:rPr>
        <w:t>を通して、</w:t>
      </w:r>
      <w:proofErr w:type="spellStart"/>
      <w:r w:rsidRPr="004C1873">
        <w:rPr>
          <w:rFonts w:ascii="ＭＳ ゴシック" w:eastAsia="ＭＳ ゴシック" w:hAnsi="ＭＳ ゴシック" w:cs="Noto Nastaliq Urdu"/>
          <w:color w:val="14181B" w:themeColor="background2" w:themeShade="1A"/>
          <w:sz w:val="22"/>
          <w:szCs w:val="22"/>
        </w:rPr>
        <w:t>Paidy</w:t>
      </w:r>
      <w:proofErr w:type="spellEnd"/>
      <w:r w:rsidRPr="004C1873">
        <w:rPr>
          <w:rFonts w:ascii="ＭＳ ゴシック" w:eastAsia="ＭＳ ゴシック" w:hAnsi="ＭＳ ゴシック" w:cs="Noto Nastaliq Urdu" w:hint="eastAsia"/>
          <w:color w:val="14181B" w:themeColor="background2" w:themeShade="1A"/>
          <w:sz w:val="22"/>
          <w:szCs w:val="22"/>
        </w:rPr>
        <w:t>は加盟店様およびユーザー様へ、より利便性の高い決済サービスを提供するべく邁進してまいります。</w:t>
      </w:r>
    </w:p>
    <w:p w14:paraId="3EDC87B7" w14:textId="5002E45D" w:rsidR="00DA47E8" w:rsidRDefault="00AE43D9" w:rsidP="00F5301D">
      <w:pPr>
        <w:rPr>
          <w:rFonts w:ascii="ＭＳ ゴシック" w:eastAsia="ＭＳ ゴシック" w:hAnsi="ＭＳ ゴシック" w:cs="Noto Nastaliq Urdu"/>
          <w:color w:val="14181B" w:themeColor="background2" w:themeShade="1A"/>
          <w:sz w:val="22"/>
          <w:szCs w:val="22"/>
        </w:rPr>
      </w:pPr>
      <w:r>
        <w:rPr>
          <w:rFonts w:ascii="ＭＳ ゴシック" w:eastAsia="ＭＳ ゴシック" w:hAnsi="ＭＳ ゴシック" w:cs="Noto Nastaliq Urdu"/>
          <w:noProof/>
          <w:color w:val="14181B" w:themeColor="background2" w:themeShade="1A"/>
          <w:sz w:val="22"/>
          <w:szCs w:val="22"/>
        </w:rPr>
        <w:drawing>
          <wp:anchor distT="0" distB="0" distL="114300" distR="114300" simplePos="0" relativeHeight="251660288" behindDoc="0" locked="0" layoutInCell="1" allowOverlap="1" wp14:anchorId="6575B0E8" wp14:editId="1E1041F0">
            <wp:simplePos x="0" y="0"/>
            <wp:positionH relativeFrom="column">
              <wp:posOffset>30953</wp:posOffset>
            </wp:positionH>
            <wp:positionV relativeFrom="paragraph">
              <wp:posOffset>179070</wp:posOffset>
            </wp:positionV>
            <wp:extent cx="6742710" cy="2860158"/>
            <wp:effectExtent l="0" t="0" r="1270" b="0"/>
            <wp:wrapNone/>
            <wp:docPr id="5" name="図 5" descr="テキス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ccamera_792x336.jpg"/>
                    <pic:cNvPicPr/>
                  </pic:nvPicPr>
                  <pic:blipFill>
                    <a:blip r:embed="rId10"/>
                    <a:stretch>
                      <a:fillRect/>
                    </a:stretch>
                  </pic:blipFill>
                  <pic:spPr>
                    <a:xfrm>
                      <a:off x="0" y="0"/>
                      <a:ext cx="6742710" cy="2860158"/>
                    </a:xfrm>
                    <a:prstGeom prst="rect">
                      <a:avLst/>
                    </a:prstGeom>
                  </pic:spPr>
                </pic:pic>
              </a:graphicData>
            </a:graphic>
            <wp14:sizeRelH relativeFrom="page">
              <wp14:pctWidth>0</wp14:pctWidth>
            </wp14:sizeRelH>
            <wp14:sizeRelV relativeFrom="page">
              <wp14:pctHeight>0</wp14:pctHeight>
            </wp14:sizeRelV>
          </wp:anchor>
        </w:drawing>
      </w:r>
    </w:p>
    <w:p w14:paraId="54DBC063" w14:textId="51E86640" w:rsidR="00DA47E8" w:rsidRPr="00AE43D9" w:rsidRDefault="00DA47E8" w:rsidP="00F5301D">
      <w:pPr>
        <w:rPr>
          <w:rFonts w:ascii="ＭＳ ゴシック" w:eastAsia="ＭＳ ゴシック" w:hAnsi="ＭＳ ゴシック" w:cs="Noto Nastaliq Urdu"/>
          <w:color w:val="14181B" w:themeColor="background2" w:themeShade="1A"/>
          <w:sz w:val="22"/>
          <w:szCs w:val="22"/>
        </w:rPr>
      </w:pPr>
    </w:p>
    <w:p w14:paraId="2CB1ECB1" w14:textId="76489F8F" w:rsidR="00DA47E8" w:rsidRDefault="00DA47E8" w:rsidP="00F5301D">
      <w:pPr>
        <w:rPr>
          <w:rFonts w:ascii="ＭＳ ゴシック" w:eastAsia="ＭＳ ゴシック" w:hAnsi="ＭＳ ゴシック" w:cs="Noto Nastaliq Urdu"/>
          <w:color w:val="14181B" w:themeColor="background2" w:themeShade="1A"/>
          <w:sz w:val="22"/>
          <w:szCs w:val="22"/>
        </w:rPr>
      </w:pPr>
    </w:p>
    <w:p w14:paraId="55581C3A" w14:textId="22B60FE0" w:rsidR="00DA47E8" w:rsidRDefault="00DA47E8" w:rsidP="00F5301D">
      <w:pPr>
        <w:rPr>
          <w:rFonts w:ascii="ＭＳ ゴシック" w:eastAsia="ＭＳ ゴシック" w:hAnsi="ＭＳ ゴシック" w:cs="Noto Nastaliq Urdu"/>
          <w:color w:val="14181B" w:themeColor="background2" w:themeShade="1A"/>
          <w:sz w:val="22"/>
          <w:szCs w:val="22"/>
        </w:rPr>
      </w:pPr>
    </w:p>
    <w:p w14:paraId="1836305C" w14:textId="71EA0865" w:rsidR="00DA47E8" w:rsidRDefault="00DA47E8" w:rsidP="00F5301D">
      <w:pPr>
        <w:rPr>
          <w:rFonts w:ascii="ＭＳ ゴシック" w:eastAsia="ＭＳ ゴシック" w:hAnsi="ＭＳ ゴシック" w:cs="Noto Nastaliq Urdu"/>
          <w:color w:val="14181B" w:themeColor="background2" w:themeShade="1A"/>
          <w:sz w:val="22"/>
          <w:szCs w:val="22"/>
        </w:rPr>
      </w:pPr>
    </w:p>
    <w:p w14:paraId="3A50F5C4" w14:textId="4EF12968" w:rsidR="00DA47E8" w:rsidRDefault="00DA47E8" w:rsidP="00F5301D">
      <w:pPr>
        <w:rPr>
          <w:rFonts w:ascii="ＭＳ ゴシック" w:eastAsia="ＭＳ ゴシック" w:hAnsi="ＭＳ ゴシック" w:cs="Noto Nastaliq Urdu"/>
          <w:color w:val="14181B" w:themeColor="background2" w:themeShade="1A"/>
          <w:sz w:val="22"/>
          <w:szCs w:val="22"/>
        </w:rPr>
      </w:pPr>
    </w:p>
    <w:p w14:paraId="14CE6662" w14:textId="4D3A6AC8" w:rsidR="00DA47E8" w:rsidRDefault="00DA47E8" w:rsidP="00F5301D">
      <w:pPr>
        <w:rPr>
          <w:rFonts w:ascii="ＭＳ ゴシック" w:eastAsia="ＭＳ ゴシック" w:hAnsi="ＭＳ ゴシック" w:cs="Noto Nastaliq Urdu"/>
          <w:color w:val="14181B" w:themeColor="background2" w:themeShade="1A"/>
          <w:sz w:val="22"/>
          <w:szCs w:val="22"/>
        </w:rPr>
      </w:pPr>
    </w:p>
    <w:p w14:paraId="551F68CD" w14:textId="31045AC3" w:rsidR="00DA47E8" w:rsidRDefault="00DA47E8" w:rsidP="00F5301D">
      <w:pPr>
        <w:rPr>
          <w:rFonts w:ascii="ＭＳ ゴシック" w:eastAsia="ＭＳ ゴシック" w:hAnsi="ＭＳ ゴシック" w:cs="Noto Nastaliq Urdu"/>
          <w:color w:val="14181B" w:themeColor="background2" w:themeShade="1A"/>
          <w:sz w:val="22"/>
          <w:szCs w:val="22"/>
        </w:rPr>
      </w:pPr>
    </w:p>
    <w:p w14:paraId="0F1ABFF6" w14:textId="10430109" w:rsidR="00DA47E8" w:rsidRDefault="00DA47E8" w:rsidP="00F5301D">
      <w:pPr>
        <w:rPr>
          <w:rFonts w:ascii="ＭＳ ゴシック" w:eastAsia="ＭＳ ゴシック" w:hAnsi="ＭＳ ゴシック" w:cs="Noto Nastaliq Urdu"/>
          <w:color w:val="14181B" w:themeColor="background2" w:themeShade="1A"/>
          <w:sz w:val="22"/>
          <w:szCs w:val="22"/>
        </w:rPr>
      </w:pPr>
    </w:p>
    <w:p w14:paraId="758B6060" w14:textId="7EFD4639" w:rsidR="00DA47E8" w:rsidRDefault="00DA47E8" w:rsidP="00F5301D">
      <w:pPr>
        <w:rPr>
          <w:rFonts w:ascii="ＭＳ ゴシック" w:eastAsia="ＭＳ ゴシック" w:hAnsi="ＭＳ ゴシック" w:cs="Noto Nastaliq Urdu"/>
          <w:color w:val="14181B" w:themeColor="background2" w:themeShade="1A"/>
          <w:sz w:val="22"/>
          <w:szCs w:val="22"/>
        </w:rPr>
      </w:pPr>
    </w:p>
    <w:p w14:paraId="557BE294" w14:textId="0CB03AEF" w:rsidR="00DA47E8" w:rsidRDefault="00DA47E8" w:rsidP="00F5301D">
      <w:pPr>
        <w:rPr>
          <w:rFonts w:ascii="ＭＳ ゴシック" w:eastAsia="ＭＳ ゴシック" w:hAnsi="ＭＳ ゴシック" w:cs="Noto Nastaliq Urdu"/>
          <w:color w:val="14181B" w:themeColor="background2" w:themeShade="1A"/>
          <w:sz w:val="22"/>
          <w:szCs w:val="22"/>
        </w:rPr>
      </w:pPr>
    </w:p>
    <w:p w14:paraId="5FD19D44" w14:textId="078B2D9F" w:rsidR="00DA47E8" w:rsidRDefault="00DA47E8" w:rsidP="00F5301D">
      <w:pPr>
        <w:rPr>
          <w:rFonts w:ascii="ＭＳ ゴシック" w:eastAsia="ＭＳ ゴシック" w:hAnsi="ＭＳ ゴシック" w:cs="Noto Nastaliq Urdu"/>
          <w:color w:val="14181B" w:themeColor="background2" w:themeShade="1A"/>
          <w:sz w:val="22"/>
          <w:szCs w:val="22"/>
        </w:rPr>
      </w:pPr>
    </w:p>
    <w:p w14:paraId="0161E02B" w14:textId="22E175F7" w:rsidR="00DA47E8" w:rsidRDefault="00DA47E8" w:rsidP="00F5301D">
      <w:pPr>
        <w:rPr>
          <w:rFonts w:ascii="ＭＳ ゴシック" w:eastAsia="ＭＳ ゴシック" w:hAnsi="ＭＳ ゴシック" w:cs="Noto Nastaliq Urdu"/>
          <w:color w:val="14181B" w:themeColor="background2" w:themeShade="1A"/>
          <w:sz w:val="22"/>
          <w:szCs w:val="22"/>
        </w:rPr>
      </w:pPr>
    </w:p>
    <w:p w14:paraId="3E773BE1" w14:textId="77777777" w:rsidR="00DA47E8" w:rsidRPr="008A08A4" w:rsidRDefault="00DA47E8" w:rsidP="00F5301D">
      <w:pPr>
        <w:rPr>
          <w:rFonts w:ascii="ＭＳ ゴシック" w:eastAsia="ＭＳ ゴシック" w:hAnsi="ＭＳ ゴシック" w:cs="Noto Nastaliq Urdu"/>
          <w:color w:val="14181B" w:themeColor="background2" w:themeShade="1A"/>
          <w:sz w:val="22"/>
          <w:szCs w:val="22"/>
        </w:rPr>
      </w:pPr>
    </w:p>
    <w:p w14:paraId="3E701C52" w14:textId="52EF5B74" w:rsidR="00F5301D" w:rsidRDefault="00F5301D" w:rsidP="00BC7FB4">
      <w:pPr>
        <w:rPr>
          <w:rFonts w:ascii="ＭＳ ゴシック" w:eastAsia="ＭＳ ゴシック" w:hAnsi="ＭＳ ゴシック" w:cs="Noto Nastaliq Urdu"/>
          <w:color w:val="14181B" w:themeColor="background2" w:themeShade="1A"/>
          <w:sz w:val="22"/>
          <w:szCs w:val="22"/>
        </w:rPr>
      </w:pPr>
    </w:p>
    <w:p w14:paraId="439452C6" w14:textId="2C384368" w:rsidR="00DA47E8" w:rsidRDefault="00DA47E8" w:rsidP="00BC7FB4">
      <w:pPr>
        <w:rPr>
          <w:rFonts w:ascii="ＭＳ ゴシック" w:eastAsia="ＭＳ ゴシック" w:hAnsi="ＭＳ ゴシック" w:cs="Noto Nastaliq Urdu"/>
          <w:color w:val="14181B" w:themeColor="background2" w:themeShade="1A"/>
          <w:sz w:val="22"/>
          <w:szCs w:val="22"/>
        </w:rPr>
      </w:pPr>
    </w:p>
    <w:p w14:paraId="057EBF95" w14:textId="3323E4C7" w:rsidR="00DA47E8" w:rsidRDefault="00DA47E8" w:rsidP="00BC7FB4">
      <w:pPr>
        <w:rPr>
          <w:rFonts w:ascii="ＭＳ ゴシック" w:eastAsia="ＭＳ ゴシック" w:hAnsi="ＭＳ ゴシック" w:cs="Noto Nastaliq Urdu"/>
          <w:color w:val="14181B" w:themeColor="background2" w:themeShade="1A"/>
          <w:sz w:val="22"/>
          <w:szCs w:val="22"/>
        </w:rPr>
      </w:pPr>
    </w:p>
    <w:p w14:paraId="030C68D5" w14:textId="5F024451" w:rsidR="00134319" w:rsidRDefault="00134319" w:rsidP="00BC7FB4">
      <w:pPr>
        <w:rPr>
          <w:rFonts w:ascii="ＭＳ ゴシック" w:eastAsia="ＭＳ ゴシック" w:hAnsi="ＭＳ ゴシック" w:cs="Noto Nastaliq Urdu"/>
          <w:color w:val="14181B" w:themeColor="background2" w:themeShade="1A"/>
          <w:sz w:val="22"/>
          <w:szCs w:val="22"/>
        </w:rPr>
      </w:pPr>
    </w:p>
    <w:p w14:paraId="7503BFCC" w14:textId="2BE1F64A" w:rsidR="00134319" w:rsidRDefault="00134319" w:rsidP="00BC7FB4">
      <w:pPr>
        <w:rPr>
          <w:rFonts w:ascii="ＭＳ ゴシック" w:eastAsia="ＭＳ ゴシック" w:hAnsi="ＭＳ ゴシック" w:cs="Noto Nastaliq Urdu"/>
          <w:color w:val="14181B" w:themeColor="background2" w:themeShade="1A"/>
          <w:sz w:val="22"/>
          <w:szCs w:val="22"/>
        </w:rPr>
      </w:pPr>
    </w:p>
    <w:p w14:paraId="16B22E0E" w14:textId="77777777" w:rsidR="00134319" w:rsidRDefault="00134319" w:rsidP="00BC7FB4">
      <w:pPr>
        <w:rPr>
          <w:rFonts w:ascii="ＭＳ ゴシック" w:eastAsia="ＭＳ ゴシック" w:hAnsi="ＭＳ ゴシック" w:cs="Noto Nastaliq Urdu"/>
          <w:color w:val="14181B" w:themeColor="background2" w:themeShade="1A"/>
          <w:sz w:val="22"/>
          <w:szCs w:val="22"/>
        </w:rPr>
      </w:pPr>
    </w:p>
    <w:p w14:paraId="48507F83" w14:textId="416A4997" w:rsidR="00DE4BEA" w:rsidRPr="00DE4BEA" w:rsidRDefault="00DE4BEA" w:rsidP="00DE4BEA">
      <w:pPr>
        <w:rPr>
          <w:rFonts w:ascii="ＭＳ ゴシック" w:eastAsia="ＭＳ ゴシック" w:hAnsi="ＭＳ ゴシック" w:cs="Noto Nastaliq Urdu"/>
          <w:bCs/>
          <w:color w:val="14181B" w:themeColor="background2" w:themeShade="1A"/>
          <w:sz w:val="22"/>
          <w:szCs w:val="22"/>
        </w:rPr>
      </w:pPr>
      <w:r w:rsidRPr="00DE4BEA">
        <w:rPr>
          <w:rFonts w:ascii="ＭＳ ゴシック" w:eastAsia="ＭＳ ゴシック" w:hAnsi="ＭＳ ゴシック" w:cs="Noto Nastaliq Urdu" w:hint="cs"/>
          <w:bCs/>
          <w:color w:val="14181B" w:themeColor="background2" w:themeShade="1A"/>
          <w:sz w:val="22"/>
          <w:szCs w:val="22"/>
        </w:rPr>
        <w:lastRenderedPageBreak/>
        <w:t>【</w:t>
      </w:r>
      <w:r w:rsidR="00DA7B4A" w:rsidRPr="001F260C">
        <w:rPr>
          <w:rFonts w:ascii="ＭＳ ゴシック" w:eastAsia="ＭＳ ゴシック" w:hAnsi="ＭＳ ゴシック" w:cs="Noto Nastaliq Urdu" w:hint="eastAsia"/>
          <w:bCs/>
          <w:color w:val="14181B" w:themeColor="background2" w:themeShade="1A"/>
          <w:sz w:val="22"/>
          <w:szCs w:val="22"/>
        </w:rPr>
        <w:t>ビックカメラ</w:t>
      </w:r>
      <w:r w:rsidR="00AF4A4B" w:rsidRPr="001F260C">
        <w:rPr>
          <w:rFonts w:ascii="ＭＳ ゴシック" w:eastAsia="ＭＳ ゴシック" w:hAnsi="ＭＳ ゴシック" w:cs="Noto Nastaliq Urdu" w:hint="eastAsia"/>
          <w:bCs/>
          <w:color w:val="14181B" w:themeColor="background2" w:themeShade="1A"/>
          <w:sz w:val="22"/>
          <w:szCs w:val="22"/>
        </w:rPr>
        <w:t>・ドットコム</w:t>
      </w:r>
      <w:r w:rsidRPr="00DE4BEA">
        <w:rPr>
          <w:rFonts w:ascii="ＭＳ ゴシック" w:eastAsia="ＭＳ ゴシック" w:hAnsi="ＭＳ ゴシック" w:cs="Noto Nastaliq Urdu" w:hint="eastAsia"/>
          <w:bCs/>
          <w:color w:val="14181B" w:themeColor="background2" w:themeShade="1A"/>
          <w:sz w:val="22"/>
          <w:szCs w:val="22"/>
        </w:rPr>
        <w:t>×</w:t>
      </w:r>
      <w:r w:rsidRPr="00DE4BEA">
        <w:rPr>
          <w:rFonts w:ascii="ＭＳ ゴシック" w:eastAsia="ＭＳ ゴシック" w:hAnsi="ＭＳ ゴシック" w:cs="Noto Nastaliq Urdu"/>
          <w:bCs/>
          <w:color w:val="14181B" w:themeColor="background2" w:themeShade="1A"/>
          <w:sz w:val="22"/>
          <w:szCs w:val="22"/>
        </w:rPr>
        <w:t>Paidy 20%</w:t>
      </w:r>
      <w:r w:rsidR="00AD6B98">
        <w:rPr>
          <w:rFonts w:ascii="ＭＳ ゴシック" w:eastAsia="ＭＳ ゴシック" w:hAnsi="ＭＳ ゴシック" w:cs="Noto Nastaliq Urdu"/>
          <w:bCs/>
          <w:color w:val="14181B" w:themeColor="background2" w:themeShade="1A"/>
          <w:sz w:val="22"/>
          <w:szCs w:val="22"/>
        </w:rPr>
        <w:t xml:space="preserve"> </w:t>
      </w:r>
      <w:r w:rsidRPr="00DE4BEA">
        <w:rPr>
          <w:rFonts w:ascii="ＭＳ ゴシック" w:eastAsia="ＭＳ ゴシック" w:hAnsi="ＭＳ ゴシック" w:cs="Noto Nastaliq Urdu"/>
          <w:bCs/>
          <w:color w:val="14181B" w:themeColor="background2" w:themeShade="1A"/>
          <w:sz w:val="22"/>
          <w:szCs w:val="22"/>
        </w:rPr>
        <w:t>キャッシュバック キャンペーン</w:t>
      </w:r>
      <w:r w:rsidRPr="00DE4BEA">
        <w:rPr>
          <w:rFonts w:ascii="ＭＳ ゴシック" w:eastAsia="ＭＳ ゴシック" w:hAnsi="ＭＳ ゴシック" w:cs="Noto Nastaliq Urdu" w:hint="cs"/>
          <w:bCs/>
          <w:color w:val="14181B" w:themeColor="background2" w:themeShade="1A"/>
          <w:sz w:val="22"/>
          <w:szCs w:val="22"/>
        </w:rPr>
        <w:t>】</w:t>
      </w:r>
    </w:p>
    <w:p w14:paraId="167D89A4" w14:textId="2DCC7976" w:rsidR="00DE4BEA" w:rsidRDefault="00DE2622" w:rsidP="00DE2622">
      <w:pPr>
        <w:pStyle w:val="a8"/>
        <w:numPr>
          <w:ilvl w:val="0"/>
          <w:numId w:val="21"/>
        </w:numPr>
        <w:rPr>
          <w:rFonts w:ascii="ＭＳ ゴシック" w:eastAsia="ＭＳ ゴシック" w:hAnsi="ＭＳ ゴシック" w:cs="Noto Nastaliq Urdu"/>
          <w:color w:val="14181B" w:themeColor="background2" w:themeShade="1A"/>
          <w:sz w:val="22"/>
          <w:szCs w:val="22"/>
        </w:rPr>
      </w:pPr>
      <w:r w:rsidRPr="00DE2622">
        <w:rPr>
          <w:rFonts w:ascii="ＭＳ ゴシック" w:eastAsia="ＭＳ ゴシック" w:hAnsi="ＭＳ ゴシック" w:cs="Noto Nastaliq Urdu" w:hint="eastAsia"/>
          <w:color w:val="14181B" w:themeColor="background2" w:themeShade="1A"/>
          <w:sz w:val="22"/>
          <w:szCs w:val="22"/>
        </w:rPr>
        <w:t>概要</w:t>
      </w:r>
      <w:r w:rsidRPr="00DE2622">
        <w:rPr>
          <w:rFonts w:ascii="ＭＳ ゴシック" w:eastAsia="ＭＳ ゴシック" w:hAnsi="ＭＳ ゴシック" w:cs="Noto Nastaliq Urdu"/>
          <w:color w:val="14181B" w:themeColor="background2" w:themeShade="1A"/>
          <w:sz w:val="22"/>
          <w:szCs w:val="22"/>
        </w:rPr>
        <w:t>:</w:t>
      </w:r>
      <w:r w:rsidR="00DA7B4A">
        <w:rPr>
          <w:rFonts w:ascii="ＭＳ ゴシック" w:eastAsia="ＭＳ ゴシック" w:hAnsi="ＭＳ ゴシック" w:cs="Noto Nastaliq Urdu" w:hint="eastAsia"/>
          <w:color w:val="14181B" w:themeColor="background2" w:themeShade="1A"/>
          <w:sz w:val="22"/>
          <w:szCs w:val="22"/>
        </w:rPr>
        <w:t>ビックカメラ・ドットコムでの</w:t>
      </w:r>
      <w:r w:rsidR="005015FD">
        <w:rPr>
          <w:rFonts w:ascii="ＭＳ ゴシック" w:eastAsia="ＭＳ ゴシック" w:hAnsi="ＭＳ ゴシック" w:cs="Noto Nastaliq Urdu" w:hint="eastAsia"/>
          <w:color w:val="14181B" w:themeColor="background2" w:themeShade="1A"/>
          <w:sz w:val="22"/>
          <w:szCs w:val="22"/>
        </w:rPr>
        <w:t>「</w:t>
      </w:r>
      <w:r w:rsidR="005015FD">
        <w:rPr>
          <w:rFonts w:ascii="ＭＳ ゴシック" w:eastAsia="ＭＳ ゴシック" w:hAnsi="ＭＳ ゴシック" w:cs="Noto Nastaliq Urdu"/>
          <w:color w:val="14181B" w:themeColor="background2" w:themeShade="1A"/>
          <w:sz w:val="22"/>
          <w:szCs w:val="22"/>
        </w:rPr>
        <w:t>P</w:t>
      </w:r>
      <w:r w:rsidR="00DE4BEA" w:rsidRPr="00DE2622">
        <w:rPr>
          <w:rFonts w:ascii="ＭＳ ゴシック" w:eastAsia="ＭＳ ゴシック" w:hAnsi="ＭＳ ゴシック" w:cs="Noto Nastaliq Urdu"/>
          <w:color w:val="14181B" w:themeColor="background2" w:themeShade="1A"/>
          <w:sz w:val="22"/>
          <w:szCs w:val="22"/>
        </w:rPr>
        <w:t>aidy</w:t>
      </w:r>
      <w:r w:rsidR="005015FD">
        <w:rPr>
          <w:rFonts w:ascii="ＭＳ ゴシック" w:eastAsia="ＭＳ ゴシック" w:hAnsi="ＭＳ ゴシック" w:cs="Noto Nastaliq Urdu" w:hint="eastAsia"/>
          <w:color w:val="14181B" w:themeColor="background2" w:themeShade="1A"/>
          <w:sz w:val="22"/>
          <w:szCs w:val="22"/>
        </w:rPr>
        <w:t>」初回</w:t>
      </w:r>
      <w:r w:rsidR="00DE4BEA" w:rsidRPr="00DE2622">
        <w:rPr>
          <w:rFonts w:ascii="ＭＳ ゴシック" w:eastAsia="ＭＳ ゴシック" w:hAnsi="ＭＳ ゴシック" w:cs="Noto Nastaliq Urdu"/>
          <w:color w:val="14181B" w:themeColor="background2" w:themeShade="1A"/>
          <w:sz w:val="22"/>
          <w:szCs w:val="22"/>
        </w:rPr>
        <w:t>決済金額（税込）の20%をキャッシュバック</w:t>
      </w:r>
    </w:p>
    <w:p w14:paraId="185C6AD4" w14:textId="2B83B6D9" w:rsidR="00DA47E8" w:rsidRPr="00DE2622" w:rsidRDefault="00DA47E8" w:rsidP="00DA47E8">
      <w:pPr>
        <w:pStyle w:val="a8"/>
        <w:ind w:left="840"/>
        <w:rPr>
          <w:rFonts w:ascii="ＭＳ ゴシック" w:eastAsia="ＭＳ ゴシック" w:hAnsi="ＭＳ ゴシック" w:cs="Noto Nastaliq Urdu"/>
          <w:color w:val="14181B" w:themeColor="background2" w:themeShade="1A"/>
          <w:sz w:val="22"/>
          <w:szCs w:val="22"/>
        </w:rPr>
      </w:pPr>
      <w:r>
        <w:rPr>
          <w:rFonts w:ascii="ＭＳ ゴシック" w:eastAsia="ＭＳ ゴシック" w:hAnsi="ＭＳ ゴシック" w:cs="Noto Nastaliq Urdu" w:hint="eastAsia"/>
          <w:color w:val="14181B" w:themeColor="background2" w:themeShade="1A"/>
          <w:sz w:val="22"/>
          <w:szCs w:val="22"/>
        </w:rPr>
        <w:t>※キャッシュバック上限金額は</w:t>
      </w:r>
      <w:r>
        <w:rPr>
          <w:rFonts w:ascii="ＭＳ ゴシック" w:eastAsia="ＭＳ ゴシック" w:hAnsi="ＭＳ ゴシック" w:cs="Noto Nastaliq Urdu"/>
          <w:color w:val="14181B" w:themeColor="background2" w:themeShade="1A"/>
          <w:sz w:val="22"/>
          <w:szCs w:val="22"/>
        </w:rPr>
        <w:t>2,000</w:t>
      </w:r>
      <w:r>
        <w:rPr>
          <w:rFonts w:ascii="ＭＳ ゴシック" w:eastAsia="ＭＳ ゴシック" w:hAnsi="ＭＳ ゴシック" w:cs="Noto Nastaliq Urdu" w:hint="eastAsia"/>
          <w:color w:val="14181B" w:themeColor="background2" w:themeShade="1A"/>
          <w:sz w:val="22"/>
          <w:szCs w:val="22"/>
        </w:rPr>
        <w:t>円です。</w:t>
      </w:r>
    </w:p>
    <w:p w14:paraId="10098995" w14:textId="2F1D4182" w:rsidR="00DE4BEA" w:rsidRPr="00DE2622" w:rsidRDefault="00DE4BEA" w:rsidP="00DE2622">
      <w:pPr>
        <w:pStyle w:val="a8"/>
        <w:numPr>
          <w:ilvl w:val="0"/>
          <w:numId w:val="21"/>
        </w:numPr>
        <w:rPr>
          <w:rFonts w:ascii="ＭＳ ゴシック" w:eastAsia="ＭＳ ゴシック" w:hAnsi="ＭＳ ゴシック" w:cs="Noto Nastaliq Urdu"/>
          <w:color w:val="14181B" w:themeColor="background2" w:themeShade="1A"/>
          <w:sz w:val="22"/>
          <w:szCs w:val="22"/>
        </w:rPr>
      </w:pPr>
      <w:r w:rsidRPr="00DE2622">
        <w:rPr>
          <w:rFonts w:ascii="ＭＳ ゴシック" w:eastAsia="ＭＳ ゴシック" w:hAnsi="ＭＳ ゴシック" w:cs="Noto Nastaliq Urdu" w:hint="eastAsia"/>
          <w:color w:val="14181B" w:themeColor="background2" w:themeShade="1A"/>
          <w:sz w:val="22"/>
          <w:szCs w:val="22"/>
        </w:rPr>
        <w:t>期間</w:t>
      </w:r>
      <w:r w:rsidRPr="00DE2622">
        <w:rPr>
          <w:rFonts w:ascii="ＭＳ ゴシック" w:eastAsia="ＭＳ ゴシック" w:hAnsi="ＭＳ ゴシック" w:cs="Noto Nastaliq Urdu"/>
          <w:color w:val="14181B" w:themeColor="background2" w:themeShade="1A"/>
          <w:sz w:val="22"/>
          <w:szCs w:val="22"/>
        </w:rPr>
        <w:t xml:space="preserve">: </w:t>
      </w:r>
      <w:r w:rsidR="005015FD">
        <w:rPr>
          <w:rFonts w:ascii="ＭＳ ゴシック" w:eastAsia="ＭＳ ゴシック" w:hAnsi="ＭＳ ゴシック" w:cs="Noto Nastaliq Urdu"/>
          <w:color w:val="14181B" w:themeColor="background2" w:themeShade="1A"/>
          <w:sz w:val="22"/>
          <w:szCs w:val="22"/>
        </w:rPr>
        <w:t>12</w:t>
      </w:r>
      <w:r w:rsidR="005015FD" w:rsidRPr="00035E00">
        <w:rPr>
          <w:rFonts w:ascii="ＭＳ ゴシック" w:eastAsia="ＭＳ ゴシック" w:hAnsi="ＭＳ ゴシック" w:cs="Noto Nastaliq Urdu" w:hint="eastAsia"/>
          <w:color w:val="14181B" w:themeColor="background2" w:themeShade="1A"/>
          <w:sz w:val="22"/>
          <w:szCs w:val="22"/>
        </w:rPr>
        <w:t>月</w:t>
      </w:r>
      <w:r w:rsidR="005015FD">
        <w:rPr>
          <w:rFonts w:ascii="ＭＳ ゴシック" w:eastAsia="ＭＳ ゴシック" w:hAnsi="ＭＳ ゴシック" w:cs="Noto Nastaliq Urdu"/>
          <w:color w:val="14181B" w:themeColor="background2" w:themeShade="1A"/>
          <w:sz w:val="22"/>
          <w:szCs w:val="22"/>
        </w:rPr>
        <w:t>13</w:t>
      </w:r>
      <w:r w:rsidR="005015FD" w:rsidRPr="00035E00">
        <w:rPr>
          <w:rFonts w:ascii="ＭＳ ゴシック" w:eastAsia="ＭＳ ゴシック" w:hAnsi="ＭＳ ゴシック" w:cs="Noto Nastaliq Urdu" w:hint="eastAsia"/>
          <w:color w:val="14181B" w:themeColor="background2" w:themeShade="1A"/>
          <w:sz w:val="22"/>
          <w:szCs w:val="22"/>
        </w:rPr>
        <w:t>日</w:t>
      </w:r>
      <w:r w:rsidR="005015FD">
        <w:rPr>
          <w:rFonts w:ascii="ＭＳ ゴシック" w:eastAsia="ＭＳ ゴシック" w:hAnsi="ＭＳ ゴシック" w:cs="Noto Nastaliq Urdu" w:hint="eastAsia"/>
          <w:color w:val="14181B" w:themeColor="background2" w:themeShade="1A"/>
          <w:sz w:val="22"/>
          <w:szCs w:val="22"/>
        </w:rPr>
        <w:t>(金)午前</w:t>
      </w:r>
      <w:r w:rsidR="005015FD">
        <w:rPr>
          <w:rFonts w:ascii="ＭＳ ゴシック" w:eastAsia="ＭＳ ゴシック" w:hAnsi="ＭＳ ゴシック" w:cs="Noto Nastaliq Urdu"/>
          <w:color w:val="14181B" w:themeColor="background2" w:themeShade="1A"/>
          <w:sz w:val="22"/>
          <w:szCs w:val="22"/>
        </w:rPr>
        <w:t>0</w:t>
      </w:r>
      <w:r w:rsidR="005015FD">
        <w:rPr>
          <w:rFonts w:ascii="ＭＳ ゴシック" w:eastAsia="ＭＳ ゴシック" w:hAnsi="ＭＳ ゴシック" w:cs="Noto Nastaliq Urdu" w:hint="eastAsia"/>
          <w:color w:val="14181B" w:themeColor="background2" w:themeShade="1A"/>
          <w:sz w:val="22"/>
          <w:szCs w:val="22"/>
        </w:rPr>
        <w:t>時</w:t>
      </w:r>
      <w:r w:rsidR="005015FD">
        <w:rPr>
          <w:rFonts w:ascii="ＭＳ ゴシック" w:eastAsia="ＭＳ ゴシック" w:hAnsi="ＭＳ ゴシック" w:cs="Noto Nastaliq Urdu"/>
          <w:color w:val="14181B" w:themeColor="background2" w:themeShade="1A"/>
          <w:sz w:val="22"/>
          <w:szCs w:val="22"/>
        </w:rPr>
        <w:t>00</w:t>
      </w:r>
      <w:r w:rsidR="005015FD">
        <w:rPr>
          <w:rFonts w:ascii="ＭＳ ゴシック" w:eastAsia="ＭＳ ゴシック" w:hAnsi="ＭＳ ゴシック" w:cs="Noto Nastaliq Urdu" w:hint="eastAsia"/>
          <w:color w:val="14181B" w:themeColor="background2" w:themeShade="1A"/>
          <w:sz w:val="22"/>
          <w:szCs w:val="22"/>
        </w:rPr>
        <w:t>分〜</w:t>
      </w:r>
      <w:r w:rsidR="005015FD">
        <w:rPr>
          <w:rFonts w:ascii="ＭＳ ゴシック" w:eastAsia="ＭＳ ゴシック" w:hAnsi="ＭＳ ゴシック" w:cs="Noto Nastaliq Urdu"/>
          <w:color w:val="14181B" w:themeColor="background2" w:themeShade="1A"/>
          <w:sz w:val="22"/>
          <w:szCs w:val="22"/>
        </w:rPr>
        <w:t>12</w:t>
      </w:r>
      <w:r w:rsidR="005015FD" w:rsidRPr="00035E00">
        <w:rPr>
          <w:rFonts w:ascii="ＭＳ ゴシック" w:eastAsia="ＭＳ ゴシック" w:hAnsi="ＭＳ ゴシック" w:cs="Noto Nastaliq Urdu" w:hint="eastAsia"/>
          <w:color w:val="14181B" w:themeColor="background2" w:themeShade="1A"/>
          <w:sz w:val="22"/>
          <w:szCs w:val="22"/>
        </w:rPr>
        <w:t>月</w:t>
      </w:r>
      <w:r w:rsidR="005015FD">
        <w:rPr>
          <w:rFonts w:ascii="ＭＳ ゴシック" w:eastAsia="ＭＳ ゴシック" w:hAnsi="ＭＳ ゴシック" w:cs="Noto Nastaliq Urdu"/>
          <w:color w:val="14181B" w:themeColor="background2" w:themeShade="1A"/>
          <w:sz w:val="22"/>
          <w:szCs w:val="22"/>
        </w:rPr>
        <w:t>26</w:t>
      </w:r>
      <w:r w:rsidR="005015FD" w:rsidRPr="00035E00">
        <w:rPr>
          <w:rFonts w:ascii="ＭＳ ゴシック" w:eastAsia="ＭＳ ゴシック" w:hAnsi="ＭＳ ゴシック" w:cs="Noto Nastaliq Urdu" w:hint="eastAsia"/>
          <w:color w:val="14181B" w:themeColor="background2" w:themeShade="1A"/>
          <w:sz w:val="22"/>
          <w:szCs w:val="22"/>
        </w:rPr>
        <w:t>日</w:t>
      </w:r>
      <w:r w:rsidR="005015FD">
        <w:rPr>
          <w:rFonts w:ascii="ＭＳ ゴシック" w:eastAsia="ＭＳ ゴシック" w:hAnsi="ＭＳ ゴシック" w:cs="Noto Nastaliq Urdu" w:hint="eastAsia"/>
          <w:color w:val="14181B" w:themeColor="background2" w:themeShade="1A"/>
          <w:sz w:val="22"/>
          <w:szCs w:val="22"/>
        </w:rPr>
        <w:t>(木)午後</w:t>
      </w:r>
      <w:r w:rsidR="005015FD">
        <w:rPr>
          <w:rFonts w:ascii="ＭＳ ゴシック" w:eastAsia="ＭＳ ゴシック" w:hAnsi="ＭＳ ゴシック" w:cs="Noto Nastaliq Urdu"/>
          <w:color w:val="14181B" w:themeColor="background2" w:themeShade="1A"/>
          <w:sz w:val="22"/>
          <w:szCs w:val="22"/>
        </w:rPr>
        <w:t>11時59</w:t>
      </w:r>
      <w:r w:rsidR="005015FD">
        <w:rPr>
          <w:rFonts w:ascii="ＭＳ ゴシック" w:eastAsia="ＭＳ ゴシック" w:hAnsi="ＭＳ ゴシック" w:cs="Noto Nastaliq Urdu" w:hint="eastAsia"/>
          <w:color w:val="14181B" w:themeColor="background2" w:themeShade="1A"/>
          <w:sz w:val="22"/>
          <w:szCs w:val="22"/>
        </w:rPr>
        <w:t>分</w:t>
      </w:r>
    </w:p>
    <w:p w14:paraId="46DCE23F" w14:textId="23C62CC4" w:rsidR="00DE4BEA" w:rsidRPr="00DE2622" w:rsidRDefault="00DE4BEA" w:rsidP="00DE2622">
      <w:pPr>
        <w:pStyle w:val="a8"/>
        <w:numPr>
          <w:ilvl w:val="0"/>
          <w:numId w:val="21"/>
        </w:numPr>
        <w:rPr>
          <w:rFonts w:ascii="ＭＳ ゴシック" w:eastAsia="ＭＳ ゴシック" w:hAnsi="ＭＳ ゴシック" w:cs="Noto Nastaliq Urdu"/>
          <w:color w:val="14181B" w:themeColor="background2" w:themeShade="1A"/>
          <w:sz w:val="22"/>
          <w:szCs w:val="22"/>
        </w:rPr>
      </w:pPr>
      <w:r w:rsidRPr="00DE2622">
        <w:rPr>
          <w:rFonts w:ascii="ＭＳ ゴシック" w:eastAsia="ＭＳ ゴシック" w:hAnsi="ＭＳ ゴシック" w:cs="Noto Nastaliq Urdu" w:hint="eastAsia"/>
          <w:color w:val="14181B" w:themeColor="background2" w:themeShade="1A"/>
          <w:sz w:val="22"/>
          <w:szCs w:val="22"/>
        </w:rPr>
        <w:t>キャンペーン対象</w:t>
      </w:r>
      <w:r w:rsidRPr="00DE2622">
        <w:rPr>
          <w:rFonts w:ascii="ＭＳ ゴシック" w:eastAsia="ＭＳ ゴシック" w:hAnsi="ＭＳ ゴシック" w:cs="Noto Nastaliq Urdu"/>
          <w:color w:val="14181B" w:themeColor="background2" w:themeShade="1A"/>
          <w:sz w:val="22"/>
          <w:szCs w:val="22"/>
        </w:rPr>
        <w:t xml:space="preserve">: </w:t>
      </w:r>
      <w:r w:rsidR="005015FD">
        <w:rPr>
          <w:rFonts w:ascii="ＭＳ ゴシック" w:eastAsia="ＭＳ ゴシック" w:hAnsi="ＭＳ ゴシック" w:cs="Noto Nastaliq Urdu" w:hint="eastAsia"/>
          <w:color w:val="14181B" w:themeColor="background2" w:themeShade="1A"/>
          <w:sz w:val="22"/>
          <w:szCs w:val="22"/>
        </w:rPr>
        <w:t>ビックカメラ・ドット</w:t>
      </w:r>
      <w:r w:rsidR="00DE2622" w:rsidRPr="00DE2622">
        <w:rPr>
          <w:rFonts w:ascii="ＭＳ ゴシック" w:eastAsia="ＭＳ ゴシック" w:hAnsi="ＭＳ ゴシック" w:cs="Noto Nastaliq Urdu" w:hint="eastAsia"/>
          <w:color w:val="14181B" w:themeColor="background2" w:themeShade="1A"/>
          <w:sz w:val="22"/>
          <w:szCs w:val="22"/>
        </w:rPr>
        <w:t>コムで初めて</w:t>
      </w:r>
      <w:r w:rsidR="00DE2622" w:rsidRPr="00DE2622">
        <w:rPr>
          <w:rFonts w:ascii="ＭＳ ゴシック" w:eastAsia="ＭＳ ゴシック" w:hAnsi="ＭＳ ゴシック" w:cs="Noto Nastaliq Urdu"/>
          <w:color w:val="14181B" w:themeColor="background2" w:themeShade="1A"/>
          <w:sz w:val="22"/>
          <w:szCs w:val="22"/>
        </w:rPr>
        <w:t>Paid</w:t>
      </w:r>
      <w:r w:rsidR="001F3B25">
        <w:rPr>
          <w:rFonts w:ascii="ＭＳ ゴシック" w:eastAsia="ＭＳ ゴシック" w:hAnsi="ＭＳ ゴシック" w:cs="Noto Nastaliq Urdu"/>
          <w:color w:val="14181B" w:themeColor="background2" w:themeShade="1A"/>
          <w:sz w:val="22"/>
          <w:szCs w:val="22"/>
        </w:rPr>
        <w:t>y</w:t>
      </w:r>
      <w:r w:rsidR="00DE2622" w:rsidRPr="00DE2622">
        <w:rPr>
          <w:rFonts w:ascii="ＭＳ ゴシック" w:eastAsia="ＭＳ ゴシック" w:hAnsi="ＭＳ ゴシック" w:cs="Noto Nastaliq Urdu"/>
          <w:color w:val="14181B" w:themeColor="background2" w:themeShade="1A"/>
          <w:sz w:val="22"/>
          <w:szCs w:val="22"/>
        </w:rPr>
        <w:t>決済されたお客様</w:t>
      </w:r>
    </w:p>
    <w:p w14:paraId="7D961203" w14:textId="4C14C738" w:rsidR="00DE2622" w:rsidRDefault="00DE2622" w:rsidP="00DE2622">
      <w:pPr>
        <w:pStyle w:val="a8"/>
        <w:numPr>
          <w:ilvl w:val="0"/>
          <w:numId w:val="21"/>
        </w:numPr>
        <w:rPr>
          <w:rFonts w:ascii="ＭＳ ゴシック" w:eastAsia="ＭＳ ゴシック" w:hAnsi="ＭＳ ゴシック" w:cs="Noto Nastaliq Urdu"/>
          <w:color w:val="14181B" w:themeColor="background2" w:themeShade="1A"/>
          <w:sz w:val="22"/>
          <w:szCs w:val="22"/>
        </w:rPr>
      </w:pPr>
      <w:r w:rsidRPr="00DE2622">
        <w:rPr>
          <w:rFonts w:ascii="ＭＳ ゴシック" w:eastAsia="ＭＳ ゴシック" w:hAnsi="ＭＳ ゴシック" w:cs="Noto Nastaliq Urdu"/>
          <w:color w:val="14181B" w:themeColor="background2" w:themeShade="1A"/>
          <w:sz w:val="22"/>
          <w:szCs w:val="22"/>
        </w:rPr>
        <w:t>キャッシュバック方法</w:t>
      </w:r>
      <w:r w:rsidRPr="00DE2622">
        <w:rPr>
          <w:rFonts w:ascii="ＭＳ ゴシック" w:eastAsia="ＭＳ ゴシック" w:hAnsi="ＭＳ ゴシック" w:cs="Noto Nastaliq Urdu" w:hint="eastAsia"/>
          <w:color w:val="14181B" w:themeColor="background2" w:themeShade="1A"/>
          <w:sz w:val="22"/>
          <w:szCs w:val="22"/>
        </w:rPr>
        <w:t>:</w:t>
      </w:r>
      <w:r w:rsidRPr="00DE2622">
        <w:rPr>
          <w:rFonts w:ascii="ＭＳ ゴシック" w:eastAsia="ＭＳ ゴシック" w:hAnsi="ＭＳ ゴシック" w:cs="Noto Nastaliq Urdu"/>
          <w:color w:val="14181B" w:themeColor="background2" w:themeShade="1A"/>
          <w:sz w:val="22"/>
          <w:szCs w:val="22"/>
        </w:rPr>
        <w:t xml:space="preserve"> </w:t>
      </w:r>
      <w:r w:rsidR="00DA47E8">
        <w:rPr>
          <w:rFonts w:ascii="ＭＳ ゴシック" w:eastAsia="ＭＳ ゴシック" w:hAnsi="ＭＳ ゴシック" w:cs="Noto Nastaliq Urdu"/>
          <w:color w:val="14181B" w:themeColor="background2" w:themeShade="1A"/>
          <w:sz w:val="22"/>
          <w:szCs w:val="22"/>
        </w:rPr>
        <w:t>2020</w:t>
      </w:r>
      <w:r w:rsidR="00DA47E8">
        <w:rPr>
          <w:rFonts w:ascii="ＭＳ ゴシック" w:eastAsia="ＭＳ ゴシック" w:hAnsi="ＭＳ ゴシック" w:cs="Noto Nastaliq Urdu" w:hint="eastAsia"/>
          <w:color w:val="14181B" w:themeColor="background2" w:themeShade="1A"/>
          <w:sz w:val="22"/>
          <w:szCs w:val="22"/>
        </w:rPr>
        <w:t>年</w:t>
      </w:r>
      <w:r w:rsidR="00DA47E8">
        <w:rPr>
          <w:rFonts w:ascii="ＭＳ ゴシック" w:eastAsia="ＭＳ ゴシック" w:hAnsi="ＭＳ ゴシック" w:cs="Noto Nastaliq Urdu"/>
          <w:color w:val="14181B" w:themeColor="background2" w:themeShade="1A"/>
          <w:sz w:val="22"/>
          <w:szCs w:val="22"/>
        </w:rPr>
        <w:t>2</w:t>
      </w:r>
      <w:r w:rsidR="00DA47E8">
        <w:rPr>
          <w:rFonts w:ascii="ＭＳ ゴシック" w:eastAsia="ＭＳ ゴシック" w:hAnsi="ＭＳ ゴシック" w:cs="Noto Nastaliq Urdu" w:hint="eastAsia"/>
          <w:color w:val="14181B" w:themeColor="background2" w:themeShade="1A"/>
          <w:sz w:val="22"/>
          <w:szCs w:val="22"/>
        </w:rPr>
        <w:t>月請求分</w:t>
      </w:r>
      <w:r w:rsidR="00DA47E8">
        <w:rPr>
          <w:rFonts w:ascii="ＭＳ ゴシック" w:eastAsia="ＭＳ ゴシック" w:hAnsi="ＭＳ ゴシック" w:cs="Noto Nastaliq Urdu"/>
          <w:color w:val="14181B" w:themeColor="background2" w:themeShade="1A"/>
          <w:sz w:val="22"/>
          <w:szCs w:val="22"/>
        </w:rPr>
        <w:t>(2020</w:t>
      </w:r>
      <w:r w:rsidR="00DA47E8">
        <w:rPr>
          <w:rFonts w:ascii="ＭＳ ゴシック" w:eastAsia="ＭＳ ゴシック" w:hAnsi="ＭＳ ゴシック" w:cs="Noto Nastaliq Urdu" w:hint="eastAsia"/>
          <w:color w:val="14181B" w:themeColor="background2" w:themeShade="1A"/>
          <w:sz w:val="22"/>
          <w:szCs w:val="22"/>
        </w:rPr>
        <w:t>年</w:t>
      </w:r>
      <w:r w:rsidR="00DA47E8">
        <w:rPr>
          <w:rFonts w:ascii="ＭＳ ゴシック" w:eastAsia="ＭＳ ゴシック" w:hAnsi="ＭＳ ゴシック" w:cs="Noto Nastaliq Urdu"/>
          <w:color w:val="14181B" w:themeColor="background2" w:themeShade="1A"/>
          <w:sz w:val="22"/>
          <w:szCs w:val="22"/>
        </w:rPr>
        <w:t>1</w:t>
      </w:r>
      <w:r w:rsidR="00DA47E8">
        <w:rPr>
          <w:rFonts w:ascii="ＭＳ ゴシック" w:eastAsia="ＭＳ ゴシック" w:hAnsi="ＭＳ ゴシック" w:cs="Noto Nastaliq Urdu" w:hint="eastAsia"/>
          <w:color w:val="14181B" w:themeColor="background2" w:themeShade="1A"/>
          <w:sz w:val="22"/>
          <w:szCs w:val="22"/>
        </w:rPr>
        <w:t>月ご利用分</w:t>
      </w:r>
      <w:r w:rsidR="00DA47E8">
        <w:rPr>
          <w:rFonts w:ascii="ＭＳ ゴシック" w:eastAsia="ＭＳ ゴシック" w:hAnsi="ＭＳ ゴシック" w:cs="Noto Nastaliq Urdu"/>
          <w:color w:val="14181B" w:themeColor="background2" w:themeShade="1A"/>
          <w:sz w:val="22"/>
          <w:szCs w:val="22"/>
        </w:rPr>
        <w:t>)</w:t>
      </w:r>
      <w:r w:rsidR="00DA47E8">
        <w:rPr>
          <w:rFonts w:ascii="ＭＳ ゴシック" w:eastAsia="ＭＳ ゴシック" w:hAnsi="ＭＳ ゴシック" w:cs="Noto Nastaliq Urdu" w:hint="eastAsia"/>
          <w:color w:val="14181B" w:themeColor="background2" w:themeShade="1A"/>
          <w:sz w:val="22"/>
          <w:szCs w:val="22"/>
        </w:rPr>
        <w:t>以降の請求金額から減額いたします。キャッシュバック金額は、</w:t>
      </w:r>
      <w:r w:rsidR="00DA47E8">
        <w:rPr>
          <w:rFonts w:ascii="ＭＳ ゴシック" w:eastAsia="ＭＳ ゴシック" w:hAnsi="ＭＳ ゴシック" w:cs="Noto Nastaliq Urdu"/>
          <w:color w:val="14181B" w:themeColor="background2" w:themeShade="1A"/>
          <w:sz w:val="22"/>
          <w:szCs w:val="22"/>
        </w:rPr>
        <w:t>2020</w:t>
      </w:r>
      <w:r w:rsidR="00DA47E8">
        <w:rPr>
          <w:rFonts w:ascii="ＭＳ ゴシック" w:eastAsia="ＭＳ ゴシック" w:hAnsi="ＭＳ ゴシック" w:cs="Noto Nastaliq Urdu" w:hint="eastAsia"/>
          <w:color w:val="14181B" w:themeColor="background2" w:themeShade="1A"/>
          <w:sz w:val="22"/>
          <w:szCs w:val="22"/>
        </w:rPr>
        <w:t>年</w:t>
      </w:r>
      <w:r w:rsidR="00DA47E8">
        <w:rPr>
          <w:rFonts w:ascii="ＭＳ ゴシック" w:eastAsia="ＭＳ ゴシック" w:hAnsi="ＭＳ ゴシック" w:cs="Noto Nastaliq Urdu"/>
          <w:color w:val="14181B" w:themeColor="background2" w:themeShade="1A"/>
          <w:sz w:val="22"/>
          <w:szCs w:val="22"/>
        </w:rPr>
        <w:t>1</w:t>
      </w:r>
      <w:r w:rsidR="00DA47E8">
        <w:rPr>
          <w:rFonts w:ascii="ＭＳ ゴシック" w:eastAsia="ＭＳ ゴシック" w:hAnsi="ＭＳ ゴシック" w:cs="Noto Nastaliq Urdu" w:hint="eastAsia"/>
          <w:color w:val="14181B" w:themeColor="background2" w:themeShade="1A"/>
          <w:sz w:val="22"/>
          <w:szCs w:val="22"/>
        </w:rPr>
        <w:t>月中旬以降に</w:t>
      </w:r>
      <w:proofErr w:type="spellStart"/>
      <w:r w:rsidR="00DA47E8">
        <w:rPr>
          <w:rFonts w:ascii="ＭＳ ゴシック" w:eastAsia="ＭＳ ゴシック" w:hAnsi="ＭＳ ゴシック" w:cs="Noto Nastaliq Urdu"/>
          <w:color w:val="14181B" w:themeColor="background2" w:themeShade="1A"/>
          <w:sz w:val="22"/>
          <w:szCs w:val="22"/>
        </w:rPr>
        <w:t>MyPaidy</w:t>
      </w:r>
      <w:proofErr w:type="spellEnd"/>
      <w:r w:rsidR="00DA47E8">
        <w:rPr>
          <w:rFonts w:ascii="ＭＳ ゴシック" w:eastAsia="ＭＳ ゴシック" w:hAnsi="ＭＳ ゴシック" w:cs="Noto Nastaliq Urdu" w:hint="eastAsia"/>
          <w:color w:val="14181B" w:themeColor="background2" w:themeShade="1A"/>
          <w:sz w:val="22"/>
          <w:szCs w:val="22"/>
        </w:rPr>
        <w:t>からご確認いただけます。</w:t>
      </w:r>
    </w:p>
    <w:p w14:paraId="647DF0C6" w14:textId="78DB4DE5" w:rsidR="00DA47E8" w:rsidRPr="00DE2622" w:rsidRDefault="00DA47E8" w:rsidP="00DA47E8">
      <w:pPr>
        <w:pStyle w:val="a8"/>
        <w:ind w:left="840"/>
        <w:rPr>
          <w:rFonts w:ascii="ＭＳ ゴシック" w:eastAsia="ＭＳ ゴシック" w:hAnsi="ＭＳ ゴシック" w:cs="Noto Nastaliq Urdu"/>
          <w:color w:val="14181B" w:themeColor="background2" w:themeShade="1A"/>
          <w:sz w:val="22"/>
          <w:szCs w:val="22"/>
        </w:rPr>
      </w:pPr>
      <w:r>
        <w:rPr>
          <w:rFonts w:ascii="ＭＳ ゴシック" w:eastAsia="ＭＳ ゴシック" w:hAnsi="ＭＳ ゴシック" w:cs="Noto Nastaliq Urdu" w:hint="eastAsia"/>
          <w:color w:val="14181B" w:themeColor="background2" w:themeShade="1A"/>
          <w:sz w:val="22"/>
          <w:szCs w:val="22"/>
        </w:rPr>
        <w:t>※お支払い時の決済画面には反映されませんのでご注意ください。</w:t>
      </w:r>
    </w:p>
    <w:p w14:paraId="53707E42" w14:textId="4D47BD13" w:rsidR="00DE2622" w:rsidRPr="001F260C" w:rsidRDefault="00DE2622" w:rsidP="001F260C">
      <w:pPr>
        <w:pStyle w:val="a8"/>
        <w:numPr>
          <w:ilvl w:val="0"/>
          <w:numId w:val="21"/>
        </w:numPr>
        <w:rPr>
          <w:rFonts w:ascii="ＭＳ ゴシック" w:eastAsia="ＭＳ ゴシック" w:hAnsi="ＭＳ ゴシック" w:cs="Noto Nastaliq Urdu"/>
          <w:color w:val="14181B" w:themeColor="background2" w:themeShade="1A"/>
          <w:sz w:val="22"/>
          <w:szCs w:val="22"/>
        </w:rPr>
      </w:pPr>
      <w:r w:rsidRPr="00DE2622">
        <w:rPr>
          <w:rFonts w:ascii="ＭＳ ゴシック" w:eastAsia="ＭＳ ゴシック" w:hAnsi="ＭＳ ゴシック" w:cs="Noto Nastaliq Urdu" w:hint="eastAsia"/>
          <w:sz w:val="22"/>
          <w:szCs w:val="22"/>
        </w:rPr>
        <w:t>詳細はこちらのキャンペーンページよりご確認ください。</w:t>
      </w:r>
    </w:p>
    <w:p w14:paraId="5D887246" w14:textId="7F30A671" w:rsidR="00F35D08" w:rsidRDefault="0060164F" w:rsidP="00DE2622">
      <w:pPr>
        <w:pStyle w:val="a8"/>
        <w:ind w:leftChars="175" w:left="420" w:firstLineChars="200" w:firstLine="480"/>
        <w:rPr>
          <w:rFonts w:ascii="ＭＳ ゴシック" w:eastAsia="ＭＳ ゴシック" w:hAnsi="ＭＳ ゴシック" w:cs="Noto Nastaliq Urdu"/>
          <w:color w:val="14181B" w:themeColor="background2" w:themeShade="1A"/>
          <w:sz w:val="22"/>
          <w:szCs w:val="22"/>
        </w:rPr>
      </w:pPr>
      <w:hyperlink r:id="rId11" w:history="1">
        <w:r w:rsidR="008D338B" w:rsidRPr="00854711">
          <w:rPr>
            <w:rStyle w:val="af0"/>
            <w:rFonts w:ascii="ＭＳ ゴシック" w:eastAsia="ＭＳ ゴシック" w:hAnsi="ＭＳ ゴシック" w:cs="Noto Nastaliq Urdu"/>
            <w:sz w:val="22"/>
            <w:szCs w:val="22"/>
          </w:rPr>
          <w:t>https://www.biccamera.com/bc/i/campaign/paidy/index.jsp</w:t>
        </w:r>
      </w:hyperlink>
    </w:p>
    <w:p w14:paraId="5E2E5A20" w14:textId="77777777" w:rsidR="00DE2622" w:rsidRPr="00035E00" w:rsidRDefault="00DE2622" w:rsidP="00BC7FB4">
      <w:pPr>
        <w:rPr>
          <w:rFonts w:ascii="ＭＳ ゴシック" w:eastAsia="ＭＳ ゴシック" w:hAnsi="ＭＳ ゴシック" w:cs="Noto Nastaliq Urdu"/>
          <w:color w:val="0D45A0" w:themeColor="accent1"/>
          <w:sz w:val="22"/>
          <w:szCs w:val="22"/>
        </w:rPr>
      </w:pPr>
    </w:p>
    <w:p w14:paraId="5B11C90A" w14:textId="76E060E7" w:rsidR="004D109D" w:rsidRPr="00035E00" w:rsidRDefault="004D109D" w:rsidP="004D109D">
      <w:pPr>
        <w:spacing w:beforeLines="50" w:before="120"/>
        <w:rPr>
          <w:rFonts w:ascii="ＭＳ ゴシック" w:eastAsia="ＭＳ ゴシック" w:hAnsi="ＭＳ ゴシック" w:cs="Noto Nastaliq Urdu"/>
          <w:b/>
          <w:color w:val="14181B" w:themeColor="background2" w:themeShade="1A"/>
          <w:sz w:val="22"/>
          <w:szCs w:val="22"/>
        </w:rPr>
      </w:pPr>
      <w:r w:rsidRPr="00035E00">
        <w:rPr>
          <w:rFonts w:ascii="ＭＳ ゴシック" w:eastAsia="ＭＳ ゴシック" w:hAnsi="ＭＳ ゴシック" w:cs="Arial"/>
          <w:b/>
          <w:bCs/>
          <w:color w:val="14181B" w:themeColor="background2" w:themeShade="1A"/>
          <w:sz w:val="22"/>
          <w:szCs w:val="22"/>
        </w:rPr>
        <w:t>■</w:t>
      </w:r>
      <w:r w:rsidRPr="00035E00">
        <w:rPr>
          <w:rFonts w:ascii="ＭＳ ゴシック" w:eastAsia="ＭＳ ゴシック" w:hAnsi="ＭＳ ゴシック" w:cs="Noto Nastaliq Urdu" w:hint="cs"/>
          <w:b/>
          <w:color w:val="14181B" w:themeColor="background2" w:themeShade="1A"/>
          <w:sz w:val="22"/>
          <w:szCs w:val="22"/>
        </w:rPr>
        <w:t>「Paidy翌月払い」について</w:t>
      </w:r>
    </w:p>
    <w:p w14:paraId="6B12434F" w14:textId="5D4C848B" w:rsidR="004D109D" w:rsidRPr="008A08A4" w:rsidRDefault="004D109D" w:rsidP="004D109D">
      <w:pPr>
        <w:rPr>
          <w:rFonts w:ascii="ＭＳ ゴシック" w:eastAsia="ＭＳ ゴシック" w:hAnsi="ＭＳ ゴシック" w:cs="Noto Nastaliq Urdu"/>
          <w:color w:val="14181B" w:themeColor="background2" w:themeShade="1A"/>
          <w:sz w:val="22"/>
          <w:szCs w:val="22"/>
        </w:rPr>
      </w:pPr>
      <w:r w:rsidRPr="00035E00">
        <w:rPr>
          <w:rFonts w:ascii="ＭＳ ゴシック" w:eastAsia="ＭＳ ゴシック" w:hAnsi="ＭＳ ゴシック" w:cs="Noto Nastaliq Urdu" w:hint="eastAsia"/>
          <w:color w:val="14181B" w:themeColor="background2" w:themeShade="1A"/>
          <w:sz w:val="22"/>
          <w:szCs w:val="22"/>
        </w:rPr>
        <w:t>「</w:t>
      </w:r>
      <w:r w:rsidRPr="00035E00">
        <w:rPr>
          <w:rFonts w:ascii="ＭＳ ゴシック" w:eastAsia="ＭＳ ゴシック" w:hAnsi="ＭＳ ゴシック" w:cs="Noto Nastaliq Urdu"/>
          <w:color w:val="14181B" w:themeColor="background2" w:themeShade="1A"/>
          <w:sz w:val="22"/>
          <w:szCs w:val="22"/>
        </w:rPr>
        <w:t>Paidy翌月払い」は、翌月おまとめ払いのEC向け決済サービスとして、2014</w:t>
      </w:r>
      <w:r w:rsidRPr="00035E00">
        <w:rPr>
          <w:rFonts w:ascii="ＭＳ ゴシック" w:eastAsia="ＭＳ ゴシック" w:hAnsi="ＭＳ ゴシック" w:cs="Noto Nastaliq Urdu" w:hint="eastAsia"/>
          <w:color w:val="14181B" w:themeColor="background2" w:themeShade="1A"/>
          <w:sz w:val="22"/>
          <w:szCs w:val="22"/>
        </w:rPr>
        <w:t>年</w:t>
      </w:r>
      <w:r w:rsidRPr="00035E00">
        <w:rPr>
          <w:rFonts w:ascii="ＭＳ ゴシック" w:eastAsia="ＭＳ ゴシック" w:hAnsi="ＭＳ ゴシック" w:cs="Noto Nastaliq Urdu"/>
          <w:color w:val="14181B" w:themeColor="background2" w:themeShade="1A"/>
          <w:sz w:val="22"/>
          <w:szCs w:val="22"/>
        </w:rPr>
        <w:t>10月にサービスの提供を開始いたしました。決済はメールアドレスと携帯電話番号、SMS（ショート</w:t>
      </w:r>
      <w:r w:rsidR="00127FB1" w:rsidRPr="00035E00">
        <w:rPr>
          <w:rFonts w:ascii="ＭＳ ゴシック" w:eastAsia="ＭＳ ゴシック" w:hAnsi="ＭＳ ゴシック" w:cs="Noto Nastaliq Urdu" w:hint="eastAsia"/>
          <w:color w:val="14181B" w:themeColor="background2" w:themeShade="1A"/>
          <w:sz w:val="22"/>
          <w:szCs w:val="22"/>
        </w:rPr>
        <w:t>メッセージサービス</w:t>
      </w:r>
      <w:r w:rsidRPr="00035E00">
        <w:rPr>
          <w:rFonts w:ascii="ＭＳ ゴシック" w:eastAsia="ＭＳ ゴシック" w:hAnsi="ＭＳ ゴシック" w:cs="Noto Nastaliq Urdu"/>
          <w:color w:val="14181B" w:themeColor="background2" w:themeShade="1A"/>
          <w:sz w:val="22"/>
          <w:szCs w:val="22"/>
        </w:rPr>
        <w:t>）もしくは自動音声で案内する、ご本人確認のための4桁の認証コードの入力だけで瞬時に行われ、事前の会員登録は不要、クレジットカードがなくてもご利用いただけます。「Paidy翌月払い」で決済した代金は、翌月まとめてコンビニエンスストアや銀行振込、口座振替でお支払いいただけますので、お客様には安心・簡単・便利に</w:t>
      </w:r>
      <w:r w:rsidRPr="00035E00">
        <w:rPr>
          <w:rFonts w:ascii="ＭＳ ゴシック" w:eastAsia="ＭＳ ゴシック" w:hAnsi="ＭＳ ゴシック" w:cs="Noto Nastaliq Urdu" w:hint="eastAsia"/>
          <w:color w:val="14181B" w:themeColor="background2" w:themeShade="1A"/>
          <w:sz w:val="22"/>
          <w:szCs w:val="22"/>
        </w:rPr>
        <w:t>オンラインショッピングをお楽しみいただけます。クレジットカードを持っていない、あるいは利用に抵抗があるお客様にも簡単にご利用いただけるため、「</w:t>
      </w:r>
      <w:r w:rsidRPr="00035E00">
        <w:rPr>
          <w:rFonts w:ascii="ＭＳ ゴシック" w:eastAsia="ＭＳ ゴシック" w:hAnsi="ＭＳ ゴシック" w:cs="Noto Nastaliq Urdu"/>
          <w:color w:val="14181B" w:themeColor="background2" w:themeShade="1A"/>
          <w:sz w:val="22"/>
          <w:szCs w:val="22"/>
        </w:rPr>
        <w:t>Paidy翌月払い」の導入企業様においては、新規顧客の獲得やコンバージョン率の向上が期待できます。また、お客様の購入時に決済が確定するため、前払いキャンセルによる機会損失や、代引きによるキャンセルリスクは発生いたしません。返金処理も簡便です。売上金の入金 100％ 保証に加えて、導入企業様が負担する費用は決済手数料のみとなっています。</w:t>
      </w:r>
    </w:p>
    <w:p w14:paraId="7B51A4EC" w14:textId="77777777" w:rsidR="008A08A4" w:rsidRPr="004A30F0" w:rsidRDefault="008A08A4" w:rsidP="002E2655">
      <w:pPr>
        <w:jc w:val="both"/>
        <w:rPr>
          <w:rFonts w:ascii="ＭＳ ゴシック" w:eastAsia="ＭＳ ゴシック" w:hAnsi="ＭＳ ゴシック" w:cs="Arial Unicode MS"/>
          <w:color w:val="14181B" w:themeColor="background2" w:themeShade="1A"/>
          <w:sz w:val="22"/>
          <w:szCs w:val="22"/>
        </w:rPr>
      </w:pPr>
    </w:p>
    <w:p w14:paraId="5AE33264" w14:textId="62583719" w:rsidR="00A02948" w:rsidRPr="008A08A4" w:rsidRDefault="00A02948" w:rsidP="00A02948">
      <w:pPr>
        <w:rPr>
          <w:rFonts w:ascii="ＭＳ ゴシック" w:eastAsia="ＭＳ ゴシック" w:hAnsi="ＭＳ ゴシック" w:cs="Noto Nastaliq Urdu"/>
          <w:b/>
          <w:color w:val="14181B" w:themeColor="background2" w:themeShade="1A"/>
          <w:sz w:val="22"/>
          <w:szCs w:val="22"/>
        </w:rPr>
      </w:pPr>
      <w:r w:rsidRPr="008A08A4">
        <w:rPr>
          <w:rFonts w:ascii="ＭＳ ゴシック" w:eastAsia="ＭＳ ゴシック" w:hAnsi="ＭＳ ゴシック" w:cs="Noto Nastaliq Urdu" w:hint="cs"/>
          <w:b/>
          <w:color w:val="14181B" w:themeColor="background2" w:themeShade="1A"/>
          <w:sz w:val="22"/>
          <w:szCs w:val="22"/>
        </w:rPr>
        <w:t>【株式会社Paidyについて】</w:t>
      </w:r>
    </w:p>
    <w:p w14:paraId="7E038EFC" w14:textId="2A469E64" w:rsidR="00A02948" w:rsidRPr="008A08A4" w:rsidRDefault="00916880" w:rsidP="00A02948">
      <w:pPr>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eastAsia"/>
          <w:color w:val="14181B" w:themeColor="background2" w:themeShade="1A"/>
          <w:sz w:val="22"/>
          <w:szCs w:val="22"/>
        </w:rPr>
        <w:t>株式会社</w:t>
      </w:r>
      <w:r w:rsidRPr="008A08A4">
        <w:rPr>
          <w:rFonts w:ascii="ＭＳ ゴシック" w:eastAsia="ＭＳ ゴシック" w:hAnsi="ＭＳ ゴシック" w:cs="Noto Nastaliq Urdu"/>
          <w:color w:val="14181B" w:themeColor="background2" w:themeShade="1A"/>
          <w:sz w:val="22"/>
          <w:szCs w:val="22"/>
        </w:rPr>
        <w:t>Paidyは、より良いファイナンシャル・サービスを実現することを目的に設立されました。幅広い年齢層のお客様が利用可能な、カードのいらないカンタン決済サービス「Paidy翌月払い」 をメインサービスとしてご提供しています。</w:t>
      </w:r>
    </w:p>
    <w:p w14:paraId="2C61BDAC" w14:textId="77777777" w:rsidR="0076291B" w:rsidRPr="008A08A4" w:rsidRDefault="0076291B" w:rsidP="00A02948">
      <w:pPr>
        <w:rPr>
          <w:rFonts w:ascii="ＭＳ ゴシック" w:eastAsia="ＭＳ ゴシック" w:hAnsi="ＭＳ ゴシック" w:cs="Noto Nastaliq Urdu"/>
          <w:color w:val="14181B" w:themeColor="background2" w:themeShade="1A"/>
          <w:sz w:val="22"/>
          <w:szCs w:val="22"/>
        </w:rPr>
      </w:pPr>
    </w:p>
    <w:p w14:paraId="69915E78" w14:textId="66920C58" w:rsidR="00A02948" w:rsidRPr="008A08A4" w:rsidRDefault="00A02948" w:rsidP="00A02948">
      <w:pPr>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cs"/>
          <w:color w:val="14181B" w:themeColor="background2" w:themeShade="1A"/>
          <w:sz w:val="22"/>
          <w:szCs w:val="22"/>
        </w:rPr>
        <w:t>所在地：</w:t>
      </w:r>
      <w:r w:rsidR="00F9229D" w:rsidRPr="008A08A4">
        <w:rPr>
          <w:rFonts w:ascii="ＭＳ ゴシック" w:eastAsia="ＭＳ ゴシック" w:hAnsi="ＭＳ ゴシック" w:cs="Noto Nastaliq Urdu" w:hint="cs"/>
          <w:color w:val="14181B" w:themeColor="background2" w:themeShade="1A"/>
          <w:sz w:val="22"/>
          <w:szCs w:val="22"/>
        </w:rPr>
        <w:t>東京都港区南青山1-24-3 WeWork乃木坂 3階</w:t>
      </w:r>
    </w:p>
    <w:p w14:paraId="08E2046E" w14:textId="77777777" w:rsidR="00A02948" w:rsidRPr="008A08A4" w:rsidRDefault="00A02948" w:rsidP="00A02948">
      <w:pPr>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cs"/>
          <w:color w:val="14181B" w:themeColor="background2" w:themeShade="1A"/>
          <w:sz w:val="22"/>
          <w:szCs w:val="22"/>
        </w:rPr>
        <w:t>代表取締役会長：ラッセル・カマー</w:t>
      </w:r>
    </w:p>
    <w:p w14:paraId="61D0937A" w14:textId="41B583D6" w:rsidR="00A02948" w:rsidRPr="008A08A4" w:rsidRDefault="00A02948" w:rsidP="00A02948">
      <w:pPr>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cs"/>
          <w:color w:val="14181B" w:themeColor="background2" w:themeShade="1A"/>
          <w:sz w:val="22"/>
          <w:szCs w:val="22"/>
        </w:rPr>
        <w:t>代表取締役社長：杉江 陸</w:t>
      </w:r>
    </w:p>
    <w:p w14:paraId="3715D042" w14:textId="50EF0E42" w:rsidR="00A02948" w:rsidRPr="008A08A4" w:rsidRDefault="00B10393" w:rsidP="00141186">
      <w:pPr>
        <w:rPr>
          <w:rStyle w:val="af0"/>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eastAsia"/>
          <w:color w:val="14181B" w:themeColor="background2" w:themeShade="1A"/>
          <w:sz w:val="22"/>
          <w:szCs w:val="22"/>
        </w:rPr>
        <w:t>U</w:t>
      </w:r>
      <w:r w:rsidRPr="008A08A4">
        <w:rPr>
          <w:rFonts w:ascii="ＭＳ ゴシック" w:eastAsia="ＭＳ ゴシック" w:hAnsi="ＭＳ ゴシック" w:cs="Noto Nastaliq Urdu"/>
          <w:color w:val="14181B" w:themeColor="background2" w:themeShade="1A"/>
          <w:sz w:val="22"/>
          <w:szCs w:val="22"/>
        </w:rPr>
        <w:t xml:space="preserve">RL: </w:t>
      </w:r>
      <w:hyperlink r:id="rId12" w:history="1">
        <w:r w:rsidRPr="008A08A4">
          <w:rPr>
            <w:rStyle w:val="af0"/>
            <w:rFonts w:ascii="ＭＳ ゴシック" w:eastAsia="ＭＳ ゴシック" w:hAnsi="ＭＳ ゴシック" w:cs="Noto Nastaliq Urdu"/>
            <w:color w:val="14181B" w:themeColor="background2" w:themeShade="1A"/>
            <w:sz w:val="22"/>
            <w:szCs w:val="22"/>
          </w:rPr>
          <w:t>https://paidy.com/</w:t>
        </w:r>
      </w:hyperlink>
    </w:p>
    <w:p w14:paraId="57C8A800" w14:textId="77777777" w:rsidR="002E485F" w:rsidRPr="008A08A4" w:rsidRDefault="002E485F" w:rsidP="00141186">
      <w:pPr>
        <w:rPr>
          <w:rFonts w:ascii="ＭＳ ゴシック" w:eastAsia="ＭＳ ゴシック" w:hAnsi="ＭＳ ゴシック" w:cs="Noto Nastaliq Urdu"/>
          <w:color w:val="14181B" w:themeColor="background2" w:themeShade="1A"/>
          <w:sz w:val="22"/>
          <w:szCs w:val="22"/>
          <w:u w:val="single"/>
        </w:rPr>
      </w:pPr>
    </w:p>
    <w:p w14:paraId="3C062B52" w14:textId="77777777" w:rsidR="00B93CF3" w:rsidRPr="008A08A4" w:rsidRDefault="00B93CF3" w:rsidP="00B93CF3">
      <w:pPr>
        <w:pStyle w:val="a7"/>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eastAsia"/>
          <w:color w:val="14181B" w:themeColor="background2" w:themeShade="1A"/>
          <w:sz w:val="22"/>
          <w:szCs w:val="22"/>
        </w:rPr>
        <w:t>【本件お問い合わせ先】</w:t>
      </w:r>
    </w:p>
    <w:p w14:paraId="53B8B9A3" w14:textId="77777777" w:rsidR="00B93CF3" w:rsidRPr="008A08A4" w:rsidRDefault="00B93CF3" w:rsidP="00B93CF3">
      <w:pPr>
        <w:pStyle w:val="a7"/>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eastAsia"/>
          <w:color w:val="14181B" w:themeColor="background2" w:themeShade="1A"/>
          <w:sz w:val="22"/>
          <w:szCs w:val="22"/>
          <w:lang w:eastAsia="zh-CN"/>
        </w:rPr>
        <w:t>株式会社</w:t>
      </w:r>
      <w:proofErr w:type="spellStart"/>
      <w:r w:rsidRPr="008A08A4">
        <w:rPr>
          <w:rFonts w:ascii="ＭＳ ゴシック" w:eastAsia="ＭＳ ゴシック" w:hAnsi="ＭＳ ゴシック" w:cs="Noto Nastaliq Urdu"/>
          <w:color w:val="14181B" w:themeColor="background2" w:themeShade="1A"/>
          <w:sz w:val="22"/>
          <w:szCs w:val="22"/>
          <w:lang w:eastAsia="zh-CN"/>
        </w:rPr>
        <w:t>Paidy</w:t>
      </w:r>
      <w:proofErr w:type="spellEnd"/>
      <w:r w:rsidRPr="008A08A4">
        <w:rPr>
          <w:rFonts w:ascii="ＭＳ ゴシック" w:eastAsia="ＭＳ ゴシック" w:hAnsi="ＭＳ ゴシック" w:cs="Noto Nastaliq Urdu"/>
          <w:color w:val="14181B" w:themeColor="background2" w:themeShade="1A"/>
          <w:sz w:val="22"/>
          <w:szCs w:val="22"/>
        </w:rPr>
        <w:t xml:space="preserve"> </w:t>
      </w:r>
      <w:r w:rsidRPr="008A08A4">
        <w:rPr>
          <w:rFonts w:ascii="ＭＳ ゴシック" w:eastAsia="ＭＳ ゴシック" w:hAnsi="ＭＳ ゴシック" w:cs="Noto Nastaliq Urdu" w:hint="eastAsia"/>
          <w:color w:val="14181B" w:themeColor="background2" w:themeShade="1A"/>
          <w:sz w:val="22"/>
          <w:szCs w:val="22"/>
          <w:lang w:eastAsia="zh-CN"/>
        </w:rPr>
        <w:t>担当：</w:t>
      </w:r>
      <w:r w:rsidRPr="008A08A4">
        <w:rPr>
          <w:rFonts w:ascii="ＭＳ ゴシック" w:eastAsia="ＭＳ ゴシック" w:hAnsi="ＭＳ ゴシック" w:cs="Noto Nastaliq Urdu" w:hint="eastAsia"/>
          <w:color w:val="14181B" w:themeColor="background2" w:themeShade="1A"/>
          <w:sz w:val="22"/>
          <w:szCs w:val="22"/>
        </w:rPr>
        <w:t xml:space="preserve">沖村祥子 </w:t>
      </w:r>
    </w:p>
    <w:p w14:paraId="70B67BAD" w14:textId="77777777" w:rsidR="00B93CF3" w:rsidRPr="008A08A4" w:rsidRDefault="00B93CF3" w:rsidP="00B93CF3">
      <w:pPr>
        <w:pStyle w:val="a7"/>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color w:val="14181B" w:themeColor="background2" w:themeShade="1A"/>
          <w:sz w:val="22"/>
          <w:szCs w:val="22"/>
        </w:rPr>
        <w:t xml:space="preserve">Tel: 03-5544-8729 </w:t>
      </w:r>
    </w:p>
    <w:p w14:paraId="23B39768" w14:textId="77777777" w:rsidR="00B93CF3" w:rsidRPr="008A08A4" w:rsidRDefault="00B93CF3" w:rsidP="00B93CF3">
      <w:pPr>
        <w:pStyle w:val="a7"/>
        <w:rPr>
          <w:rStyle w:val="af0"/>
          <w:rFonts w:ascii="ＭＳ ゴシック" w:eastAsia="ＭＳ ゴシック" w:hAnsi="ＭＳ ゴシック" w:cs="Noto Nastaliq Urdu"/>
          <w:color w:val="14181B" w:themeColor="background2" w:themeShade="1A"/>
          <w:sz w:val="22"/>
          <w:szCs w:val="22"/>
          <w:u w:val="none"/>
        </w:rPr>
      </w:pPr>
      <w:r w:rsidRPr="008A08A4">
        <w:rPr>
          <w:rStyle w:val="af0"/>
          <w:rFonts w:ascii="ＭＳ ゴシック" w:eastAsia="ＭＳ ゴシック" w:hAnsi="ＭＳ ゴシック" w:cs="Noto Nastaliq Urdu"/>
          <w:color w:val="14181B" w:themeColor="background2" w:themeShade="1A"/>
          <w:sz w:val="22"/>
          <w:szCs w:val="22"/>
          <w:u w:val="none"/>
        </w:rPr>
        <w:t xml:space="preserve">Mobile: 080-6745-9787 </w:t>
      </w:r>
    </w:p>
    <w:p w14:paraId="3BC4387D" w14:textId="77777777" w:rsidR="00B93CF3" w:rsidRPr="008A08A4" w:rsidRDefault="00B93CF3" w:rsidP="00B93CF3">
      <w:pPr>
        <w:pStyle w:val="a7"/>
        <w:rPr>
          <w:rFonts w:ascii="Noto Nastaliq Urdu" w:hAnsi="Noto Nastaliq Urdu" w:cs="Noto Nastaliq Urdu"/>
          <w:color w:val="14181B" w:themeColor="background2" w:themeShade="1A"/>
          <w:sz w:val="22"/>
          <w:szCs w:val="22"/>
        </w:rPr>
      </w:pPr>
      <w:r w:rsidRPr="008A08A4">
        <w:rPr>
          <w:rFonts w:ascii="ＭＳ ゴシック" w:eastAsia="ＭＳ ゴシック" w:hAnsi="ＭＳ ゴシック" w:cs="Noto Nastaliq Urdu"/>
          <w:color w:val="14181B" w:themeColor="background2" w:themeShade="1A"/>
          <w:sz w:val="22"/>
          <w:szCs w:val="22"/>
        </w:rPr>
        <w:t>Email：</w:t>
      </w:r>
      <w:hyperlink r:id="rId13" w:history="1">
        <w:r w:rsidRPr="008A08A4">
          <w:rPr>
            <w:rStyle w:val="af0"/>
            <w:rFonts w:ascii="ＭＳ ゴシック" w:eastAsia="ＭＳ ゴシック" w:hAnsi="ＭＳ ゴシック" w:cs="Noto Nastaliq Urdu"/>
            <w:color w:val="14181B" w:themeColor="background2" w:themeShade="1A"/>
            <w:sz w:val="22"/>
            <w:szCs w:val="22"/>
          </w:rPr>
          <w:t>shoko.okimura@paidy.com</w:t>
        </w:r>
      </w:hyperlink>
      <w:r w:rsidRPr="008A08A4">
        <w:rPr>
          <w:rStyle w:val="af0"/>
          <w:rFonts w:ascii="ＭＳ ゴシック" w:eastAsia="ＭＳ ゴシック" w:hAnsi="ＭＳ ゴシック" w:cs="Noto Nastaliq Urdu"/>
          <w:color w:val="14181B" w:themeColor="background2" w:themeShade="1A"/>
          <w:sz w:val="22"/>
          <w:szCs w:val="22"/>
          <w:u w:val="none"/>
        </w:rPr>
        <w:t xml:space="preserve"> </w:t>
      </w:r>
    </w:p>
    <w:p w14:paraId="623FFF53" w14:textId="453FCF72" w:rsidR="00607AF7" w:rsidRPr="008A08A4" w:rsidRDefault="000D1336" w:rsidP="0013025D">
      <w:pPr>
        <w:pStyle w:val="a7"/>
        <w:rPr>
          <w:rFonts w:ascii="Noto Nastaliq Urdu" w:hAnsi="Noto Nastaliq Urdu" w:cs="Noto Nastaliq Urdu"/>
          <w:color w:val="14181B" w:themeColor="background2" w:themeShade="1A"/>
          <w:sz w:val="22"/>
          <w:szCs w:val="22"/>
        </w:rPr>
      </w:pPr>
      <w:bookmarkStart w:id="0" w:name="_GoBack"/>
      <w:bookmarkEnd w:id="0"/>
      <w:r w:rsidRPr="008A08A4">
        <w:rPr>
          <w:rStyle w:val="af0"/>
          <w:rFonts w:ascii="ＭＳ ゴシック" w:eastAsia="ＭＳ ゴシック" w:hAnsi="ＭＳ ゴシック" w:cs="Noto Nastaliq Urdu"/>
          <w:color w:val="14181B" w:themeColor="background2" w:themeShade="1A"/>
          <w:sz w:val="22"/>
          <w:szCs w:val="22"/>
          <w:u w:val="none"/>
        </w:rPr>
        <w:t xml:space="preserve"> </w:t>
      </w:r>
    </w:p>
    <w:sectPr w:rsidR="00607AF7" w:rsidRPr="008A08A4" w:rsidSect="0013025D">
      <w:headerReference w:type="default" r:id="rId14"/>
      <w:footerReference w:type="default" r:id="rId15"/>
      <w:pgSz w:w="11900" w:h="16840" w:code="9"/>
      <w:pgMar w:top="720" w:right="720" w:bottom="720" w:left="720"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DD196" w14:textId="77777777" w:rsidR="0060164F" w:rsidRDefault="0060164F" w:rsidP="003973CD">
      <w:r>
        <w:separator/>
      </w:r>
    </w:p>
  </w:endnote>
  <w:endnote w:type="continuationSeparator" w:id="0">
    <w:p w14:paraId="3FD9CF4D" w14:textId="77777777" w:rsidR="0060164F" w:rsidRDefault="0060164F" w:rsidP="0039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Noto Nastaliq Urdu">
    <w:altName w:val="Arial"/>
    <w:panose1 w:val="020B0502040504020204"/>
    <w:charset w:val="B2"/>
    <w:family w:val="swiss"/>
    <w:pitch w:val="variable"/>
    <w:sig w:usb0="00002003" w:usb1="00000000" w:usb2="00000000" w:usb3="00000000" w:csb0="0000004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Hiragino Kaku Gothic Pro W3">
    <w:panose1 w:val="020B0300000000000000"/>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7EEA5" w14:textId="335EB70B" w:rsidR="00BC5326" w:rsidRDefault="00BC5326">
    <w:pPr>
      <w:pStyle w:val="a5"/>
    </w:pPr>
    <w:r w:rsidRPr="005D439F">
      <w:rPr>
        <w:rFonts w:ascii="游明朝" w:eastAsia="Hiragino Kaku Gothic Pro W3" w:hAnsi="游明朝" w:cs="Times New Roman"/>
        <w:noProof/>
        <w:color w:val="002060"/>
        <w:kern w:val="2"/>
      </w:rPr>
      <w:drawing>
        <wp:anchor distT="0" distB="0" distL="114300" distR="114300" simplePos="0" relativeHeight="251663360" behindDoc="1" locked="0" layoutInCell="1" allowOverlap="1" wp14:anchorId="53A0F00B" wp14:editId="7CC50A9A">
          <wp:simplePos x="0" y="0"/>
          <wp:positionH relativeFrom="column">
            <wp:posOffset>5835813</wp:posOffset>
          </wp:positionH>
          <wp:positionV relativeFrom="paragraph">
            <wp:posOffset>-612140</wp:posOffset>
          </wp:positionV>
          <wp:extent cx="1260000" cy="126000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rot="10800000">
                    <a:off x="0" y="0"/>
                    <a:ext cx="1260000" cy="126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7A16C" w14:textId="77777777" w:rsidR="0060164F" w:rsidRDefault="0060164F" w:rsidP="003973CD">
      <w:r>
        <w:separator/>
      </w:r>
    </w:p>
  </w:footnote>
  <w:footnote w:type="continuationSeparator" w:id="0">
    <w:p w14:paraId="7B310059" w14:textId="77777777" w:rsidR="0060164F" w:rsidRDefault="0060164F" w:rsidP="00397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8DC27" w14:textId="77777777" w:rsidR="00AB2F5A" w:rsidRDefault="00776437" w:rsidP="00AB2F5A">
    <w:pPr>
      <w:pStyle w:val="a7"/>
      <w:rPr>
        <w:rFonts w:ascii="Arial Black" w:hAnsi="Arial Black" w:cs="Arial Black"/>
        <w:sz w:val="36"/>
        <w:szCs w:val="36"/>
      </w:rPr>
    </w:pPr>
    <w:r w:rsidRPr="005D439F">
      <w:rPr>
        <w:rFonts w:ascii="游明朝" w:eastAsia="Hiragino Kaku Gothic Pro W3" w:hAnsi="游明朝" w:cs="Times New Roman"/>
        <w:noProof/>
        <w:color w:val="002060"/>
        <w:kern w:val="2"/>
        <w:sz w:val="24"/>
        <w:szCs w:val="24"/>
      </w:rPr>
      <w:drawing>
        <wp:anchor distT="0" distB="0" distL="114300" distR="114300" simplePos="0" relativeHeight="251661312" behindDoc="1" locked="0" layoutInCell="1" allowOverlap="1" wp14:anchorId="38023767" wp14:editId="1618BAB8">
          <wp:simplePos x="0" y="0"/>
          <wp:positionH relativeFrom="column">
            <wp:posOffset>-473238</wp:posOffset>
          </wp:positionH>
          <wp:positionV relativeFrom="paragraph">
            <wp:posOffset>-215900</wp:posOffset>
          </wp:positionV>
          <wp:extent cx="1259840" cy="125984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59840" cy="1259840"/>
                  </a:xfrm>
                  <a:prstGeom prst="rect">
                    <a:avLst/>
                  </a:prstGeom>
                </pic:spPr>
              </pic:pic>
            </a:graphicData>
          </a:graphic>
          <wp14:sizeRelH relativeFrom="page">
            <wp14:pctWidth>0</wp14:pctWidth>
          </wp14:sizeRelH>
          <wp14:sizeRelV relativeFrom="page">
            <wp14:pctHeight>0</wp14:pctHeight>
          </wp14:sizeRelV>
        </wp:anchor>
      </w:drawing>
    </w:r>
    <w:r w:rsidRPr="00021D99">
      <w:rPr>
        <w:noProof/>
      </w:rPr>
      <w:drawing>
        <wp:anchor distT="0" distB="0" distL="114300" distR="114300" simplePos="0" relativeHeight="251659264" behindDoc="0" locked="0" layoutInCell="1" allowOverlap="1" wp14:anchorId="115BE931" wp14:editId="18D11F93">
          <wp:simplePos x="0" y="0"/>
          <wp:positionH relativeFrom="column">
            <wp:posOffset>5849148</wp:posOffset>
          </wp:positionH>
          <wp:positionV relativeFrom="paragraph">
            <wp:posOffset>-74295</wp:posOffset>
          </wp:positionV>
          <wp:extent cx="620395" cy="325120"/>
          <wp:effectExtent l="0" t="0" r="1905" b="5080"/>
          <wp:wrapSquare wrapText="bothSides"/>
          <wp:docPr id="6" name="図 6" descr="../Downloads/Contents%202/paidy_logo/paidy_logo/paidy_logo_noshad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Contents%202/paidy_logo/paidy_logo/paidy_logo_noshadow.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0395" cy="325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772089" w14:textId="53328CD9" w:rsidR="00BC5326" w:rsidRPr="005D439F" w:rsidRDefault="00BC5326" w:rsidP="00AB2F5A">
    <w:pPr>
      <w:pStyle w:val="a7"/>
      <w:jc w:val="center"/>
      <w:rPr>
        <w:rFonts w:ascii="Arial Black" w:hAnsi="Arial Black" w:cs="Arial Black"/>
      </w:rPr>
    </w:pPr>
    <w:r>
      <w:rPr>
        <w:rFonts w:ascii="Arial Black" w:hAnsi="Arial Black" w:cs="Arial Black"/>
        <w:sz w:val="36"/>
        <w:szCs w:val="36"/>
      </w:rPr>
      <w:t>PRESS RELEASE</w:t>
    </w:r>
  </w:p>
  <w:p w14:paraId="79280640" w14:textId="4696FE13" w:rsidR="00BC5326" w:rsidRDefault="00BC5326">
    <w:pPr>
      <w:pStyle w:val="a3"/>
    </w:pPr>
    <w:r>
      <w:rPr>
        <w:rFonts w:ascii="Arial Black" w:hAnsi="Arial Black" w:cs="Arial Black"/>
        <w:noProof/>
        <w:sz w:val="36"/>
        <w:szCs w:val="36"/>
      </w:rPr>
      <mc:AlternateContent>
        <mc:Choice Requires="wps">
          <w:drawing>
            <wp:anchor distT="4294967295" distB="4294967295" distL="114300" distR="114300" simplePos="0" relativeHeight="251658240" behindDoc="1" locked="0" layoutInCell="1" allowOverlap="1" wp14:anchorId="488CBDBD" wp14:editId="104C02E4">
              <wp:simplePos x="0" y="0"/>
              <wp:positionH relativeFrom="column">
                <wp:posOffset>-15341</wp:posOffset>
              </wp:positionH>
              <wp:positionV relativeFrom="paragraph">
                <wp:posOffset>34108</wp:posOffset>
              </wp:positionV>
              <wp:extent cx="6665111" cy="0"/>
              <wp:effectExtent l="25400" t="25400" r="27940" b="2540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5111" cy="0"/>
                      </a:xfrm>
                      <a:prstGeom prst="line">
                        <a:avLst/>
                      </a:prstGeom>
                      <a:noFill/>
                      <a:ln w="19080" cap="sq">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7FEFF34A" id="直線コネクタ 2" o:spid="_x0000_s1026" style="position:absolute;left:0;text-align:left;z-index:-251658240;visibility:visible;mso-wrap-style:square;mso-width-percent:0;mso-height-percent:0;mso-wrap-distance-left:9pt;mso-wrap-distance-top:. mm;mso-wrap-distance-right:9pt;mso-wrap-distance-bottom:. mm;mso-position-horizontal:absolute;mso-position-horizontal-relative:text;mso-position-vertical:absolute;mso-position-vertical-relative:text;mso-width-percent:0;mso-height-percent:0;mso-width-relative:page;mso-height-relative:page" from="-1.2pt,2.7pt" to="523.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Gta8AEAAJoDAAAOAAAAZHJzL2Uyb0RvYy54bWysU8GO0zAQvSPxD5bvNE0lqiVquocuy2WB&#10;Srt8wNRxGgvHY2y3Sa/lzA/AR3BgJY58TA/7G4zdpixwQ+Qw8nhmnt+8mcwu+1azrXReoSl5Phpz&#10;Jo3ASpl1yd/dXT+74MwHMBVoNLLkO+n55fzpk1lnCznBBnUlHSMQ44vOlrwJwRZZ5kUjW/AjtNJQ&#10;sEbXQiDXrbPKQUforc4m4/E069BV1qGQ3tPt1THI5wm/rqUIb+vay8B0yYlbSNYlu4o2m8+gWDuw&#10;jRInGvAPLFpQhh49Q11BALZx6i+oVgmHHuswEthmWNdKyNQDdZOP/+jmtgErUy8kjrdnmfz/gxVv&#10;tkvHVFXyCWcGWhrRw5f7h++fD/tvh4+fDvuvh/0PNok6ddYXlL4wSxc7Fb25tTco3ntmcNGAWcvE&#10;925nCSSPFdlvJdHxll5bda+xohzYBEyi9bVrIyTJwfo0m915NrIPTNDldDp9nuc5Z2KIZVAMhdb5&#10;8Epiy+Kh5FqZKBsUsL3xIRKBYkiJ1wavldZp9Nqwjti+GF/QdgigDfQfUqlHraqYFgu8W68W2rEt&#10;xDVKX+qPIo/THG5MlWAbCdXL0zmA0scz0dAm4sm0mUdu5PXhRHOQ6Cj2Cqvd0g060gKkRk7LGjfs&#10;sZ/U/vVLzX8CAAD//wMAUEsDBBQABgAIAAAAIQCOMYbE3gAAAAwBAAAPAAAAZHJzL2Rvd25yZXYu&#10;eG1sTE/NTsMwDL4j8Q6RkbigLaUaP+qaTmiAtOMYPIDThLbQOFWSrR1Pj7cLXGzZn/39lKvJ9eJg&#10;Q+w8KbidZyAs1d501Cj4eH+dPYKICclg78kqONoIq+ryosTC+JHe7GGXGsEkFAtU0KY0FFLGurUO&#10;49wPlhj79MFh4jE00gQcmdz1Ms+ye+mwI1ZocbDr1tbfu71ToN1Gjked1dsfh+sN3YTm60UrdX01&#10;PS+5PC1BJDulvw84ZWD/ULEx7fdkougVzPIFXyq443aCs8VDDkKfF7Iq5f8Q1S8AAAD//wMAUEsB&#10;Ai0AFAAGAAgAAAAhALaDOJL+AAAA4QEAABMAAAAAAAAAAAAAAAAAAAAAAFtDb250ZW50X1R5cGVz&#10;XS54bWxQSwECLQAUAAYACAAAACEAOP0h/9YAAACUAQAACwAAAAAAAAAAAAAAAAAvAQAAX3JlbHMv&#10;LnJlbHNQSwECLQAUAAYACAAAACEAecBrWvABAACaAwAADgAAAAAAAAAAAAAAAAAuAgAAZHJzL2Uy&#10;b0RvYy54bWxQSwECLQAUAAYACAAAACEAjjGGxN4AAAAMAQAADwAAAAAAAAAAAAAAAABKBAAAZHJz&#10;L2Rvd25yZXYueG1sUEsFBgAAAAAEAAQA8wAAAFUFAAAAAA==&#10;" strokeweight=".53mm">
              <v:stroke endcap="squar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D7E9FF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B04D764"/>
    <w:lvl w:ilvl="0">
      <w:start w:val="1"/>
      <w:numFmt w:val="decimal"/>
      <w:lvlText w:val="%1."/>
      <w:lvlJc w:val="left"/>
      <w:pPr>
        <w:tabs>
          <w:tab w:val="num" w:pos="2061"/>
        </w:tabs>
        <w:ind w:left="2061" w:hanging="360"/>
      </w:pPr>
    </w:lvl>
  </w:abstractNum>
  <w:abstractNum w:abstractNumId="2" w15:restartNumberingAfterBreak="0">
    <w:nsid w:val="FFFFFF7D"/>
    <w:multiLevelType w:val="singleLevel"/>
    <w:tmpl w:val="C5C24354"/>
    <w:lvl w:ilvl="0">
      <w:start w:val="1"/>
      <w:numFmt w:val="decimal"/>
      <w:lvlText w:val="%1."/>
      <w:lvlJc w:val="left"/>
      <w:pPr>
        <w:tabs>
          <w:tab w:val="num" w:pos="1636"/>
        </w:tabs>
        <w:ind w:left="1636" w:hanging="360"/>
      </w:pPr>
    </w:lvl>
  </w:abstractNum>
  <w:abstractNum w:abstractNumId="3" w15:restartNumberingAfterBreak="0">
    <w:nsid w:val="FFFFFF7E"/>
    <w:multiLevelType w:val="singleLevel"/>
    <w:tmpl w:val="3CDC449E"/>
    <w:lvl w:ilvl="0">
      <w:start w:val="1"/>
      <w:numFmt w:val="decimal"/>
      <w:lvlText w:val="%1."/>
      <w:lvlJc w:val="left"/>
      <w:pPr>
        <w:tabs>
          <w:tab w:val="num" w:pos="1211"/>
        </w:tabs>
        <w:ind w:left="1211" w:hanging="360"/>
      </w:pPr>
    </w:lvl>
  </w:abstractNum>
  <w:abstractNum w:abstractNumId="4" w15:restartNumberingAfterBreak="0">
    <w:nsid w:val="FFFFFF7F"/>
    <w:multiLevelType w:val="singleLevel"/>
    <w:tmpl w:val="DA28B7F4"/>
    <w:lvl w:ilvl="0">
      <w:start w:val="1"/>
      <w:numFmt w:val="decimal"/>
      <w:lvlText w:val="%1."/>
      <w:lvlJc w:val="left"/>
      <w:pPr>
        <w:tabs>
          <w:tab w:val="num" w:pos="785"/>
        </w:tabs>
        <w:ind w:left="785" w:hanging="360"/>
      </w:pPr>
    </w:lvl>
  </w:abstractNum>
  <w:abstractNum w:abstractNumId="5" w15:restartNumberingAfterBreak="0">
    <w:nsid w:val="FFFFFF80"/>
    <w:multiLevelType w:val="singleLevel"/>
    <w:tmpl w:val="D04C912E"/>
    <w:lvl w:ilvl="0">
      <w:start w:val="1"/>
      <w:numFmt w:val="bullet"/>
      <w:lvlText w:val=""/>
      <w:lvlJc w:val="left"/>
      <w:pPr>
        <w:tabs>
          <w:tab w:val="num" w:pos="2061"/>
        </w:tabs>
        <w:ind w:left="2061" w:hanging="360"/>
      </w:pPr>
      <w:rPr>
        <w:rFonts w:ascii="Wingdings" w:hAnsi="Wingdings" w:hint="default"/>
      </w:rPr>
    </w:lvl>
  </w:abstractNum>
  <w:abstractNum w:abstractNumId="6" w15:restartNumberingAfterBreak="0">
    <w:nsid w:val="FFFFFF81"/>
    <w:multiLevelType w:val="singleLevel"/>
    <w:tmpl w:val="1F7EA27C"/>
    <w:lvl w:ilvl="0">
      <w:start w:val="1"/>
      <w:numFmt w:val="bullet"/>
      <w:lvlText w:val=""/>
      <w:lvlJc w:val="left"/>
      <w:pPr>
        <w:tabs>
          <w:tab w:val="num" w:pos="1636"/>
        </w:tabs>
        <w:ind w:left="1636" w:hanging="360"/>
      </w:pPr>
      <w:rPr>
        <w:rFonts w:ascii="Wingdings" w:hAnsi="Wingdings" w:hint="default"/>
      </w:rPr>
    </w:lvl>
  </w:abstractNum>
  <w:abstractNum w:abstractNumId="7" w15:restartNumberingAfterBreak="0">
    <w:nsid w:val="FFFFFF82"/>
    <w:multiLevelType w:val="singleLevel"/>
    <w:tmpl w:val="D782232A"/>
    <w:lvl w:ilvl="0">
      <w:start w:val="1"/>
      <w:numFmt w:val="bullet"/>
      <w:lvlText w:val=""/>
      <w:lvlJc w:val="left"/>
      <w:pPr>
        <w:tabs>
          <w:tab w:val="num" w:pos="1211"/>
        </w:tabs>
        <w:ind w:left="1211" w:hanging="360"/>
      </w:pPr>
      <w:rPr>
        <w:rFonts w:ascii="Wingdings" w:hAnsi="Wingdings" w:hint="default"/>
      </w:rPr>
    </w:lvl>
  </w:abstractNum>
  <w:abstractNum w:abstractNumId="8" w15:restartNumberingAfterBreak="0">
    <w:nsid w:val="FFFFFF83"/>
    <w:multiLevelType w:val="singleLevel"/>
    <w:tmpl w:val="43602D82"/>
    <w:lvl w:ilvl="0">
      <w:start w:val="1"/>
      <w:numFmt w:val="bullet"/>
      <w:lvlText w:val=""/>
      <w:lvlJc w:val="left"/>
      <w:pPr>
        <w:tabs>
          <w:tab w:val="num" w:pos="785"/>
        </w:tabs>
        <w:ind w:left="785" w:hanging="360"/>
      </w:pPr>
      <w:rPr>
        <w:rFonts w:ascii="Wingdings" w:hAnsi="Wingdings" w:hint="default"/>
      </w:rPr>
    </w:lvl>
  </w:abstractNum>
  <w:abstractNum w:abstractNumId="9" w15:restartNumberingAfterBreak="0">
    <w:nsid w:val="FFFFFF88"/>
    <w:multiLevelType w:val="singleLevel"/>
    <w:tmpl w:val="8BE2BE2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6769A70"/>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85A6900"/>
    <w:multiLevelType w:val="hybridMultilevel"/>
    <w:tmpl w:val="D6F2792E"/>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18676D75"/>
    <w:multiLevelType w:val="hybridMultilevel"/>
    <w:tmpl w:val="F2346C4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1AC81180"/>
    <w:multiLevelType w:val="hybridMultilevel"/>
    <w:tmpl w:val="A822A6F8"/>
    <w:lvl w:ilvl="0" w:tplc="433247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EE30FD1"/>
    <w:multiLevelType w:val="hybridMultilevel"/>
    <w:tmpl w:val="EA8EEF4A"/>
    <w:lvl w:ilvl="0" w:tplc="F01AB574">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15:restartNumberingAfterBreak="0">
    <w:nsid w:val="24631799"/>
    <w:multiLevelType w:val="hybridMultilevel"/>
    <w:tmpl w:val="A822A6F8"/>
    <w:lvl w:ilvl="0" w:tplc="433247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FCA0871"/>
    <w:multiLevelType w:val="hybridMultilevel"/>
    <w:tmpl w:val="0DEC880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4A654E06"/>
    <w:multiLevelType w:val="hybridMultilevel"/>
    <w:tmpl w:val="EB6AEC86"/>
    <w:lvl w:ilvl="0" w:tplc="F01AB5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ED75FC2"/>
    <w:multiLevelType w:val="hybridMultilevel"/>
    <w:tmpl w:val="0FEA048A"/>
    <w:lvl w:ilvl="0" w:tplc="323473A6">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7C56E37"/>
    <w:multiLevelType w:val="hybridMultilevel"/>
    <w:tmpl w:val="7D7C6118"/>
    <w:lvl w:ilvl="0" w:tplc="B2E46044">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0" w15:restartNumberingAfterBreak="0">
    <w:nsid w:val="75A3380A"/>
    <w:multiLevelType w:val="hybridMultilevel"/>
    <w:tmpl w:val="4EB01FE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4"/>
  </w:num>
  <w:num w:numId="5">
    <w:abstractNumId w:val="9"/>
  </w:num>
  <w:num w:numId="6">
    <w:abstractNumId w:val="5"/>
  </w:num>
  <w:num w:numId="7">
    <w:abstractNumId w:val="6"/>
  </w:num>
  <w:num w:numId="8">
    <w:abstractNumId w:val="7"/>
  </w:num>
  <w:num w:numId="9">
    <w:abstractNumId w:val="8"/>
  </w:num>
  <w:num w:numId="10">
    <w:abstractNumId w:val="10"/>
  </w:num>
  <w:num w:numId="11">
    <w:abstractNumId w:val="0"/>
  </w:num>
  <w:num w:numId="12">
    <w:abstractNumId w:val="19"/>
  </w:num>
  <w:num w:numId="13">
    <w:abstractNumId w:val="18"/>
  </w:num>
  <w:num w:numId="14">
    <w:abstractNumId w:val="11"/>
  </w:num>
  <w:num w:numId="15">
    <w:abstractNumId w:val="17"/>
  </w:num>
  <w:num w:numId="16">
    <w:abstractNumId w:val="20"/>
  </w:num>
  <w:num w:numId="17">
    <w:abstractNumId w:val="15"/>
  </w:num>
  <w:num w:numId="18">
    <w:abstractNumId w:val="13"/>
  </w:num>
  <w:num w:numId="19">
    <w:abstractNumId w:val="14"/>
  </w:num>
  <w:num w:numId="20">
    <w:abstractNumId w:val="1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3CD"/>
    <w:rsid w:val="00000ABA"/>
    <w:rsid w:val="00002FDB"/>
    <w:rsid w:val="0000654D"/>
    <w:rsid w:val="000069E1"/>
    <w:rsid w:val="00006CD4"/>
    <w:rsid w:val="0000740B"/>
    <w:rsid w:val="0001192A"/>
    <w:rsid w:val="00012489"/>
    <w:rsid w:val="000155B5"/>
    <w:rsid w:val="00015C48"/>
    <w:rsid w:val="0002012C"/>
    <w:rsid w:val="00020AE3"/>
    <w:rsid w:val="00020E86"/>
    <w:rsid w:val="00021D99"/>
    <w:rsid w:val="000222C5"/>
    <w:rsid w:val="00022B12"/>
    <w:rsid w:val="0002589A"/>
    <w:rsid w:val="00025970"/>
    <w:rsid w:val="00030223"/>
    <w:rsid w:val="0003024D"/>
    <w:rsid w:val="000302E9"/>
    <w:rsid w:val="0003034B"/>
    <w:rsid w:val="00033A11"/>
    <w:rsid w:val="00034B0A"/>
    <w:rsid w:val="00035E00"/>
    <w:rsid w:val="00043098"/>
    <w:rsid w:val="00043C63"/>
    <w:rsid w:val="00044EB3"/>
    <w:rsid w:val="00047844"/>
    <w:rsid w:val="000509BB"/>
    <w:rsid w:val="00052E7C"/>
    <w:rsid w:val="00052EA5"/>
    <w:rsid w:val="00053E09"/>
    <w:rsid w:val="00055552"/>
    <w:rsid w:val="0006075A"/>
    <w:rsid w:val="00062BCF"/>
    <w:rsid w:val="0006385E"/>
    <w:rsid w:val="00065B66"/>
    <w:rsid w:val="00066A18"/>
    <w:rsid w:val="00067DDD"/>
    <w:rsid w:val="000704B7"/>
    <w:rsid w:val="00071158"/>
    <w:rsid w:val="00071171"/>
    <w:rsid w:val="00072AF3"/>
    <w:rsid w:val="000733BA"/>
    <w:rsid w:val="00074E03"/>
    <w:rsid w:val="00075BFE"/>
    <w:rsid w:val="0007686F"/>
    <w:rsid w:val="00077BD6"/>
    <w:rsid w:val="0008051A"/>
    <w:rsid w:val="00082C06"/>
    <w:rsid w:val="00082C28"/>
    <w:rsid w:val="000849CA"/>
    <w:rsid w:val="00084BA5"/>
    <w:rsid w:val="000868CE"/>
    <w:rsid w:val="00086EDC"/>
    <w:rsid w:val="00087070"/>
    <w:rsid w:val="000870DE"/>
    <w:rsid w:val="0009156F"/>
    <w:rsid w:val="000918E5"/>
    <w:rsid w:val="00092E8C"/>
    <w:rsid w:val="00093184"/>
    <w:rsid w:val="00094894"/>
    <w:rsid w:val="000957CB"/>
    <w:rsid w:val="00095F6D"/>
    <w:rsid w:val="0009761F"/>
    <w:rsid w:val="00097DA9"/>
    <w:rsid w:val="000A3A5B"/>
    <w:rsid w:val="000A4BE4"/>
    <w:rsid w:val="000A6EF7"/>
    <w:rsid w:val="000A716B"/>
    <w:rsid w:val="000B422C"/>
    <w:rsid w:val="000B42E4"/>
    <w:rsid w:val="000B436F"/>
    <w:rsid w:val="000B477C"/>
    <w:rsid w:val="000B5545"/>
    <w:rsid w:val="000B7428"/>
    <w:rsid w:val="000C1007"/>
    <w:rsid w:val="000C2616"/>
    <w:rsid w:val="000C3B80"/>
    <w:rsid w:val="000D09D4"/>
    <w:rsid w:val="000D1336"/>
    <w:rsid w:val="000D4C35"/>
    <w:rsid w:val="000D6229"/>
    <w:rsid w:val="000D7F3D"/>
    <w:rsid w:val="000E248D"/>
    <w:rsid w:val="000E58BF"/>
    <w:rsid w:val="000E5D17"/>
    <w:rsid w:val="000E6D14"/>
    <w:rsid w:val="000F0CD6"/>
    <w:rsid w:val="000F12E1"/>
    <w:rsid w:val="000F17A6"/>
    <w:rsid w:val="000F2341"/>
    <w:rsid w:val="000F4D3A"/>
    <w:rsid w:val="001014A2"/>
    <w:rsid w:val="0010169E"/>
    <w:rsid w:val="00101BF4"/>
    <w:rsid w:val="00112E12"/>
    <w:rsid w:val="00114CBE"/>
    <w:rsid w:val="00115BC8"/>
    <w:rsid w:val="00116FED"/>
    <w:rsid w:val="00117BAA"/>
    <w:rsid w:val="00125482"/>
    <w:rsid w:val="00125BC1"/>
    <w:rsid w:val="00127FB1"/>
    <w:rsid w:val="00130003"/>
    <w:rsid w:val="0013025D"/>
    <w:rsid w:val="0013047D"/>
    <w:rsid w:val="00132878"/>
    <w:rsid w:val="0013390D"/>
    <w:rsid w:val="00134319"/>
    <w:rsid w:val="00134E77"/>
    <w:rsid w:val="001368AA"/>
    <w:rsid w:val="00141186"/>
    <w:rsid w:val="00142A09"/>
    <w:rsid w:val="00143565"/>
    <w:rsid w:val="00146878"/>
    <w:rsid w:val="001476C2"/>
    <w:rsid w:val="0015200E"/>
    <w:rsid w:val="00152547"/>
    <w:rsid w:val="00152B34"/>
    <w:rsid w:val="001570DB"/>
    <w:rsid w:val="001575D4"/>
    <w:rsid w:val="00157D41"/>
    <w:rsid w:val="001600E6"/>
    <w:rsid w:val="001640D5"/>
    <w:rsid w:val="00166396"/>
    <w:rsid w:val="00174D20"/>
    <w:rsid w:val="00175C68"/>
    <w:rsid w:val="001764E9"/>
    <w:rsid w:val="001765BF"/>
    <w:rsid w:val="00180850"/>
    <w:rsid w:val="00183C8B"/>
    <w:rsid w:val="00183D63"/>
    <w:rsid w:val="001848FA"/>
    <w:rsid w:val="00187FC5"/>
    <w:rsid w:val="00190A6A"/>
    <w:rsid w:val="001919AD"/>
    <w:rsid w:val="00195069"/>
    <w:rsid w:val="00196ABF"/>
    <w:rsid w:val="00197ADC"/>
    <w:rsid w:val="001A0CF9"/>
    <w:rsid w:val="001A0F64"/>
    <w:rsid w:val="001A1657"/>
    <w:rsid w:val="001A1AFA"/>
    <w:rsid w:val="001A1CC5"/>
    <w:rsid w:val="001A28E2"/>
    <w:rsid w:val="001A5007"/>
    <w:rsid w:val="001A6079"/>
    <w:rsid w:val="001A617B"/>
    <w:rsid w:val="001A6F95"/>
    <w:rsid w:val="001B0CA4"/>
    <w:rsid w:val="001B0ED6"/>
    <w:rsid w:val="001B145E"/>
    <w:rsid w:val="001B55C9"/>
    <w:rsid w:val="001B5C7D"/>
    <w:rsid w:val="001B6430"/>
    <w:rsid w:val="001C0377"/>
    <w:rsid w:val="001C16EB"/>
    <w:rsid w:val="001C1F14"/>
    <w:rsid w:val="001C5174"/>
    <w:rsid w:val="001D1A34"/>
    <w:rsid w:val="001D53F7"/>
    <w:rsid w:val="001D6139"/>
    <w:rsid w:val="001E1DD3"/>
    <w:rsid w:val="001E2198"/>
    <w:rsid w:val="001E21F4"/>
    <w:rsid w:val="001E523C"/>
    <w:rsid w:val="001F02A3"/>
    <w:rsid w:val="001F05C3"/>
    <w:rsid w:val="001F1E2F"/>
    <w:rsid w:val="001F23A8"/>
    <w:rsid w:val="001F2450"/>
    <w:rsid w:val="001F260C"/>
    <w:rsid w:val="001F3B25"/>
    <w:rsid w:val="001F3F9D"/>
    <w:rsid w:val="001F7162"/>
    <w:rsid w:val="00200F07"/>
    <w:rsid w:val="00201797"/>
    <w:rsid w:val="00202B33"/>
    <w:rsid w:val="00204924"/>
    <w:rsid w:val="00206820"/>
    <w:rsid w:val="00210A63"/>
    <w:rsid w:val="00211442"/>
    <w:rsid w:val="002117C1"/>
    <w:rsid w:val="00215BAE"/>
    <w:rsid w:val="00216AA9"/>
    <w:rsid w:val="002304B1"/>
    <w:rsid w:val="0023160A"/>
    <w:rsid w:val="002335E5"/>
    <w:rsid w:val="00233DDF"/>
    <w:rsid w:val="0023499C"/>
    <w:rsid w:val="00240F32"/>
    <w:rsid w:val="00243942"/>
    <w:rsid w:val="00244594"/>
    <w:rsid w:val="00244630"/>
    <w:rsid w:val="002456F8"/>
    <w:rsid w:val="002465C3"/>
    <w:rsid w:val="0025076D"/>
    <w:rsid w:val="00251661"/>
    <w:rsid w:val="002529B2"/>
    <w:rsid w:val="00253956"/>
    <w:rsid w:val="00255922"/>
    <w:rsid w:val="00255E22"/>
    <w:rsid w:val="00256440"/>
    <w:rsid w:val="002601A5"/>
    <w:rsid w:val="00260D9E"/>
    <w:rsid w:val="00260DFA"/>
    <w:rsid w:val="00261127"/>
    <w:rsid w:val="002613BC"/>
    <w:rsid w:val="00261ED0"/>
    <w:rsid w:val="0026298A"/>
    <w:rsid w:val="00263B2E"/>
    <w:rsid w:val="00264362"/>
    <w:rsid w:val="00264DA1"/>
    <w:rsid w:val="00270098"/>
    <w:rsid w:val="00270C18"/>
    <w:rsid w:val="00271662"/>
    <w:rsid w:val="0027185E"/>
    <w:rsid w:val="002719D9"/>
    <w:rsid w:val="00272A33"/>
    <w:rsid w:val="00274F91"/>
    <w:rsid w:val="0027624C"/>
    <w:rsid w:val="00277A97"/>
    <w:rsid w:val="00281464"/>
    <w:rsid w:val="002843B6"/>
    <w:rsid w:val="002843E6"/>
    <w:rsid w:val="002851A3"/>
    <w:rsid w:val="002860DC"/>
    <w:rsid w:val="00286E73"/>
    <w:rsid w:val="00287C08"/>
    <w:rsid w:val="00291638"/>
    <w:rsid w:val="002947B7"/>
    <w:rsid w:val="00295F18"/>
    <w:rsid w:val="00296097"/>
    <w:rsid w:val="00296988"/>
    <w:rsid w:val="00297023"/>
    <w:rsid w:val="00297D11"/>
    <w:rsid w:val="00297D3A"/>
    <w:rsid w:val="002A328C"/>
    <w:rsid w:val="002A5945"/>
    <w:rsid w:val="002A65F3"/>
    <w:rsid w:val="002B0A92"/>
    <w:rsid w:val="002B13A2"/>
    <w:rsid w:val="002B2D78"/>
    <w:rsid w:val="002B2ECD"/>
    <w:rsid w:val="002B3B8F"/>
    <w:rsid w:val="002B4DC6"/>
    <w:rsid w:val="002B5347"/>
    <w:rsid w:val="002B64A3"/>
    <w:rsid w:val="002B6FF3"/>
    <w:rsid w:val="002B7EAF"/>
    <w:rsid w:val="002C084D"/>
    <w:rsid w:val="002C0BD7"/>
    <w:rsid w:val="002C0CD9"/>
    <w:rsid w:val="002C3CDA"/>
    <w:rsid w:val="002C6B6A"/>
    <w:rsid w:val="002C6FE8"/>
    <w:rsid w:val="002C761D"/>
    <w:rsid w:val="002C7BC8"/>
    <w:rsid w:val="002D0A6F"/>
    <w:rsid w:val="002D0C37"/>
    <w:rsid w:val="002D25F6"/>
    <w:rsid w:val="002D497B"/>
    <w:rsid w:val="002D4B7F"/>
    <w:rsid w:val="002D6C75"/>
    <w:rsid w:val="002E2655"/>
    <w:rsid w:val="002E282C"/>
    <w:rsid w:val="002E485F"/>
    <w:rsid w:val="002E68E9"/>
    <w:rsid w:val="002E77C8"/>
    <w:rsid w:val="002E79CD"/>
    <w:rsid w:val="002F0F72"/>
    <w:rsid w:val="002F129E"/>
    <w:rsid w:val="002F5A4C"/>
    <w:rsid w:val="002F6EF8"/>
    <w:rsid w:val="002F72EE"/>
    <w:rsid w:val="002F73BA"/>
    <w:rsid w:val="00300901"/>
    <w:rsid w:val="00300F80"/>
    <w:rsid w:val="00310CE8"/>
    <w:rsid w:val="003110D2"/>
    <w:rsid w:val="00313C28"/>
    <w:rsid w:val="00313D00"/>
    <w:rsid w:val="00314448"/>
    <w:rsid w:val="003160F8"/>
    <w:rsid w:val="003161C1"/>
    <w:rsid w:val="00320D33"/>
    <w:rsid w:val="00321987"/>
    <w:rsid w:val="00325287"/>
    <w:rsid w:val="003268F6"/>
    <w:rsid w:val="00327537"/>
    <w:rsid w:val="00330B91"/>
    <w:rsid w:val="00330C21"/>
    <w:rsid w:val="00333165"/>
    <w:rsid w:val="00335227"/>
    <w:rsid w:val="0034175B"/>
    <w:rsid w:val="0034244E"/>
    <w:rsid w:val="003438AA"/>
    <w:rsid w:val="0035130B"/>
    <w:rsid w:val="00355758"/>
    <w:rsid w:val="0035659E"/>
    <w:rsid w:val="00356F3E"/>
    <w:rsid w:val="00360336"/>
    <w:rsid w:val="00360C45"/>
    <w:rsid w:val="003627DD"/>
    <w:rsid w:val="003644F1"/>
    <w:rsid w:val="00364821"/>
    <w:rsid w:val="003653CF"/>
    <w:rsid w:val="00365B2C"/>
    <w:rsid w:val="003665C9"/>
    <w:rsid w:val="00366A1C"/>
    <w:rsid w:val="00366BC0"/>
    <w:rsid w:val="00367727"/>
    <w:rsid w:val="003707CF"/>
    <w:rsid w:val="00370ECF"/>
    <w:rsid w:val="00374177"/>
    <w:rsid w:val="003747CF"/>
    <w:rsid w:val="00374A9F"/>
    <w:rsid w:val="00375439"/>
    <w:rsid w:val="00375CF7"/>
    <w:rsid w:val="00376F93"/>
    <w:rsid w:val="003806C2"/>
    <w:rsid w:val="00381119"/>
    <w:rsid w:val="00381211"/>
    <w:rsid w:val="00381EE2"/>
    <w:rsid w:val="00382B22"/>
    <w:rsid w:val="00382F8A"/>
    <w:rsid w:val="003844EB"/>
    <w:rsid w:val="00387536"/>
    <w:rsid w:val="00391B72"/>
    <w:rsid w:val="003973CD"/>
    <w:rsid w:val="00397DB5"/>
    <w:rsid w:val="003A12C1"/>
    <w:rsid w:val="003A4FE8"/>
    <w:rsid w:val="003A567B"/>
    <w:rsid w:val="003A653E"/>
    <w:rsid w:val="003A7474"/>
    <w:rsid w:val="003A75B1"/>
    <w:rsid w:val="003A7C56"/>
    <w:rsid w:val="003A7C5C"/>
    <w:rsid w:val="003B13A1"/>
    <w:rsid w:val="003B3789"/>
    <w:rsid w:val="003B3A42"/>
    <w:rsid w:val="003B4E01"/>
    <w:rsid w:val="003B6949"/>
    <w:rsid w:val="003B78EB"/>
    <w:rsid w:val="003C1754"/>
    <w:rsid w:val="003C197B"/>
    <w:rsid w:val="003C3292"/>
    <w:rsid w:val="003C34C8"/>
    <w:rsid w:val="003C71B5"/>
    <w:rsid w:val="003C7D28"/>
    <w:rsid w:val="003D01BD"/>
    <w:rsid w:val="003D2103"/>
    <w:rsid w:val="003D24EE"/>
    <w:rsid w:val="003D3441"/>
    <w:rsid w:val="003D59EE"/>
    <w:rsid w:val="003D76B5"/>
    <w:rsid w:val="003E087D"/>
    <w:rsid w:val="003E3CCB"/>
    <w:rsid w:val="003E4450"/>
    <w:rsid w:val="003E5057"/>
    <w:rsid w:val="003E622D"/>
    <w:rsid w:val="003E7B4F"/>
    <w:rsid w:val="003F1AD0"/>
    <w:rsid w:val="003F2E2F"/>
    <w:rsid w:val="003F3F27"/>
    <w:rsid w:val="003F420A"/>
    <w:rsid w:val="003F5ACC"/>
    <w:rsid w:val="003F6132"/>
    <w:rsid w:val="0040264F"/>
    <w:rsid w:val="00402D64"/>
    <w:rsid w:val="004066D5"/>
    <w:rsid w:val="004079AA"/>
    <w:rsid w:val="00407E08"/>
    <w:rsid w:val="00410639"/>
    <w:rsid w:val="00413F53"/>
    <w:rsid w:val="00416AE5"/>
    <w:rsid w:val="004172BD"/>
    <w:rsid w:val="00421BF9"/>
    <w:rsid w:val="0042253E"/>
    <w:rsid w:val="004232E7"/>
    <w:rsid w:val="00424EBD"/>
    <w:rsid w:val="0042539B"/>
    <w:rsid w:val="0042559F"/>
    <w:rsid w:val="004255AE"/>
    <w:rsid w:val="00426F28"/>
    <w:rsid w:val="00431277"/>
    <w:rsid w:val="00432630"/>
    <w:rsid w:val="004326EC"/>
    <w:rsid w:val="00434325"/>
    <w:rsid w:val="004345C5"/>
    <w:rsid w:val="0043692F"/>
    <w:rsid w:val="004405AA"/>
    <w:rsid w:val="00441296"/>
    <w:rsid w:val="004418BC"/>
    <w:rsid w:val="0044286A"/>
    <w:rsid w:val="00442A25"/>
    <w:rsid w:val="00447866"/>
    <w:rsid w:val="004514CA"/>
    <w:rsid w:val="004515FC"/>
    <w:rsid w:val="00454DDB"/>
    <w:rsid w:val="00464CEC"/>
    <w:rsid w:val="004672FD"/>
    <w:rsid w:val="004713ED"/>
    <w:rsid w:val="00471C3E"/>
    <w:rsid w:val="00475496"/>
    <w:rsid w:val="00475DA4"/>
    <w:rsid w:val="00477817"/>
    <w:rsid w:val="00487166"/>
    <w:rsid w:val="00487A3E"/>
    <w:rsid w:val="00487DB0"/>
    <w:rsid w:val="00491500"/>
    <w:rsid w:val="00491547"/>
    <w:rsid w:val="0049281D"/>
    <w:rsid w:val="0049349A"/>
    <w:rsid w:val="00493915"/>
    <w:rsid w:val="004954EB"/>
    <w:rsid w:val="00497C0C"/>
    <w:rsid w:val="00497F76"/>
    <w:rsid w:val="004A30F0"/>
    <w:rsid w:val="004A4C7A"/>
    <w:rsid w:val="004A6EBC"/>
    <w:rsid w:val="004A736E"/>
    <w:rsid w:val="004A74CF"/>
    <w:rsid w:val="004B3404"/>
    <w:rsid w:val="004B73AD"/>
    <w:rsid w:val="004C16E4"/>
    <w:rsid w:val="004C4DF5"/>
    <w:rsid w:val="004C5135"/>
    <w:rsid w:val="004C61CD"/>
    <w:rsid w:val="004C6F8E"/>
    <w:rsid w:val="004D0F4B"/>
    <w:rsid w:val="004D109D"/>
    <w:rsid w:val="004D1B4E"/>
    <w:rsid w:val="004D2697"/>
    <w:rsid w:val="004D2B5D"/>
    <w:rsid w:val="004D2C5F"/>
    <w:rsid w:val="004D3426"/>
    <w:rsid w:val="004D4454"/>
    <w:rsid w:val="004D5D04"/>
    <w:rsid w:val="004D6E40"/>
    <w:rsid w:val="004E02B0"/>
    <w:rsid w:val="004E1240"/>
    <w:rsid w:val="004E145D"/>
    <w:rsid w:val="004E23C2"/>
    <w:rsid w:val="004E7B26"/>
    <w:rsid w:val="004F147A"/>
    <w:rsid w:val="004F301E"/>
    <w:rsid w:val="004F4CC6"/>
    <w:rsid w:val="004F5704"/>
    <w:rsid w:val="004F6494"/>
    <w:rsid w:val="004F6F26"/>
    <w:rsid w:val="004F7E86"/>
    <w:rsid w:val="005002BD"/>
    <w:rsid w:val="005002EF"/>
    <w:rsid w:val="00500BCB"/>
    <w:rsid w:val="005015FD"/>
    <w:rsid w:val="005041F3"/>
    <w:rsid w:val="00504A9C"/>
    <w:rsid w:val="00507DE7"/>
    <w:rsid w:val="00510511"/>
    <w:rsid w:val="005105EF"/>
    <w:rsid w:val="00512487"/>
    <w:rsid w:val="0051655A"/>
    <w:rsid w:val="00521652"/>
    <w:rsid w:val="00522DA4"/>
    <w:rsid w:val="00523B4B"/>
    <w:rsid w:val="00525949"/>
    <w:rsid w:val="00525FA0"/>
    <w:rsid w:val="00530BC8"/>
    <w:rsid w:val="005319BD"/>
    <w:rsid w:val="00531B7A"/>
    <w:rsid w:val="00536D74"/>
    <w:rsid w:val="00541634"/>
    <w:rsid w:val="0054234D"/>
    <w:rsid w:val="0054444A"/>
    <w:rsid w:val="0054480C"/>
    <w:rsid w:val="00545028"/>
    <w:rsid w:val="005458AB"/>
    <w:rsid w:val="00546BC2"/>
    <w:rsid w:val="00546F51"/>
    <w:rsid w:val="00553C51"/>
    <w:rsid w:val="005551B5"/>
    <w:rsid w:val="005570E1"/>
    <w:rsid w:val="005572D8"/>
    <w:rsid w:val="0056331B"/>
    <w:rsid w:val="005651AD"/>
    <w:rsid w:val="00566D41"/>
    <w:rsid w:val="005749F1"/>
    <w:rsid w:val="005761FA"/>
    <w:rsid w:val="00577DF4"/>
    <w:rsid w:val="0058184E"/>
    <w:rsid w:val="00581C21"/>
    <w:rsid w:val="00581F51"/>
    <w:rsid w:val="005833E5"/>
    <w:rsid w:val="0058377D"/>
    <w:rsid w:val="00590B0C"/>
    <w:rsid w:val="00591BB4"/>
    <w:rsid w:val="00592421"/>
    <w:rsid w:val="00595546"/>
    <w:rsid w:val="00595727"/>
    <w:rsid w:val="00595B96"/>
    <w:rsid w:val="0059708A"/>
    <w:rsid w:val="005A1388"/>
    <w:rsid w:val="005A2D78"/>
    <w:rsid w:val="005A2EDA"/>
    <w:rsid w:val="005B0E73"/>
    <w:rsid w:val="005B3C5D"/>
    <w:rsid w:val="005B5ADB"/>
    <w:rsid w:val="005C274A"/>
    <w:rsid w:val="005C3077"/>
    <w:rsid w:val="005C34CC"/>
    <w:rsid w:val="005C4001"/>
    <w:rsid w:val="005C4591"/>
    <w:rsid w:val="005C5F53"/>
    <w:rsid w:val="005C69AD"/>
    <w:rsid w:val="005C77DB"/>
    <w:rsid w:val="005C7D75"/>
    <w:rsid w:val="005D0B4A"/>
    <w:rsid w:val="005D0D62"/>
    <w:rsid w:val="005D16EC"/>
    <w:rsid w:val="005D23FE"/>
    <w:rsid w:val="005D3AC2"/>
    <w:rsid w:val="005D439F"/>
    <w:rsid w:val="005D4CD4"/>
    <w:rsid w:val="005D5E3A"/>
    <w:rsid w:val="005D660A"/>
    <w:rsid w:val="005E2F0A"/>
    <w:rsid w:val="005E34C0"/>
    <w:rsid w:val="005E4256"/>
    <w:rsid w:val="005E5381"/>
    <w:rsid w:val="005F19BE"/>
    <w:rsid w:val="005F3CD7"/>
    <w:rsid w:val="005F6B8D"/>
    <w:rsid w:val="005F6D14"/>
    <w:rsid w:val="005F7D18"/>
    <w:rsid w:val="0060164F"/>
    <w:rsid w:val="00602344"/>
    <w:rsid w:val="00602BF3"/>
    <w:rsid w:val="0060406E"/>
    <w:rsid w:val="0060560E"/>
    <w:rsid w:val="00605E4B"/>
    <w:rsid w:val="00607AF7"/>
    <w:rsid w:val="00607B18"/>
    <w:rsid w:val="00607B97"/>
    <w:rsid w:val="006102C7"/>
    <w:rsid w:val="006124CE"/>
    <w:rsid w:val="00614B7B"/>
    <w:rsid w:val="00616398"/>
    <w:rsid w:val="0062247F"/>
    <w:rsid w:val="00622603"/>
    <w:rsid w:val="00630015"/>
    <w:rsid w:val="006306E3"/>
    <w:rsid w:val="006318FC"/>
    <w:rsid w:val="00632395"/>
    <w:rsid w:val="00633B12"/>
    <w:rsid w:val="00640638"/>
    <w:rsid w:val="00650967"/>
    <w:rsid w:val="00650EEB"/>
    <w:rsid w:val="00651E87"/>
    <w:rsid w:val="006550EB"/>
    <w:rsid w:val="00655FBB"/>
    <w:rsid w:val="0066000A"/>
    <w:rsid w:val="006603DA"/>
    <w:rsid w:val="006605ED"/>
    <w:rsid w:val="00664161"/>
    <w:rsid w:val="00664DCE"/>
    <w:rsid w:val="00665848"/>
    <w:rsid w:val="00665975"/>
    <w:rsid w:val="00667793"/>
    <w:rsid w:val="00667829"/>
    <w:rsid w:val="00670376"/>
    <w:rsid w:val="00673FED"/>
    <w:rsid w:val="00681DC7"/>
    <w:rsid w:val="0068290C"/>
    <w:rsid w:val="00682D0D"/>
    <w:rsid w:val="00683580"/>
    <w:rsid w:val="006844D9"/>
    <w:rsid w:val="0068500C"/>
    <w:rsid w:val="00686EC8"/>
    <w:rsid w:val="00691C6B"/>
    <w:rsid w:val="00692DE6"/>
    <w:rsid w:val="00692FD0"/>
    <w:rsid w:val="00693405"/>
    <w:rsid w:val="006938F7"/>
    <w:rsid w:val="0069681F"/>
    <w:rsid w:val="006A2FF4"/>
    <w:rsid w:val="006A4DB7"/>
    <w:rsid w:val="006A7CB6"/>
    <w:rsid w:val="006A7EA8"/>
    <w:rsid w:val="006B0B93"/>
    <w:rsid w:val="006B0D0E"/>
    <w:rsid w:val="006B274B"/>
    <w:rsid w:val="006B50A6"/>
    <w:rsid w:val="006B6835"/>
    <w:rsid w:val="006B7914"/>
    <w:rsid w:val="006C1F18"/>
    <w:rsid w:val="006C2FD5"/>
    <w:rsid w:val="006C5920"/>
    <w:rsid w:val="006C6F4D"/>
    <w:rsid w:val="006C70E5"/>
    <w:rsid w:val="006D1581"/>
    <w:rsid w:val="006D1D17"/>
    <w:rsid w:val="006E1BB4"/>
    <w:rsid w:val="006E1DC7"/>
    <w:rsid w:val="006E45BC"/>
    <w:rsid w:val="006E6109"/>
    <w:rsid w:val="006E73AD"/>
    <w:rsid w:val="006F073D"/>
    <w:rsid w:val="006F103E"/>
    <w:rsid w:val="006F1941"/>
    <w:rsid w:val="006F2858"/>
    <w:rsid w:val="006F3083"/>
    <w:rsid w:val="006F3A11"/>
    <w:rsid w:val="006F6213"/>
    <w:rsid w:val="006F6AE0"/>
    <w:rsid w:val="007047DF"/>
    <w:rsid w:val="00704896"/>
    <w:rsid w:val="007049C1"/>
    <w:rsid w:val="0070623A"/>
    <w:rsid w:val="00706570"/>
    <w:rsid w:val="007078D6"/>
    <w:rsid w:val="00710251"/>
    <w:rsid w:val="0071161A"/>
    <w:rsid w:val="007118C8"/>
    <w:rsid w:val="0071254E"/>
    <w:rsid w:val="00712A2B"/>
    <w:rsid w:val="00713D1D"/>
    <w:rsid w:val="007140C2"/>
    <w:rsid w:val="00716020"/>
    <w:rsid w:val="00716A41"/>
    <w:rsid w:val="007170A6"/>
    <w:rsid w:val="00717B13"/>
    <w:rsid w:val="00717CD2"/>
    <w:rsid w:val="007239C7"/>
    <w:rsid w:val="007265A7"/>
    <w:rsid w:val="00727108"/>
    <w:rsid w:val="00730F41"/>
    <w:rsid w:val="007329B5"/>
    <w:rsid w:val="00734816"/>
    <w:rsid w:val="00735AD7"/>
    <w:rsid w:val="00736D8D"/>
    <w:rsid w:val="00737F47"/>
    <w:rsid w:val="00740B46"/>
    <w:rsid w:val="00744224"/>
    <w:rsid w:val="00746D14"/>
    <w:rsid w:val="00746E41"/>
    <w:rsid w:val="00747676"/>
    <w:rsid w:val="0075215C"/>
    <w:rsid w:val="007528FA"/>
    <w:rsid w:val="00756AAD"/>
    <w:rsid w:val="00760589"/>
    <w:rsid w:val="00760F23"/>
    <w:rsid w:val="0076185C"/>
    <w:rsid w:val="00761D3C"/>
    <w:rsid w:val="0076291B"/>
    <w:rsid w:val="00763D88"/>
    <w:rsid w:val="00765159"/>
    <w:rsid w:val="00765542"/>
    <w:rsid w:val="00765979"/>
    <w:rsid w:val="0076708A"/>
    <w:rsid w:val="00767A73"/>
    <w:rsid w:val="007730DE"/>
    <w:rsid w:val="007760B9"/>
    <w:rsid w:val="00776325"/>
    <w:rsid w:val="00776437"/>
    <w:rsid w:val="00776CA1"/>
    <w:rsid w:val="00780C46"/>
    <w:rsid w:val="00782B6F"/>
    <w:rsid w:val="00783BC6"/>
    <w:rsid w:val="00787022"/>
    <w:rsid w:val="00787661"/>
    <w:rsid w:val="007912C2"/>
    <w:rsid w:val="00792418"/>
    <w:rsid w:val="00792D6A"/>
    <w:rsid w:val="00793A46"/>
    <w:rsid w:val="00793C7E"/>
    <w:rsid w:val="0079433A"/>
    <w:rsid w:val="00795041"/>
    <w:rsid w:val="007957DD"/>
    <w:rsid w:val="007A29AD"/>
    <w:rsid w:val="007A7E78"/>
    <w:rsid w:val="007B0B4C"/>
    <w:rsid w:val="007B3167"/>
    <w:rsid w:val="007B515A"/>
    <w:rsid w:val="007B677C"/>
    <w:rsid w:val="007C0917"/>
    <w:rsid w:val="007C304A"/>
    <w:rsid w:val="007C4897"/>
    <w:rsid w:val="007C79EB"/>
    <w:rsid w:val="007D05E4"/>
    <w:rsid w:val="007D0E80"/>
    <w:rsid w:val="007D14E0"/>
    <w:rsid w:val="007D3C99"/>
    <w:rsid w:val="007D411C"/>
    <w:rsid w:val="007D4FD7"/>
    <w:rsid w:val="007D5050"/>
    <w:rsid w:val="007D5A30"/>
    <w:rsid w:val="007D60BD"/>
    <w:rsid w:val="007D67AA"/>
    <w:rsid w:val="007E0413"/>
    <w:rsid w:val="007E0AC0"/>
    <w:rsid w:val="007E223A"/>
    <w:rsid w:val="007E3BE6"/>
    <w:rsid w:val="007E700E"/>
    <w:rsid w:val="007F05BE"/>
    <w:rsid w:val="007F54B0"/>
    <w:rsid w:val="007F5CD3"/>
    <w:rsid w:val="007F618D"/>
    <w:rsid w:val="00802280"/>
    <w:rsid w:val="00802E56"/>
    <w:rsid w:val="008031B8"/>
    <w:rsid w:val="008048F9"/>
    <w:rsid w:val="00805615"/>
    <w:rsid w:val="00807AC1"/>
    <w:rsid w:val="00812D60"/>
    <w:rsid w:val="008145DB"/>
    <w:rsid w:val="00816E6C"/>
    <w:rsid w:val="00824F6D"/>
    <w:rsid w:val="00830676"/>
    <w:rsid w:val="00832A6B"/>
    <w:rsid w:val="00833D19"/>
    <w:rsid w:val="0084226F"/>
    <w:rsid w:val="00842B46"/>
    <w:rsid w:val="00843790"/>
    <w:rsid w:val="00851FEE"/>
    <w:rsid w:val="00853073"/>
    <w:rsid w:val="0085579B"/>
    <w:rsid w:val="00861D5E"/>
    <w:rsid w:val="00862E24"/>
    <w:rsid w:val="008645B8"/>
    <w:rsid w:val="00864715"/>
    <w:rsid w:val="008708E5"/>
    <w:rsid w:val="00871087"/>
    <w:rsid w:val="0087345C"/>
    <w:rsid w:val="0088005B"/>
    <w:rsid w:val="00880609"/>
    <w:rsid w:val="00881CC2"/>
    <w:rsid w:val="00881D4E"/>
    <w:rsid w:val="00881E7F"/>
    <w:rsid w:val="008828B1"/>
    <w:rsid w:val="00883C60"/>
    <w:rsid w:val="00883E1E"/>
    <w:rsid w:val="00885098"/>
    <w:rsid w:val="00886AC5"/>
    <w:rsid w:val="00893C44"/>
    <w:rsid w:val="008949A1"/>
    <w:rsid w:val="008972FA"/>
    <w:rsid w:val="00897553"/>
    <w:rsid w:val="008A08A4"/>
    <w:rsid w:val="008A5B75"/>
    <w:rsid w:val="008A7CD9"/>
    <w:rsid w:val="008B0F5F"/>
    <w:rsid w:val="008B38D7"/>
    <w:rsid w:val="008B4077"/>
    <w:rsid w:val="008B432C"/>
    <w:rsid w:val="008B501F"/>
    <w:rsid w:val="008B6662"/>
    <w:rsid w:val="008C0E40"/>
    <w:rsid w:val="008C28BA"/>
    <w:rsid w:val="008C3892"/>
    <w:rsid w:val="008D04F0"/>
    <w:rsid w:val="008D129E"/>
    <w:rsid w:val="008D13AA"/>
    <w:rsid w:val="008D338B"/>
    <w:rsid w:val="008D7CB3"/>
    <w:rsid w:val="008E0D20"/>
    <w:rsid w:val="008E0F01"/>
    <w:rsid w:val="008E379D"/>
    <w:rsid w:val="008F042A"/>
    <w:rsid w:val="008F0CDD"/>
    <w:rsid w:val="008F54CF"/>
    <w:rsid w:val="008F7F93"/>
    <w:rsid w:val="00900AFD"/>
    <w:rsid w:val="0090118D"/>
    <w:rsid w:val="00906A08"/>
    <w:rsid w:val="009070A4"/>
    <w:rsid w:val="00907726"/>
    <w:rsid w:val="009127E0"/>
    <w:rsid w:val="00912E80"/>
    <w:rsid w:val="00913CBA"/>
    <w:rsid w:val="00914BC3"/>
    <w:rsid w:val="00916880"/>
    <w:rsid w:val="00917FF5"/>
    <w:rsid w:val="009208FF"/>
    <w:rsid w:val="00920C5E"/>
    <w:rsid w:val="00920C71"/>
    <w:rsid w:val="009229B6"/>
    <w:rsid w:val="009242F1"/>
    <w:rsid w:val="00931BDC"/>
    <w:rsid w:val="0093318A"/>
    <w:rsid w:val="00934B6F"/>
    <w:rsid w:val="00936753"/>
    <w:rsid w:val="009401DD"/>
    <w:rsid w:val="00941F80"/>
    <w:rsid w:val="00942F9C"/>
    <w:rsid w:val="00943375"/>
    <w:rsid w:val="009451B0"/>
    <w:rsid w:val="00945231"/>
    <w:rsid w:val="009477A7"/>
    <w:rsid w:val="009514E1"/>
    <w:rsid w:val="0096051A"/>
    <w:rsid w:val="00964BA3"/>
    <w:rsid w:val="00965639"/>
    <w:rsid w:val="0097052C"/>
    <w:rsid w:val="00976481"/>
    <w:rsid w:val="009846DD"/>
    <w:rsid w:val="00984914"/>
    <w:rsid w:val="009870DF"/>
    <w:rsid w:val="009914BD"/>
    <w:rsid w:val="00991B4E"/>
    <w:rsid w:val="00991EF6"/>
    <w:rsid w:val="00993F96"/>
    <w:rsid w:val="00994451"/>
    <w:rsid w:val="0099575F"/>
    <w:rsid w:val="009975DF"/>
    <w:rsid w:val="009978D3"/>
    <w:rsid w:val="009A17A2"/>
    <w:rsid w:val="009A3298"/>
    <w:rsid w:val="009A390D"/>
    <w:rsid w:val="009A3C7A"/>
    <w:rsid w:val="009A4755"/>
    <w:rsid w:val="009A59D8"/>
    <w:rsid w:val="009B0B17"/>
    <w:rsid w:val="009B1055"/>
    <w:rsid w:val="009B3115"/>
    <w:rsid w:val="009B3454"/>
    <w:rsid w:val="009B350C"/>
    <w:rsid w:val="009B4260"/>
    <w:rsid w:val="009B4344"/>
    <w:rsid w:val="009B65B4"/>
    <w:rsid w:val="009B7854"/>
    <w:rsid w:val="009C6BDB"/>
    <w:rsid w:val="009C7F31"/>
    <w:rsid w:val="009D0C68"/>
    <w:rsid w:val="009D440D"/>
    <w:rsid w:val="009D4CFC"/>
    <w:rsid w:val="009D53A3"/>
    <w:rsid w:val="009E0B0B"/>
    <w:rsid w:val="009E2679"/>
    <w:rsid w:val="009F3A7B"/>
    <w:rsid w:val="009F3AB0"/>
    <w:rsid w:val="009F3DE2"/>
    <w:rsid w:val="009F68D0"/>
    <w:rsid w:val="00A006BF"/>
    <w:rsid w:val="00A00851"/>
    <w:rsid w:val="00A01E73"/>
    <w:rsid w:val="00A02948"/>
    <w:rsid w:val="00A03770"/>
    <w:rsid w:val="00A04BBE"/>
    <w:rsid w:val="00A05583"/>
    <w:rsid w:val="00A10804"/>
    <w:rsid w:val="00A12BD2"/>
    <w:rsid w:val="00A156E6"/>
    <w:rsid w:val="00A22BEF"/>
    <w:rsid w:val="00A22C10"/>
    <w:rsid w:val="00A22CC5"/>
    <w:rsid w:val="00A22E94"/>
    <w:rsid w:val="00A23B25"/>
    <w:rsid w:val="00A24990"/>
    <w:rsid w:val="00A276E3"/>
    <w:rsid w:val="00A279B6"/>
    <w:rsid w:val="00A27FD3"/>
    <w:rsid w:val="00A355D3"/>
    <w:rsid w:val="00A37DE1"/>
    <w:rsid w:val="00A37ECC"/>
    <w:rsid w:val="00A41EA7"/>
    <w:rsid w:val="00A42BE6"/>
    <w:rsid w:val="00A42D8D"/>
    <w:rsid w:val="00A42D90"/>
    <w:rsid w:val="00A43F47"/>
    <w:rsid w:val="00A46823"/>
    <w:rsid w:val="00A47F37"/>
    <w:rsid w:val="00A50041"/>
    <w:rsid w:val="00A501C4"/>
    <w:rsid w:val="00A503E8"/>
    <w:rsid w:val="00A5257E"/>
    <w:rsid w:val="00A53A6C"/>
    <w:rsid w:val="00A53F41"/>
    <w:rsid w:val="00A54345"/>
    <w:rsid w:val="00A54D98"/>
    <w:rsid w:val="00A612EA"/>
    <w:rsid w:val="00A6780D"/>
    <w:rsid w:val="00A72DA0"/>
    <w:rsid w:val="00A72DCE"/>
    <w:rsid w:val="00A8048F"/>
    <w:rsid w:val="00A80E84"/>
    <w:rsid w:val="00A831AF"/>
    <w:rsid w:val="00A8502A"/>
    <w:rsid w:val="00A86715"/>
    <w:rsid w:val="00A91C76"/>
    <w:rsid w:val="00A91E36"/>
    <w:rsid w:val="00A91F20"/>
    <w:rsid w:val="00A97AE2"/>
    <w:rsid w:val="00AA1738"/>
    <w:rsid w:val="00AA1AFF"/>
    <w:rsid w:val="00AA2A38"/>
    <w:rsid w:val="00AA2C87"/>
    <w:rsid w:val="00AA2D2E"/>
    <w:rsid w:val="00AA2D85"/>
    <w:rsid w:val="00AA40BB"/>
    <w:rsid w:val="00AA7BC6"/>
    <w:rsid w:val="00AB1C37"/>
    <w:rsid w:val="00AB2382"/>
    <w:rsid w:val="00AB2AA4"/>
    <w:rsid w:val="00AB2F5A"/>
    <w:rsid w:val="00AB49C6"/>
    <w:rsid w:val="00AB639C"/>
    <w:rsid w:val="00AB7C27"/>
    <w:rsid w:val="00AC1475"/>
    <w:rsid w:val="00AC1856"/>
    <w:rsid w:val="00AC208A"/>
    <w:rsid w:val="00AC4595"/>
    <w:rsid w:val="00AC5C3A"/>
    <w:rsid w:val="00AD171C"/>
    <w:rsid w:val="00AD2505"/>
    <w:rsid w:val="00AD279C"/>
    <w:rsid w:val="00AD5121"/>
    <w:rsid w:val="00AD5968"/>
    <w:rsid w:val="00AD60B9"/>
    <w:rsid w:val="00AD6B98"/>
    <w:rsid w:val="00AD6D5F"/>
    <w:rsid w:val="00AD770B"/>
    <w:rsid w:val="00AE0CA5"/>
    <w:rsid w:val="00AE3343"/>
    <w:rsid w:val="00AE35DE"/>
    <w:rsid w:val="00AE3EAC"/>
    <w:rsid w:val="00AE43D9"/>
    <w:rsid w:val="00AE4C26"/>
    <w:rsid w:val="00AE6252"/>
    <w:rsid w:val="00AF3E6D"/>
    <w:rsid w:val="00AF4A4B"/>
    <w:rsid w:val="00AF78BE"/>
    <w:rsid w:val="00B002A2"/>
    <w:rsid w:val="00B00E65"/>
    <w:rsid w:val="00B0203D"/>
    <w:rsid w:val="00B03718"/>
    <w:rsid w:val="00B067E4"/>
    <w:rsid w:val="00B10393"/>
    <w:rsid w:val="00B11596"/>
    <w:rsid w:val="00B1336B"/>
    <w:rsid w:val="00B143FE"/>
    <w:rsid w:val="00B160B1"/>
    <w:rsid w:val="00B16F46"/>
    <w:rsid w:val="00B175D3"/>
    <w:rsid w:val="00B20381"/>
    <w:rsid w:val="00B2143B"/>
    <w:rsid w:val="00B249B3"/>
    <w:rsid w:val="00B2658F"/>
    <w:rsid w:val="00B320BD"/>
    <w:rsid w:val="00B35CD7"/>
    <w:rsid w:val="00B367C7"/>
    <w:rsid w:val="00B37D6A"/>
    <w:rsid w:val="00B41D6F"/>
    <w:rsid w:val="00B422C5"/>
    <w:rsid w:val="00B44C40"/>
    <w:rsid w:val="00B46AEF"/>
    <w:rsid w:val="00B50AB8"/>
    <w:rsid w:val="00B52C89"/>
    <w:rsid w:val="00B53B9E"/>
    <w:rsid w:val="00B53C66"/>
    <w:rsid w:val="00B54386"/>
    <w:rsid w:val="00B55DD1"/>
    <w:rsid w:val="00B5666E"/>
    <w:rsid w:val="00B57A77"/>
    <w:rsid w:val="00B630FB"/>
    <w:rsid w:val="00B6367D"/>
    <w:rsid w:val="00B722F4"/>
    <w:rsid w:val="00B753A7"/>
    <w:rsid w:val="00B773D8"/>
    <w:rsid w:val="00B81986"/>
    <w:rsid w:val="00B82F2B"/>
    <w:rsid w:val="00B83A0E"/>
    <w:rsid w:val="00B87169"/>
    <w:rsid w:val="00B910BE"/>
    <w:rsid w:val="00B9183C"/>
    <w:rsid w:val="00B9254A"/>
    <w:rsid w:val="00B92A8A"/>
    <w:rsid w:val="00B92EC2"/>
    <w:rsid w:val="00B93CED"/>
    <w:rsid w:val="00B93CF3"/>
    <w:rsid w:val="00B9553A"/>
    <w:rsid w:val="00B962A7"/>
    <w:rsid w:val="00B97A48"/>
    <w:rsid w:val="00BA4392"/>
    <w:rsid w:val="00BA4C1B"/>
    <w:rsid w:val="00BA4D55"/>
    <w:rsid w:val="00BA51E9"/>
    <w:rsid w:val="00BA5CB8"/>
    <w:rsid w:val="00BA6838"/>
    <w:rsid w:val="00BA7B75"/>
    <w:rsid w:val="00BB1312"/>
    <w:rsid w:val="00BB1F1B"/>
    <w:rsid w:val="00BB2B66"/>
    <w:rsid w:val="00BB4AA4"/>
    <w:rsid w:val="00BB77A4"/>
    <w:rsid w:val="00BC1D5B"/>
    <w:rsid w:val="00BC5326"/>
    <w:rsid w:val="00BC7FB4"/>
    <w:rsid w:val="00BD0D53"/>
    <w:rsid w:val="00BD5DB7"/>
    <w:rsid w:val="00BD6A40"/>
    <w:rsid w:val="00BE24BC"/>
    <w:rsid w:val="00BE336A"/>
    <w:rsid w:val="00BE4508"/>
    <w:rsid w:val="00BE66D2"/>
    <w:rsid w:val="00BE6905"/>
    <w:rsid w:val="00BE7486"/>
    <w:rsid w:val="00BF0074"/>
    <w:rsid w:val="00BF014E"/>
    <w:rsid w:val="00BF4A1E"/>
    <w:rsid w:val="00BF4A74"/>
    <w:rsid w:val="00BF74AF"/>
    <w:rsid w:val="00C01868"/>
    <w:rsid w:val="00C07239"/>
    <w:rsid w:val="00C07ECB"/>
    <w:rsid w:val="00C12A8E"/>
    <w:rsid w:val="00C12EFB"/>
    <w:rsid w:val="00C130AE"/>
    <w:rsid w:val="00C140F5"/>
    <w:rsid w:val="00C15D8D"/>
    <w:rsid w:val="00C207C4"/>
    <w:rsid w:val="00C20E6F"/>
    <w:rsid w:val="00C20FA2"/>
    <w:rsid w:val="00C271C4"/>
    <w:rsid w:val="00C27BEB"/>
    <w:rsid w:val="00C30DDD"/>
    <w:rsid w:val="00C321C2"/>
    <w:rsid w:val="00C3284A"/>
    <w:rsid w:val="00C33835"/>
    <w:rsid w:val="00C41DFA"/>
    <w:rsid w:val="00C43968"/>
    <w:rsid w:val="00C454D4"/>
    <w:rsid w:val="00C478BE"/>
    <w:rsid w:val="00C478ED"/>
    <w:rsid w:val="00C5058E"/>
    <w:rsid w:val="00C533FF"/>
    <w:rsid w:val="00C53DEB"/>
    <w:rsid w:val="00C55EEF"/>
    <w:rsid w:val="00C62385"/>
    <w:rsid w:val="00C64E32"/>
    <w:rsid w:val="00C66A24"/>
    <w:rsid w:val="00C710FE"/>
    <w:rsid w:val="00C714C1"/>
    <w:rsid w:val="00C73016"/>
    <w:rsid w:val="00C73F77"/>
    <w:rsid w:val="00C74631"/>
    <w:rsid w:val="00C74A56"/>
    <w:rsid w:val="00C7503E"/>
    <w:rsid w:val="00C75279"/>
    <w:rsid w:val="00C753C2"/>
    <w:rsid w:val="00C77F56"/>
    <w:rsid w:val="00C80118"/>
    <w:rsid w:val="00C814AB"/>
    <w:rsid w:val="00C849D5"/>
    <w:rsid w:val="00C858A0"/>
    <w:rsid w:val="00C9000D"/>
    <w:rsid w:val="00C901F6"/>
    <w:rsid w:val="00C9204C"/>
    <w:rsid w:val="00C92E2D"/>
    <w:rsid w:val="00C9401D"/>
    <w:rsid w:val="00C96749"/>
    <w:rsid w:val="00C9687A"/>
    <w:rsid w:val="00C979D5"/>
    <w:rsid w:val="00CA0193"/>
    <w:rsid w:val="00CA0D3A"/>
    <w:rsid w:val="00CA319B"/>
    <w:rsid w:val="00CA33D9"/>
    <w:rsid w:val="00CA3D9D"/>
    <w:rsid w:val="00CA5D8E"/>
    <w:rsid w:val="00CA5E96"/>
    <w:rsid w:val="00CA61C8"/>
    <w:rsid w:val="00CA6966"/>
    <w:rsid w:val="00CA7556"/>
    <w:rsid w:val="00CB0B8A"/>
    <w:rsid w:val="00CB0BED"/>
    <w:rsid w:val="00CB0C38"/>
    <w:rsid w:val="00CB3D86"/>
    <w:rsid w:val="00CB53FF"/>
    <w:rsid w:val="00CB61AD"/>
    <w:rsid w:val="00CB74BD"/>
    <w:rsid w:val="00CC14ED"/>
    <w:rsid w:val="00CC15B3"/>
    <w:rsid w:val="00CC33E1"/>
    <w:rsid w:val="00CC3716"/>
    <w:rsid w:val="00CC3983"/>
    <w:rsid w:val="00CC45DE"/>
    <w:rsid w:val="00CD16F6"/>
    <w:rsid w:val="00CD17E0"/>
    <w:rsid w:val="00CD253C"/>
    <w:rsid w:val="00CD46A9"/>
    <w:rsid w:val="00CD4D72"/>
    <w:rsid w:val="00CD5937"/>
    <w:rsid w:val="00CE1227"/>
    <w:rsid w:val="00CE1780"/>
    <w:rsid w:val="00CE28A4"/>
    <w:rsid w:val="00CE4D67"/>
    <w:rsid w:val="00CE627B"/>
    <w:rsid w:val="00CF004D"/>
    <w:rsid w:val="00CF1FCD"/>
    <w:rsid w:val="00CF22F9"/>
    <w:rsid w:val="00CF57D7"/>
    <w:rsid w:val="00CF64CE"/>
    <w:rsid w:val="00D0040C"/>
    <w:rsid w:val="00D021AC"/>
    <w:rsid w:val="00D06977"/>
    <w:rsid w:val="00D070A2"/>
    <w:rsid w:val="00D075CA"/>
    <w:rsid w:val="00D1013F"/>
    <w:rsid w:val="00D157B9"/>
    <w:rsid w:val="00D2155F"/>
    <w:rsid w:val="00D21A2D"/>
    <w:rsid w:val="00D224A0"/>
    <w:rsid w:val="00D22657"/>
    <w:rsid w:val="00D22B6A"/>
    <w:rsid w:val="00D269A3"/>
    <w:rsid w:val="00D3049B"/>
    <w:rsid w:val="00D309DD"/>
    <w:rsid w:val="00D338F8"/>
    <w:rsid w:val="00D34081"/>
    <w:rsid w:val="00D35678"/>
    <w:rsid w:val="00D37157"/>
    <w:rsid w:val="00D41C68"/>
    <w:rsid w:val="00D427AE"/>
    <w:rsid w:val="00D42C1D"/>
    <w:rsid w:val="00D43274"/>
    <w:rsid w:val="00D43430"/>
    <w:rsid w:val="00D44030"/>
    <w:rsid w:val="00D46099"/>
    <w:rsid w:val="00D46C4D"/>
    <w:rsid w:val="00D50B12"/>
    <w:rsid w:val="00D50B87"/>
    <w:rsid w:val="00D51117"/>
    <w:rsid w:val="00D514F1"/>
    <w:rsid w:val="00D52C73"/>
    <w:rsid w:val="00D53578"/>
    <w:rsid w:val="00D56054"/>
    <w:rsid w:val="00D60086"/>
    <w:rsid w:val="00D607AD"/>
    <w:rsid w:val="00D60965"/>
    <w:rsid w:val="00D60ADF"/>
    <w:rsid w:val="00D625E6"/>
    <w:rsid w:val="00D644E8"/>
    <w:rsid w:val="00D64AF8"/>
    <w:rsid w:val="00D65594"/>
    <w:rsid w:val="00D65B57"/>
    <w:rsid w:val="00D6675C"/>
    <w:rsid w:val="00D73034"/>
    <w:rsid w:val="00D75543"/>
    <w:rsid w:val="00D76E12"/>
    <w:rsid w:val="00D77358"/>
    <w:rsid w:val="00D819FD"/>
    <w:rsid w:val="00D828A9"/>
    <w:rsid w:val="00D8546B"/>
    <w:rsid w:val="00D854AE"/>
    <w:rsid w:val="00D87522"/>
    <w:rsid w:val="00D91F53"/>
    <w:rsid w:val="00D945CC"/>
    <w:rsid w:val="00D9509C"/>
    <w:rsid w:val="00D950EF"/>
    <w:rsid w:val="00D962DE"/>
    <w:rsid w:val="00D968A7"/>
    <w:rsid w:val="00D97745"/>
    <w:rsid w:val="00DA1DC9"/>
    <w:rsid w:val="00DA47E8"/>
    <w:rsid w:val="00DA5EF0"/>
    <w:rsid w:val="00DA5EF8"/>
    <w:rsid w:val="00DA63C2"/>
    <w:rsid w:val="00DA7565"/>
    <w:rsid w:val="00DA7B4A"/>
    <w:rsid w:val="00DB2E2A"/>
    <w:rsid w:val="00DB37C1"/>
    <w:rsid w:val="00DB56F1"/>
    <w:rsid w:val="00DB581F"/>
    <w:rsid w:val="00DB5926"/>
    <w:rsid w:val="00DB59EC"/>
    <w:rsid w:val="00DB5E31"/>
    <w:rsid w:val="00DB5F66"/>
    <w:rsid w:val="00DB5FD0"/>
    <w:rsid w:val="00DC0C98"/>
    <w:rsid w:val="00DC123A"/>
    <w:rsid w:val="00DC19B1"/>
    <w:rsid w:val="00DC2E24"/>
    <w:rsid w:val="00DC4216"/>
    <w:rsid w:val="00DC4B7C"/>
    <w:rsid w:val="00DC5026"/>
    <w:rsid w:val="00DC50F7"/>
    <w:rsid w:val="00DC5AB3"/>
    <w:rsid w:val="00DC61F2"/>
    <w:rsid w:val="00DC672A"/>
    <w:rsid w:val="00DC6BF5"/>
    <w:rsid w:val="00DC6C2B"/>
    <w:rsid w:val="00DC7855"/>
    <w:rsid w:val="00DD2756"/>
    <w:rsid w:val="00DD2B4D"/>
    <w:rsid w:val="00DD36ED"/>
    <w:rsid w:val="00DD3969"/>
    <w:rsid w:val="00DE062D"/>
    <w:rsid w:val="00DE1169"/>
    <w:rsid w:val="00DE1A19"/>
    <w:rsid w:val="00DE2622"/>
    <w:rsid w:val="00DE4BEA"/>
    <w:rsid w:val="00DE634F"/>
    <w:rsid w:val="00DE6797"/>
    <w:rsid w:val="00DE79EB"/>
    <w:rsid w:val="00DE7D82"/>
    <w:rsid w:val="00DE7DF3"/>
    <w:rsid w:val="00DF374B"/>
    <w:rsid w:val="00DF668A"/>
    <w:rsid w:val="00E00058"/>
    <w:rsid w:val="00E02A72"/>
    <w:rsid w:val="00E10BE4"/>
    <w:rsid w:val="00E11FA8"/>
    <w:rsid w:val="00E12874"/>
    <w:rsid w:val="00E13CFF"/>
    <w:rsid w:val="00E154B9"/>
    <w:rsid w:val="00E16F54"/>
    <w:rsid w:val="00E16F91"/>
    <w:rsid w:val="00E17216"/>
    <w:rsid w:val="00E17880"/>
    <w:rsid w:val="00E178F4"/>
    <w:rsid w:val="00E207AE"/>
    <w:rsid w:val="00E23EEE"/>
    <w:rsid w:val="00E244F2"/>
    <w:rsid w:val="00E307EE"/>
    <w:rsid w:val="00E35BB7"/>
    <w:rsid w:val="00E36029"/>
    <w:rsid w:val="00E363AF"/>
    <w:rsid w:val="00E36A35"/>
    <w:rsid w:val="00E37BC9"/>
    <w:rsid w:val="00E41F1E"/>
    <w:rsid w:val="00E43DC5"/>
    <w:rsid w:val="00E442CF"/>
    <w:rsid w:val="00E44754"/>
    <w:rsid w:val="00E4566D"/>
    <w:rsid w:val="00E46A32"/>
    <w:rsid w:val="00E506E2"/>
    <w:rsid w:val="00E50D79"/>
    <w:rsid w:val="00E53F97"/>
    <w:rsid w:val="00E53FAC"/>
    <w:rsid w:val="00E543F5"/>
    <w:rsid w:val="00E54AF8"/>
    <w:rsid w:val="00E56667"/>
    <w:rsid w:val="00E6052E"/>
    <w:rsid w:val="00E65E6E"/>
    <w:rsid w:val="00E67877"/>
    <w:rsid w:val="00E76B80"/>
    <w:rsid w:val="00E76F62"/>
    <w:rsid w:val="00E8005D"/>
    <w:rsid w:val="00E812AD"/>
    <w:rsid w:val="00E82090"/>
    <w:rsid w:val="00E8508F"/>
    <w:rsid w:val="00E8664A"/>
    <w:rsid w:val="00E92016"/>
    <w:rsid w:val="00E9287F"/>
    <w:rsid w:val="00E93E53"/>
    <w:rsid w:val="00E94950"/>
    <w:rsid w:val="00E96C91"/>
    <w:rsid w:val="00EA0C23"/>
    <w:rsid w:val="00EA256E"/>
    <w:rsid w:val="00EA2982"/>
    <w:rsid w:val="00EA465B"/>
    <w:rsid w:val="00EA708E"/>
    <w:rsid w:val="00EA79E4"/>
    <w:rsid w:val="00EA7A89"/>
    <w:rsid w:val="00EA7C50"/>
    <w:rsid w:val="00EA7EBA"/>
    <w:rsid w:val="00EB1E7B"/>
    <w:rsid w:val="00EB2B47"/>
    <w:rsid w:val="00EB341D"/>
    <w:rsid w:val="00EB3D8B"/>
    <w:rsid w:val="00EB4558"/>
    <w:rsid w:val="00EB7644"/>
    <w:rsid w:val="00EB7D69"/>
    <w:rsid w:val="00EC16FA"/>
    <w:rsid w:val="00EC1EDC"/>
    <w:rsid w:val="00EC2421"/>
    <w:rsid w:val="00EC2C2B"/>
    <w:rsid w:val="00EC7528"/>
    <w:rsid w:val="00ED03F2"/>
    <w:rsid w:val="00ED06D3"/>
    <w:rsid w:val="00ED0A87"/>
    <w:rsid w:val="00ED0CE2"/>
    <w:rsid w:val="00ED2BED"/>
    <w:rsid w:val="00ED4EA8"/>
    <w:rsid w:val="00ED533C"/>
    <w:rsid w:val="00ED6264"/>
    <w:rsid w:val="00ED684D"/>
    <w:rsid w:val="00EE1218"/>
    <w:rsid w:val="00EE527C"/>
    <w:rsid w:val="00EE6CB6"/>
    <w:rsid w:val="00EE79F7"/>
    <w:rsid w:val="00EE7CF9"/>
    <w:rsid w:val="00EF0447"/>
    <w:rsid w:val="00EF1728"/>
    <w:rsid w:val="00EF4D87"/>
    <w:rsid w:val="00EF4E53"/>
    <w:rsid w:val="00EF62C9"/>
    <w:rsid w:val="00EF7F17"/>
    <w:rsid w:val="00EF7F2B"/>
    <w:rsid w:val="00F01695"/>
    <w:rsid w:val="00F0200A"/>
    <w:rsid w:val="00F02260"/>
    <w:rsid w:val="00F038E8"/>
    <w:rsid w:val="00F04BA8"/>
    <w:rsid w:val="00F04CE0"/>
    <w:rsid w:val="00F07E0C"/>
    <w:rsid w:val="00F10E53"/>
    <w:rsid w:val="00F11595"/>
    <w:rsid w:val="00F117EA"/>
    <w:rsid w:val="00F125C0"/>
    <w:rsid w:val="00F13D90"/>
    <w:rsid w:val="00F176FF"/>
    <w:rsid w:val="00F1797A"/>
    <w:rsid w:val="00F20A6C"/>
    <w:rsid w:val="00F21281"/>
    <w:rsid w:val="00F2434A"/>
    <w:rsid w:val="00F24583"/>
    <w:rsid w:val="00F25A35"/>
    <w:rsid w:val="00F3346C"/>
    <w:rsid w:val="00F3351B"/>
    <w:rsid w:val="00F3365E"/>
    <w:rsid w:val="00F3444D"/>
    <w:rsid w:val="00F351DD"/>
    <w:rsid w:val="00F35D08"/>
    <w:rsid w:val="00F36B3B"/>
    <w:rsid w:val="00F37687"/>
    <w:rsid w:val="00F37C1A"/>
    <w:rsid w:val="00F4022B"/>
    <w:rsid w:val="00F4291F"/>
    <w:rsid w:val="00F4298A"/>
    <w:rsid w:val="00F42B0B"/>
    <w:rsid w:val="00F43C00"/>
    <w:rsid w:val="00F452AB"/>
    <w:rsid w:val="00F47764"/>
    <w:rsid w:val="00F5301D"/>
    <w:rsid w:val="00F54189"/>
    <w:rsid w:val="00F560E0"/>
    <w:rsid w:val="00F5799A"/>
    <w:rsid w:val="00F60063"/>
    <w:rsid w:val="00F62DAF"/>
    <w:rsid w:val="00F640EB"/>
    <w:rsid w:val="00F67643"/>
    <w:rsid w:val="00F70486"/>
    <w:rsid w:val="00F70CC4"/>
    <w:rsid w:val="00F71452"/>
    <w:rsid w:val="00F7297D"/>
    <w:rsid w:val="00F73948"/>
    <w:rsid w:val="00F75D55"/>
    <w:rsid w:val="00F76018"/>
    <w:rsid w:val="00F76ECD"/>
    <w:rsid w:val="00F77ECB"/>
    <w:rsid w:val="00F77F58"/>
    <w:rsid w:val="00F82F6D"/>
    <w:rsid w:val="00F85E88"/>
    <w:rsid w:val="00F86421"/>
    <w:rsid w:val="00F86A2D"/>
    <w:rsid w:val="00F91052"/>
    <w:rsid w:val="00F9229D"/>
    <w:rsid w:val="00F93755"/>
    <w:rsid w:val="00FA15AE"/>
    <w:rsid w:val="00FA2460"/>
    <w:rsid w:val="00FA5CDA"/>
    <w:rsid w:val="00FA5F29"/>
    <w:rsid w:val="00FA6518"/>
    <w:rsid w:val="00FA6B72"/>
    <w:rsid w:val="00FA7160"/>
    <w:rsid w:val="00FA727E"/>
    <w:rsid w:val="00FA7289"/>
    <w:rsid w:val="00FB3143"/>
    <w:rsid w:val="00FB3BAF"/>
    <w:rsid w:val="00FB60FD"/>
    <w:rsid w:val="00FC01C3"/>
    <w:rsid w:val="00FC61B6"/>
    <w:rsid w:val="00FC763D"/>
    <w:rsid w:val="00FD2796"/>
    <w:rsid w:val="00FD5781"/>
    <w:rsid w:val="00FE0F3B"/>
    <w:rsid w:val="00FE3E12"/>
    <w:rsid w:val="00FE43DC"/>
    <w:rsid w:val="00FE7B37"/>
    <w:rsid w:val="00FF0AE5"/>
    <w:rsid w:val="00FF3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F8B6A33"/>
  <w15:docId w15:val="{D015CE93-18EB-4697-AC4A-9A4B1B9F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418"/>
    <w:rPr>
      <w:rFonts w:ascii="ＭＳ Ｐゴシック" w:eastAsia="ＭＳ Ｐゴシック" w:hAnsi="ＭＳ Ｐゴシック" w:cs="ＭＳ Ｐゴシック"/>
      <w:lang w:eastAsia="ja-JP"/>
    </w:rPr>
  </w:style>
  <w:style w:type="paragraph" w:styleId="1">
    <w:name w:val="heading 1"/>
    <w:basedOn w:val="a"/>
    <w:next w:val="a"/>
    <w:link w:val="10"/>
    <w:uiPriority w:val="9"/>
    <w:qFormat/>
    <w:rsid w:val="007265A7"/>
    <w:pPr>
      <w:keepNext/>
      <w:outlineLvl w:val="0"/>
    </w:pPr>
    <w:rPr>
      <w:rFonts w:asciiTheme="majorHAnsi" w:eastAsiaTheme="majorEastAsia" w:hAnsiTheme="majorHAnsi" w:cstheme="majorBidi"/>
    </w:rPr>
  </w:style>
  <w:style w:type="paragraph" w:styleId="2">
    <w:name w:val="heading 2"/>
    <w:basedOn w:val="a"/>
    <w:link w:val="20"/>
    <w:uiPriority w:val="9"/>
    <w:qFormat/>
    <w:rsid w:val="008A7CD9"/>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066A1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73CD"/>
    <w:pPr>
      <w:tabs>
        <w:tab w:val="center" w:pos="4252"/>
        <w:tab w:val="right" w:pos="8504"/>
      </w:tabs>
      <w:snapToGrid w:val="0"/>
    </w:pPr>
  </w:style>
  <w:style w:type="character" w:customStyle="1" w:styleId="a4">
    <w:name w:val="ヘッダー (文字)"/>
    <w:basedOn w:val="a0"/>
    <w:link w:val="a3"/>
    <w:uiPriority w:val="99"/>
    <w:rsid w:val="003973CD"/>
  </w:style>
  <w:style w:type="paragraph" w:styleId="a5">
    <w:name w:val="footer"/>
    <w:basedOn w:val="a"/>
    <w:link w:val="a6"/>
    <w:uiPriority w:val="99"/>
    <w:unhideWhenUsed/>
    <w:rsid w:val="003973CD"/>
    <w:pPr>
      <w:tabs>
        <w:tab w:val="center" w:pos="4252"/>
        <w:tab w:val="right" w:pos="8504"/>
      </w:tabs>
      <w:snapToGrid w:val="0"/>
    </w:pPr>
  </w:style>
  <w:style w:type="character" w:customStyle="1" w:styleId="a6">
    <w:name w:val="フッター (文字)"/>
    <w:basedOn w:val="a0"/>
    <w:link w:val="a5"/>
    <w:uiPriority w:val="99"/>
    <w:rsid w:val="003973CD"/>
  </w:style>
  <w:style w:type="paragraph" w:customStyle="1" w:styleId="a7">
    <w:name w:val="プレスリリース"/>
    <w:basedOn w:val="a"/>
    <w:next w:val="a"/>
    <w:qFormat/>
    <w:rsid w:val="00E363AF"/>
    <w:rPr>
      <w:rFonts w:ascii="Century" w:eastAsia="ＭＳ 明朝" w:hAnsi="Century"/>
      <w:sz w:val="21"/>
      <w:szCs w:val="21"/>
    </w:rPr>
  </w:style>
  <w:style w:type="paragraph" w:styleId="a8">
    <w:name w:val="List Paragraph"/>
    <w:basedOn w:val="a"/>
    <w:uiPriority w:val="34"/>
    <w:qFormat/>
    <w:rsid w:val="00AC1856"/>
    <w:pPr>
      <w:ind w:left="720"/>
    </w:pPr>
  </w:style>
  <w:style w:type="paragraph" w:styleId="a9">
    <w:name w:val="Balloon Text"/>
    <w:basedOn w:val="a"/>
    <w:link w:val="aa"/>
    <w:uiPriority w:val="99"/>
    <w:semiHidden/>
    <w:unhideWhenUsed/>
    <w:rsid w:val="00E6052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6052E"/>
    <w:rPr>
      <w:rFonts w:asciiTheme="majorHAnsi" w:eastAsiaTheme="majorEastAsia" w:hAnsiTheme="majorHAnsi" w:cstheme="majorBidi"/>
      <w:sz w:val="18"/>
      <w:szCs w:val="18"/>
    </w:rPr>
  </w:style>
  <w:style w:type="paragraph" w:styleId="ab">
    <w:name w:val="Revision"/>
    <w:hidden/>
    <w:uiPriority w:val="99"/>
    <w:semiHidden/>
    <w:rsid w:val="00DC5AB3"/>
  </w:style>
  <w:style w:type="paragraph" w:styleId="ac">
    <w:name w:val="Document Map"/>
    <w:basedOn w:val="a"/>
    <w:link w:val="ad"/>
    <w:uiPriority w:val="99"/>
    <w:semiHidden/>
    <w:unhideWhenUsed/>
    <w:rsid w:val="00DC5AB3"/>
    <w:rPr>
      <w:rFonts w:ascii="ＭＳ 明朝" w:eastAsia="ＭＳ 明朝"/>
    </w:rPr>
  </w:style>
  <w:style w:type="character" w:customStyle="1" w:styleId="ad">
    <w:name w:val="見出しマップ (文字)"/>
    <w:basedOn w:val="a0"/>
    <w:link w:val="ac"/>
    <w:uiPriority w:val="99"/>
    <w:semiHidden/>
    <w:rsid w:val="00DC5AB3"/>
    <w:rPr>
      <w:rFonts w:ascii="ＭＳ 明朝" w:eastAsia="ＭＳ 明朝"/>
    </w:rPr>
  </w:style>
  <w:style w:type="paragraph" w:styleId="ae">
    <w:name w:val="Date"/>
    <w:basedOn w:val="a"/>
    <w:next w:val="a"/>
    <w:link w:val="af"/>
    <w:uiPriority w:val="99"/>
    <w:semiHidden/>
    <w:unhideWhenUsed/>
    <w:rsid w:val="002C7BC8"/>
  </w:style>
  <w:style w:type="character" w:customStyle="1" w:styleId="af">
    <w:name w:val="日付 (文字)"/>
    <w:basedOn w:val="a0"/>
    <w:link w:val="ae"/>
    <w:uiPriority w:val="99"/>
    <w:semiHidden/>
    <w:rsid w:val="002C7BC8"/>
  </w:style>
  <w:style w:type="character" w:styleId="af0">
    <w:name w:val="Hyperlink"/>
    <w:basedOn w:val="a0"/>
    <w:uiPriority w:val="99"/>
    <w:unhideWhenUsed/>
    <w:rsid w:val="008D13AA"/>
    <w:rPr>
      <w:color w:val="2096F3" w:themeColor="hyperlink"/>
      <w:u w:val="single"/>
    </w:rPr>
  </w:style>
  <w:style w:type="character" w:styleId="af1">
    <w:name w:val="annotation reference"/>
    <w:basedOn w:val="a0"/>
    <w:uiPriority w:val="99"/>
    <w:semiHidden/>
    <w:unhideWhenUsed/>
    <w:rsid w:val="00295F18"/>
    <w:rPr>
      <w:sz w:val="18"/>
      <w:szCs w:val="18"/>
    </w:rPr>
  </w:style>
  <w:style w:type="paragraph" w:styleId="af2">
    <w:name w:val="annotation text"/>
    <w:basedOn w:val="a"/>
    <w:link w:val="af3"/>
    <w:uiPriority w:val="99"/>
    <w:unhideWhenUsed/>
    <w:rsid w:val="00295F18"/>
  </w:style>
  <w:style w:type="character" w:customStyle="1" w:styleId="af3">
    <w:name w:val="コメント文字列 (文字)"/>
    <w:basedOn w:val="a0"/>
    <w:link w:val="af2"/>
    <w:uiPriority w:val="99"/>
    <w:rsid w:val="00295F18"/>
  </w:style>
  <w:style w:type="paragraph" w:styleId="af4">
    <w:name w:val="annotation subject"/>
    <w:basedOn w:val="af2"/>
    <w:next w:val="af2"/>
    <w:link w:val="af5"/>
    <w:uiPriority w:val="99"/>
    <w:semiHidden/>
    <w:unhideWhenUsed/>
    <w:rsid w:val="00295F18"/>
    <w:rPr>
      <w:b/>
      <w:bCs/>
    </w:rPr>
  </w:style>
  <w:style w:type="character" w:customStyle="1" w:styleId="af5">
    <w:name w:val="コメント内容 (文字)"/>
    <w:basedOn w:val="af3"/>
    <w:link w:val="af4"/>
    <w:uiPriority w:val="99"/>
    <w:semiHidden/>
    <w:rsid w:val="00295F18"/>
    <w:rPr>
      <w:b/>
      <w:bCs/>
    </w:rPr>
  </w:style>
  <w:style w:type="character" w:styleId="af6">
    <w:name w:val="Emphasis"/>
    <w:basedOn w:val="a0"/>
    <w:uiPriority w:val="20"/>
    <w:qFormat/>
    <w:rsid w:val="00206820"/>
    <w:rPr>
      <w:i/>
      <w:iCs/>
    </w:rPr>
  </w:style>
  <w:style w:type="character" w:customStyle="1" w:styleId="apple-converted-space">
    <w:name w:val="apple-converted-space"/>
    <w:basedOn w:val="a0"/>
    <w:rsid w:val="00206820"/>
  </w:style>
  <w:style w:type="paragraph" w:styleId="Web">
    <w:name w:val="Normal (Web)"/>
    <w:basedOn w:val="a"/>
    <w:uiPriority w:val="99"/>
    <w:semiHidden/>
    <w:unhideWhenUsed/>
    <w:rsid w:val="00D075CA"/>
    <w:pPr>
      <w:spacing w:before="100" w:beforeAutospacing="1" w:after="100" w:afterAutospacing="1"/>
    </w:pPr>
    <w:rPr>
      <w:rFonts w:ascii="Times New Roman" w:hAnsi="Times New Roman" w:cs="Times New Roman"/>
    </w:rPr>
  </w:style>
  <w:style w:type="character" w:customStyle="1" w:styleId="20">
    <w:name w:val="見出し 2 (文字)"/>
    <w:basedOn w:val="a0"/>
    <w:link w:val="2"/>
    <w:uiPriority w:val="9"/>
    <w:rsid w:val="008A7CD9"/>
    <w:rPr>
      <w:rFonts w:ascii="ＭＳ Ｐゴシック" w:eastAsia="ＭＳ Ｐゴシック" w:hAnsi="ＭＳ Ｐゴシック" w:cs="ＭＳ Ｐゴシック"/>
      <w:b/>
      <w:bCs/>
      <w:sz w:val="36"/>
      <w:szCs w:val="36"/>
      <w:lang w:eastAsia="ja-JP"/>
    </w:rPr>
  </w:style>
  <w:style w:type="character" w:customStyle="1" w:styleId="10">
    <w:name w:val="見出し 1 (文字)"/>
    <w:basedOn w:val="a0"/>
    <w:link w:val="1"/>
    <w:uiPriority w:val="9"/>
    <w:rsid w:val="007265A7"/>
    <w:rPr>
      <w:rFonts w:asciiTheme="majorHAnsi" w:eastAsiaTheme="majorEastAsia" w:hAnsiTheme="majorHAnsi" w:cstheme="majorBidi"/>
      <w:lang w:eastAsia="ja-JP"/>
    </w:rPr>
  </w:style>
  <w:style w:type="character" w:customStyle="1" w:styleId="sc-hzdkrc">
    <w:name w:val="sc-hzdkrc"/>
    <w:basedOn w:val="a0"/>
    <w:rsid w:val="00360C45"/>
  </w:style>
  <w:style w:type="character" w:styleId="af7">
    <w:name w:val="FollowedHyperlink"/>
    <w:basedOn w:val="a0"/>
    <w:uiPriority w:val="99"/>
    <w:semiHidden/>
    <w:unhideWhenUsed/>
    <w:rsid w:val="003161C1"/>
    <w:rPr>
      <w:color w:val="E5248B" w:themeColor="followedHyperlink"/>
      <w:u w:val="single"/>
    </w:rPr>
  </w:style>
  <w:style w:type="character" w:customStyle="1" w:styleId="11">
    <w:name w:val="未解決のメンション1"/>
    <w:basedOn w:val="a0"/>
    <w:uiPriority w:val="99"/>
    <w:rsid w:val="003161C1"/>
    <w:rPr>
      <w:color w:val="808080"/>
      <w:shd w:val="clear" w:color="auto" w:fill="E6E6E6"/>
    </w:rPr>
  </w:style>
  <w:style w:type="character" w:customStyle="1" w:styleId="30">
    <w:name w:val="見出し 3 (文字)"/>
    <w:basedOn w:val="a0"/>
    <w:link w:val="3"/>
    <w:uiPriority w:val="9"/>
    <w:semiHidden/>
    <w:rsid w:val="00066A18"/>
    <w:rPr>
      <w:rFonts w:asciiTheme="majorHAnsi" w:eastAsiaTheme="majorEastAsia" w:hAnsiTheme="majorHAnsi" w:cstheme="majorBidi"/>
      <w:lang w:eastAsia="ja-JP"/>
    </w:rPr>
  </w:style>
  <w:style w:type="character" w:customStyle="1" w:styleId="21">
    <w:name w:val="未解決のメンション2"/>
    <w:basedOn w:val="a0"/>
    <w:uiPriority w:val="99"/>
    <w:semiHidden/>
    <w:unhideWhenUsed/>
    <w:rsid w:val="00D427AE"/>
    <w:rPr>
      <w:color w:val="605E5C"/>
      <w:shd w:val="clear" w:color="auto" w:fill="E1DFDD"/>
    </w:rPr>
  </w:style>
  <w:style w:type="character" w:customStyle="1" w:styleId="31">
    <w:name w:val="未解決のメンション3"/>
    <w:basedOn w:val="a0"/>
    <w:uiPriority w:val="99"/>
    <w:semiHidden/>
    <w:unhideWhenUsed/>
    <w:rsid w:val="00B83A0E"/>
    <w:rPr>
      <w:color w:val="605E5C"/>
      <w:shd w:val="clear" w:color="auto" w:fill="E1DFDD"/>
    </w:rPr>
  </w:style>
  <w:style w:type="character" w:customStyle="1" w:styleId="4">
    <w:name w:val="未解決のメンション4"/>
    <w:basedOn w:val="a0"/>
    <w:uiPriority w:val="99"/>
    <w:semiHidden/>
    <w:unhideWhenUsed/>
    <w:rsid w:val="00141186"/>
    <w:rPr>
      <w:color w:val="605E5C"/>
      <w:shd w:val="clear" w:color="auto" w:fill="E1DFDD"/>
    </w:rPr>
  </w:style>
  <w:style w:type="character" w:styleId="af8">
    <w:name w:val="Unresolved Mention"/>
    <w:basedOn w:val="a0"/>
    <w:uiPriority w:val="99"/>
    <w:semiHidden/>
    <w:unhideWhenUsed/>
    <w:rsid w:val="00CF1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6818">
      <w:bodyDiv w:val="1"/>
      <w:marLeft w:val="0"/>
      <w:marRight w:val="0"/>
      <w:marTop w:val="0"/>
      <w:marBottom w:val="0"/>
      <w:divBdr>
        <w:top w:val="none" w:sz="0" w:space="0" w:color="auto"/>
        <w:left w:val="none" w:sz="0" w:space="0" w:color="auto"/>
        <w:bottom w:val="none" w:sz="0" w:space="0" w:color="auto"/>
        <w:right w:val="none" w:sz="0" w:space="0" w:color="auto"/>
      </w:divBdr>
    </w:div>
    <w:div w:id="48115187">
      <w:bodyDiv w:val="1"/>
      <w:marLeft w:val="0"/>
      <w:marRight w:val="0"/>
      <w:marTop w:val="0"/>
      <w:marBottom w:val="0"/>
      <w:divBdr>
        <w:top w:val="none" w:sz="0" w:space="0" w:color="auto"/>
        <w:left w:val="none" w:sz="0" w:space="0" w:color="auto"/>
        <w:bottom w:val="none" w:sz="0" w:space="0" w:color="auto"/>
        <w:right w:val="none" w:sz="0" w:space="0" w:color="auto"/>
      </w:divBdr>
    </w:div>
    <w:div w:id="59905875">
      <w:bodyDiv w:val="1"/>
      <w:marLeft w:val="0"/>
      <w:marRight w:val="0"/>
      <w:marTop w:val="0"/>
      <w:marBottom w:val="0"/>
      <w:divBdr>
        <w:top w:val="none" w:sz="0" w:space="0" w:color="auto"/>
        <w:left w:val="none" w:sz="0" w:space="0" w:color="auto"/>
        <w:bottom w:val="none" w:sz="0" w:space="0" w:color="auto"/>
        <w:right w:val="none" w:sz="0" w:space="0" w:color="auto"/>
      </w:divBdr>
    </w:div>
    <w:div w:id="92289707">
      <w:bodyDiv w:val="1"/>
      <w:marLeft w:val="0"/>
      <w:marRight w:val="0"/>
      <w:marTop w:val="0"/>
      <w:marBottom w:val="0"/>
      <w:divBdr>
        <w:top w:val="none" w:sz="0" w:space="0" w:color="auto"/>
        <w:left w:val="none" w:sz="0" w:space="0" w:color="auto"/>
        <w:bottom w:val="none" w:sz="0" w:space="0" w:color="auto"/>
        <w:right w:val="none" w:sz="0" w:space="0" w:color="auto"/>
      </w:divBdr>
    </w:div>
    <w:div w:id="97677706">
      <w:bodyDiv w:val="1"/>
      <w:marLeft w:val="0"/>
      <w:marRight w:val="0"/>
      <w:marTop w:val="0"/>
      <w:marBottom w:val="0"/>
      <w:divBdr>
        <w:top w:val="none" w:sz="0" w:space="0" w:color="auto"/>
        <w:left w:val="none" w:sz="0" w:space="0" w:color="auto"/>
        <w:bottom w:val="none" w:sz="0" w:space="0" w:color="auto"/>
        <w:right w:val="none" w:sz="0" w:space="0" w:color="auto"/>
      </w:divBdr>
    </w:div>
    <w:div w:id="105806703">
      <w:bodyDiv w:val="1"/>
      <w:marLeft w:val="0"/>
      <w:marRight w:val="0"/>
      <w:marTop w:val="0"/>
      <w:marBottom w:val="0"/>
      <w:divBdr>
        <w:top w:val="none" w:sz="0" w:space="0" w:color="auto"/>
        <w:left w:val="none" w:sz="0" w:space="0" w:color="auto"/>
        <w:bottom w:val="none" w:sz="0" w:space="0" w:color="auto"/>
        <w:right w:val="none" w:sz="0" w:space="0" w:color="auto"/>
      </w:divBdr>
    </w:div>
    <w:div w:id="111289275">
      <w:bodyDiv w:val="1"/>
      <w:marLeft w:val="0"/>
      <w:marRight w:val="0"/>
      <w:marTop w:val="0"/>
      <w:marBottom w:val="0"/>
      <w:divBdr>
        <w:top w:val="none" w:sz="0" w:space="0" w:color="auto"/>
        <w:left w:val="none" w:sz="0" w:space="0" w:color="auto"/>
        <w:bottom w:val="none" w:sz="0" w:space="0" w:color="auto"/>
        <w:right w:val="none" w:sz="0" w:space="0" w:color="auto"/>
      </w:divBdr>
    </w:div>
    <w:div w:id="131021866">
      <w:bodyDiv w:val="1"/>
      <w:marLeft w:val="0"/>
      <w:marRight w:val="0"/>
      <w:marTop w:val="0"/>
      <w:marBottom w:val="0"/>
      <w:divBdr>
        <w:top w:val="none" w:sz="0" w:space="0" w:color="auto"/>
        <w:left w:val="none" w:sz="0" w:space="0" w:color="auto"/>
        <w:bottom w:val="none" w:sz="0" w:space="0" w:color="auto"/>
        <w:right w:val="none" w:sz="0" w:space="0" w:color="auto"/>
      </w:divBdr>
    </w:div>
    <w:div w:id="155191585">
      <w:bodyDiv w:val="1"/>
      <w:marLeft w:val="0"/>
      <w:marRight w:val="0"/>
      <w:marTop w:val="0"/>
      <w:marBottom w:val="0"/>
      <w:divBdr>
        <w:top w:val="none" w:sz="0" w:space="0" w:color="auto"/>
        <w:left w:val="none" w:sz="0" w:space="0" w:color="auto"/>
        <w:bottom w:val="none" w:sz="0" w:space="0" w:color="auto"/>
        <w:right w:val="none" w:sz="0" w:space="0" w:color="auto"/>
      </w:divBdr>
    </w:div>
    <w:div w:id="183712483">
      <w:bodyDiv w:val="1"/>
      <w:marLeft w:val="0"/>
      <w:marRight w:val="0"/>
      <w:marTop w:val="0"/>
      <w:marBottom w:val="0"/>
      <w:divBdr>
        <w:top w:val="none" w:sz="0" w:space="0" w:color="auto"/>
        <w:left w:val="none" w:sz="0" w:space="0" w:color="auto"/>
        <w:bottom w:val="none" w:sz="0" w:space="0" w:color="auto"/>
        <w:right w:val="none" w:sz="0" w:space="0" w:color="auto"/>
      </w:divBdr>
    </w:div>
    <w:div w:id="193468797">
      <w:bodyDiv w:val="1"/>
      <w:marLeft w:val="0"/>
      <w:marRight w:val="0"/>
      <w:marTop w:val="0"/>
      <w:marBottom w:val="0"/>
      <w:divBdr>
        <w:top w:val="none" w:sz="0" w:space="0" w:color="auto"/>
        <w:left w:val="none" w:sz="0" w:space="0" w:color="auto"/>
        <w:bottom w:val="none" w:sz="0" w:space="0" w:color="auto"/>
        <w:right w:val="none" w:sz="0" w:space="0" w:color="auto"/>
      </w:divBdr>
    </w:div>
    <w:div w:id="214506244">
      <w:bodyDiv w:val="1"/>
      <w:marLeft w:val="0"/>
      <w:marRight w:val="0"/>
      <w:marTop w:val="0"/>
      <w:marBottom w:val="0"/>
      <w:divBdr>
        <w:top w:val="none" w:sz="0" w:space="0" w:color="auto"/>
        <w:left w:val="none" w:sz="0" w:space="0" w:color="auto"/>
        <w:bottom w:val="none" w:sz="0" w:space="0" w:color="auto"/>
        <w:right w:val="none" w:sz="0" w:space="0" w:color="auto"/>
      </w:divBdr>
    </w:div>
    <w:div w:id="221409685">
      <w:bodyDiv w:val="1"/>
      <w:marLeft w:val="0"/>
      <w:marRight w:val="0"/>
      <w:marTop w:val="0"/>
      <w:marBottom w:val="0"/>
      <w:divBdr>
        <w:top w:val="none" w:sz="0" w:space="0" w:color="auto"/>
        <w:left w:val="none" w:sz="0" w:space="0" w:color="auto"/>
        <w:bottom w:val="none" w:sz="0" w:space="0" w:color="auto"/>
        <w:right w:val="none" w:sz="0" w:space="0" w:color="auto"/>
      </w:divBdr>
    </w:div>
    <w:div w:id="250237511">
      <w:bodyDiv w:val="1"/>
      <w:marLeft w:val="0"/>
      <w:marRight w:val="0"/>
      <w:marTop w:val="0"/>
      <w:marBottom w:val="0"/>
      <w:divBdr>
        <w:top w:val="none" w:sz="0" w:space="0" w:color="auto"/>
        <w:left w:val="none" w:sz="0" w:space="0" w:color="auto"/>
        <w:bottom w:val="none" w:sz="0" w:space="0" w:color="auto"/>
        <w:right w:val="none" w:sz="0" w:space="0" w:color="auto"/>
      </w:divBdr>
    </w:div>
    <w:div w:id="295839210">
      <w:bodyDiv w:val="1"/>
      <w:marLeft w:val="0"/>
      <w:marRight w:val="0"/>
      <w:marTop w:val="0"/>
      <w:marBottom w:val="0"/>
      <w:divBdr>
        <w:top w:val="none" w:sz="0" w:space="0" w:color="auto"/>
        <w:left w:val="none" w:sz="0" w:space="0" w:color="auto"/>
        <w:bottom w:val="none" w:sz="0" w:space="0" w:color="auto"/>
        <w:right w:val="none" w:sz="0" w:space="0" w:color="auto"/>
      </w:divBdr>
    </w:div>
    <w:div w:id="328170874">
      <w:bodyDiv w:val="1"/>
      <w:marLeft w:val="0"/>
      <w:marRight w:val="0"/>
      <w:marTop w:val="0"/>
      <w:marBottom w:val="0"/>
      <w:divBdr>
        <w:top w:val="none" w:sz="0" w:space="0" w:color="auto"/>
        <w:left w:val="none" w:sz="0" w:space="0" w:color="auto"/>
        <w:bottom w:val="none" w:sz="0" w:space="0" w:color="auto"/>
        <w:right w:val="none" w:sz="0" w:space="0" w:color="auto"/>
      </w:divBdr>
      <w:divsChild>
        <w:div w:id="1156608239">
          <w:marLeft w:val="0"/>
          <w:marRight w:val="0"/>
          <w:marTop w:val="0"/>
          <w:marBottom w:val="0"/>
          <w:divBdr>
            <w:top w:val="none" w:sz="0" w:space="0" w:color="auto"/>
            <w:left w:val="none" w:sz="0" w:space="0" w:color="auto"/>
            <w:bottom w:val="none" w:sz="0" w:space="0" w:color="auto"/>
            <w:right w:val="none" w:sz="0" w:space="0" w:color="auto"/>
          </w:divBdr>
        </w:div>
        <w:div w:id="1008603747">
          <w:marLeft w:val="0"/>
          <w:marRight w:val="0"/>
          <w:marTop w:val="0"/>
          <w:marBottom w:val="0"/>
          <w:divBdr>
            <w:top w:val="none" w:sz="0" w:space="0" w:color="auto"/>
            <w:left w:val="none" w:sz="0" w:space="0" w:color="auto"/>
            <w:bottom w:val="none" w:sz="0" w:space="0" w:color="auto"/>
            <w:right w:val="none" w:sz="0" w:space="0" w:color="auto"/>
          </w:divBdr>
        </w:div>
        <w:div w:id="1741097582">
          <w:marLeft w:val="0"/>
          <w:marRight w:val="0"/>
          <w:marTop w:val="0"/>
          <w:marBottom w:val="0"/>
          <w:divBdr>
            <w:top w:val="none" w:sz="0" w:space="0" w:color="auto"/>
            <w:left w:val="none" w:sz="0" w:space="0" w:color="auto"/>
            <w:bottom w:val="none" w:sz="0" w:space="0" w:color="auto"/>
            <w:right w:val="none" w:sz="0" w:space="0" w:color="auto"/>
          </w:divBdr>
        </w:div>
        <w:div w:id="481195053">
          <w:marLeft w:val="0"/>
          <w:marRight w:val="0"/>
          <w:marTop w:val="0"/>
          <w:marBottom w:val="0"/>
          <w:divBdr>
            <w:top w:val="none" w:sz="0" w:space="0" w:color="auto"/>
            <w:left w:val="none" w:sz="0" w:space="0" w:color="auto"/>
            <w:bottom w:val="none" w:sz="0" w:space="0" w:color="auto"/>
            <w:right w:val="none" w:sz="0" w:space="0" w:color="auto"/>
          </w:divBdr>
        </w:div>
        <w:div w:id="95366841">
          <w:marLeft w:val="0"/>
          <w:marRight w:val="0"/>
          <w:marTop w:val="0"/>
          <w:marBottom w:val="0"/>
          <w:divBdr>
            <w:top w:val="none" w:sz="0" w:space="0" w:color="auto"/>
            <w:left w:val="none" w:sz="0" w:space="0" w:color="auto"/>
            <w:bottom w:val="none" w:sz="0" w:space="0" w:color="auto"/>
            <w:right w:val="none" w:sz="0" w:space="0" w:color="auto"/>
          </w:divBdr>
        </w:div>
      </w:divsChild>
    </w:div>
    <w:div w:id="329017583">
      <w:bodyDiv w:val="1"/>
      <w:marLeft w:val="0"/>
      <w:marRight w:val="0"/>
      <w:marTop w:val="0"/>
      <w:marBottom w:val="0"/>
      <w:divBdr>
        <w:top w:val="none" w:sz="0" w:space="0" w:color="auto"/>
        <w:left w:val="none" w:sz="0" w:space="0" w:color="auto"/>
        <w:bottom w:val="none" w:sz="0" w:space="0" w:color="auto"/>
        <w:right w:val="none" w:sz="0" w:space="0" w:color="auto"/>
      </w:divBdr>
    </w:div>
    <w:div w:id="332218635">
      <w:bodyDiv w:val="1"/>
      <w:marLeft w:val="0"/>
      <w:marRight w:val="0"/>
      <w:marTop w:val="0"/>
      <w:marBottom w:val="0"/>
      <w:divBdr>
        <w:top w:val="none" w:sz="0" w:space="0" w:color="auto"/>
        <w:left w:val="none" w:sz="0" w:space="0" w:color="auto"/>
        <w:bottom w:val="none" w:sz="0" w:space="0" w:color="auto"/>
        <w:right w:val="none" w:sz="0" w:space="0" w:color="auto"/>
      </w:divBdr>
    </w:div>
    <w:div w:id="362900921">
      <w:bodyDiv w:val="1"/>
      <w:marLeft w:val="0"/>
      <w:marRight w:val="0"/>
      <w:marTop w:val="0"/>
      <w:marBottom w:val="0"/>
      <w:divBdr>
        <w:top w:val="none" w:sz="0" w:space="0" w:color="auto"/>
        <w:left w:val="none" w:sz="0" w:space="0" w:color="auto"/>
        <w:bottom w:val="none" w:sz="0" w:space="0" w:color="auto"/>
        <w:right w:val="none" w:sz="0" w:space="0" w:color="auto"/>
      </w:divBdr>
    </w:div>
    <w:div w:id="421726163">
      <w:bodyDiv w:val="1"/>
      <w:marLeft w:val="0"/>
      <w:marRight w:val="0"/>
      <w:marTop w:val="0"/>
      <w:marBottom w:val="0"/>
      <w:divBdr>
        <w:top w:val="none" w:sz="0" w:space="0" w:color="auto"/>
        <w:left w:val="none" w:sz="0" w:space="0" w:color="auto"/>
        <w:bottom w:val="none" w:sz="0" w:space="0" w:color="auto"/>
        <w:right w:val="none" w:sz="0" w:space="0" w:color="auto"/>
      </w:divBdr>
    </w:div>
    <w:div w:id="478109093">
      <w:bodyDiv w:val="1"/>
      <w:marLeft w:val="0"/>
      <w:marRight w:val="0"/>
      <w:marTop w:val="0"/>
      <w:marBottom w:val="0"/>
      <w:divBdr>
        <w:top w:val="none" w:sz="0" w:space="0" w:color="auto"/>
        <w:left w:val="none" w:sz="0" w:space="0" w:color="auto"/>
        <w:bottom w:val="none" w:sz="0" w:space="0" w:color="auto"/>
        <w:right w:val="none" w:sz="0" w:space="0" w:color="auto"/>
      </w:divBdr>
    </w:div>
    <w:div w:id="481387847">
      <w:bodyDiv w:val="1"/>
      <w:marLeft w:val="0"/>
      <w:marRight w:val="0"/>
      <w:marTop w:val="0"/>
      <w:marBottom w:val="0"/>
      <w:divBdr>
        <w:top w:val="none" w:sz="0" w:space="0" w:color="auto"/>
        <w:left w:val="none" w:sz="0" w:space="0" w:color="auto"/>
        <w:bottom w:val="none" w:sz="0" w:space="0" w:color="auto"/>
        <w:right w:val="none" w:sz="0" w:space="0" w:color="auto"/>
      </w:divBdr>
    </w:div>
    <w:div w:id="495073819">
      <w:bodyDiv w:val="1"/>
      <w:marLeft w:val="0"/>
      <w:marRight w:val="0"/>
      <w:marTop w:val="0"/>
      <w:marBottom w:val="0"/>
      <w:divBdr>
        <w:top w:val="none" w:sz="0" w:space="0" w:color="auto"/>
        <w:left w:val="none" w:sz="0" w:space="0" w:color="auto"/>
        <w:bottom w:val="none" w:sz="0" w:space="0" w:color="auto"/>
        <w:right w:val="none" w:sz="0" w:space="0" w:color="auto"/>
      </w:divBdr>
    </w:div>
    <w:div w:id="497693275">
      <w:bodyDiv w:val="1"/>
      <w:marLeft w:val="0"/>
      <w:marRight w:val="0"/>
      <w:marTop w:val="0"/>
      <w:marBottom w:val="0"/>
      <w:divBdr>
        <w:top w:val="none" w:sz="0" w:space="0" w:color="auto"/>
        <w:left w:val="none" w:sz="0" w:space="0" w:color="auto"/>
        <w:bottom w:val="none" w:sz="0" w:space="0" w:color="auto"/>
        <w:right w:val="none" w:sz="0" w:space="0" w:color="auto"/>
      </w:divBdr>
    </w:div>
    <w:div w:id="514928691">
      <w:bodyDiv w:val="1"/>
      <w:marLeft w:val="0"/>
      <w:marRight w:val="0"/>
      <w:marTop w:val="0"/>
      <w:marBottom w:val="0"/>
      <w:divBdr>
        <w:top w:val="none" w:sz="0" w:space="0" w:color="auto"/>
        <w:left w:val="none" w:sz="0" w:space="0" w:color="auto"/>
        <w:bottom w:val="none" w:sz="0" w:space="0" w:color="auto"/>
        <w:right w:val="none" w:sz="0" w:space="0" w:color="auto"/>
      </w:divBdr>
    </w:div>
    <w:div w:id="515388038">
      <w:bodyDiv w:val="1"/>
      <w:marLeft w:val="0"/>
      <w:marRight w:val="0"/>
      <w:marTop w:val="0"/>
      <w:marBottom w:val="0"/>
      <w:divBdr>
        <w:top w:val="none" w:sz="0" w:space="0" w:color="auto"/>
        <w:left w:val="none" w:sz="0" w:space="0" w:color="auto"/>
        <w:bottom w:val="none" w:sz="0" w:space="0" w:color="auto"/>
        <w:right w:val="none" w:sz="0" w:space="0" w:color="auto"/>
      </w:divBdr>
    </w:div>
    <w:div w:id="532110713">
      <w:bodyDiv w:val="1"/>
      <w:marLeft w:val="0"/>
      <w:marRight w:val="0"/>
      <w:marTop w:val="0"/>
      <w:marBottom w:val="0"/>
      <w:divBdr>
        <w:top w:val="none" w:sz="0" w:space="0" w:color="auto"/>
        <w:left w:val="none" w:sz="0" w:space="0" w:color="auto"/>
        <w:bottom w:val="none" w:sz="0" w:space="0" w:color="auto"/>
        <w:right w:val="none" w:sz="0" w:space="0" w:color="auto"/>
      </w:divBdr>
    </w:div>
    <w:div w:id="539629494">
      <w:bodyDiv w:val="1"/>
      <w:marLeft w:val="0"/>
      <w:marRight w:val="0"/>
      <w:marTop w:val="0"/>
      <w:marBottom w:val="0"/>
      <w:divBdr>
        <w:top w:val="none" w:sz="0" w:space="0" w:color="auto"/>
        <w:left w:val="none" w:sz="0" w:space="0" w:color="auto"/>
        <w:bottom w:val="none" w:sz="0" w:space="0" w:color="auto"/>
        <w:right w:val="none" w:sz="0" w:space="0" w:color="auto"/>
      </w:divBdr>
    </w:div>
    <w:div w:id="555942141">
      <w:bodyDiv w:val="1"/>
      <w:marLeft w:val="0"/>
      <w:marRight w:val="0"/>
      <w:marTop w:val="0"/>
      <w:marBottom w:val="0"/>
      <w:divBdr>
        <w:top w:val="none" w:sz="0" w:space="0" w:color="auto"/>
        <w:left w:val="none" w:sz="0" w:space="0" w:color="auto"/>
        <w:bottom w:val="none" w:sz="0" w:space="0" w:color="auto"/>
        <w:right w:val="none" w:sz="0" w:space="0" w:color="auto"/>
      </w:divBdr>
    </w:div>
    <w:div w:id="557666372">
      <w:bodyDiv w:val="1"/>
      <w:marLeft w:val="0"/>
      <w:marRight w:val="0"/>
      <w:marTop w:val="0"/>
      <w:marBottom w:val="0"/>
      <w:divBdr>
        <w:top w:val="none" w:sz="0" w:space="0" w:color="auto"/>
        <w:left w:val="none" w:sz="0" w:space="0" w:color="auto"/>
        <w:bottom w:val="none" w:sz="0" w:space="0" w:color="auto"/>
        <w:right w:val="none" w:sz="0" w:space="0" w:color="auto"/>
      </w:divBdr>
    </w:div>
    <w:div w:id="566453693">
      <w:bodyDiv w:val="1"/>
      <w:marLeft w:val="0"/>
      <w:marRight w:val="0"/>
      <w:marTop w:val="0"/>
      <w:marBottom w:val="0"/>
      <w:divBdr>
        <w:top w:val="none" w:sz="0" w:space="0" w:color="auto"/>
        <w:left w:val="none" w:sz="0" w:space="0" w:color="auto"/>
        <w:bottom w:val="none" w:sz="0" w:space="0" w:color="auto"/>
        <w:right w:val="none" w:sz="0" w:space="0" w:color="auto"/>
      </w:divBdr>
    </w:div>
    <w:div w:id="567768809">
      <w:bodyDiv w:val="1"/>
      <w:marLeft w:val="0"/>
      <w:marRight w:val="0"/>
      <w:marTop w:val="0"/>
      <w:marBottom w:val="0"/>
      <w:divBdr>
        <w:top w:val="none" w:sz="0" w:space="0" w:color="auto"/>
        <w:left w:val="none" w:sz="0" w:space="0" w:color="auto"/>
        <w:bottom w:val="none" w:sz="0" w:space="0" w:color="auto"/>
        <w:right w:val="none" w:sz="0" w:space="0" w:color="auto"/>
      </w:divBdr>
    </w:div>
    <w:div w:id="603534080">
      <w:bodyDiv w:val="1"/>
      <w:marLeft w:val="0"/>
      <w:marRight w:val="0"/>
      <w:marTop w:val="0"/>
      <w:marBottom w:val="0"/>
      <w:divBdr>
        <w:top w:val="none" w:sz="0" w:space="0" w:color="auto"/>
        <w:left w:val="none" w:sz="0" w:space="0" w:color="auto"/>
        <w:bottom w:val="none" w:sz="0" w:space="0" w:color="auto"/>
        <w:right w:val="none" w:sz="0" w:space="0" w:color="auto"/>
      </w:divBdr>
    </w:div>
    <w:div w:id="613287419">
      <w:bodyDiv w:val="1"/>
      <w:marLeft w:val="0"/>
      <w:marRight w:val="0"/>
      <w:marTop w:val="0"/>
      <w:marBottom w:val="0"/>
      <w:divBdr>
        <w:top w:val="none" w:sz="0" w:space="0" w:color="auto"/>
        <w:left w:val="none" w:sz="0" w:space="0" w:color="auto"/>
        <w:bottom w:val="none" w:sz="0" w:space="0" w:color="auto"/>
        <w:right w:val="none" w:sz="0" w:space="0" w:color="auto"/>
      </w:divBdr>
    </w:div>
    <w:div w:id="627470830">
      <w:bodyDiv w:val="1"/>
      <w:marLeft w:val="0"/>
      <w:marRight w:val="0"/>
      <w:marTop w:val="0"/>
      <w:marBottom w:val="0"/>
      <w:divBdr>
        <w:top w:val="none" w:sz="0" w:space="0" w:color="auto"/>
        <w:left w:val="none" w:sz="0" w:space="0" w:color="auto"/>
        <w:bottom w:val="none" w:sz="0" w:space="0" w:color="auto"/>
        <w:right w:val="none" w:sz="0" w:space="0" w:color="auto"/>
      </w:divBdr>
    </w:div>
    <w:div w:id="636448058">
      <w:bodyDiv w:val="1"/>
      <w:marLeft w:val="0"/>
      <w:marRight w:val="0"/>
      <w:marTop w:val="0"/>
      <w:marBottom w:val="0"/>
      <w:divBdr>
        <w:top w:val="none" w:sz="0" w:space="0" w:color="auto"/>
        <w:left w:val="none" w:sz="0" w:space="0" w:color="auto"/>
        <w:bottom w:val="none" w:sz="0" w:space="0" w:color="auto"/>
        <w:right w:val="none" w:sz="0" w:space="0" w:color="auto"/>
      </w:divBdr>
    </w:div>
    <w:div w:id="657807699">
      <w:bodyDiv w:val="1"/>
      <w:marLeft w:val="0"/>
      <w:marRight w:val="0"/>
      <w:marTop w:val="0"/>
      <w:marBottom w:val="0"/>
      <w:divBdr>
        <w:top w:val="none" w:sz="0" w:space="0" w:color="auto"/>
        <w:left w:val="none" w:sz="0" w:space="0" w:color="auto"/>
        <w:bottom w:val="none" w:sz="0" w:space="0" w:color="auto"/>
        <w:right w:val="none" w:sz="0" w:space="0" w:color="auto"/>
      </w:divBdr>
    </w:div>
    <w:div w:id="658313723">
      <w:bodyDiv w:val="1"/>
      <w:marLeft w:val="0"/>
      <w:marRight w:val="0"/>
      <w:marTop w:val="0"/>
      <w:marBottom w:val="0"/>
      <w:divBdr>
        <w:top w:val="none" w:sz="0" w:space="0" w:color="auto"/>
        <w:left w:val="none" w:sz="0" w:space="0" w:color="auto"/>
        <w:bottom w:val="none" w:sz="0" w:space="0" w:color="auto"/>
        <w:right w:val="none" w:sz="0" w:space="0" w:color="auto"/>
      </w:divBdr>
    </w:div>
    <w:div w:id="673580102">
      <w:bodyDiv w:val="1"/>
      <w:marLeft w:val="0"/>
      <w:marRight w:val="0"/>
      <w:marTop w:val="0"/>
      <w:marBottom w:val="0"/>
      <w:divBdr>
        <w:top w:val="none" w:sz="0" w:space="0" w:color="auto"/>
        <w:left w:val="none" w:sz="0" w:space="0" w:color="auto"/>
        <w:bottom w:val="none" w:sz="0" w:space="0" w:color="auto"/>
        <w:right w:val="none" w:sz="0" w:space="0" w:color="auto"/>
      </w:divBdr>
    </w:div>
    <w:div w:id="685442261">
      <w:bodyDiv w:val="1"/>
      <w:marLeft w:val="0"/>
      <w:marRight w:val="0"/>
      <w:marTop w:val="0"/>
      <w:marBottom w:val="0"/>
      <w:divBdr>
        <w:top w:val="none" w:sz="0" w:space="0" w:color="auto"/>
        <w:left w:val="none" w:sz="0" w:space="0" w:color="auto"/>
        <w:bottom w:val="none" w:sz="0" w:space="0" w:color="auto"/>
        <w:right w:val="none" w:sz="0" w:space="0" w:color="auto"/>
      </w:divBdr>
    </w:div>
    <w:div w:id="695153195">
      <w:bodyDiv w:val="1"/>
      <w:marLeft w:val="0"/>
      <w:marRight w:val="0"/>
      <w:marTop w:val="0"/>
      <w:marBottom w:val="0"/>
      <w:divBdr>
        <w:top w:val="none" w:sz="0" w:space="0" w:color="auto"/>
        <w:left w:val="none" w:sz="0" w:space="0" w:color="auto"/>
        <w:bottom w:val="none" w:sz="0" w:space="0" w:color="auto"/>
        <w:right w:val="none" w:sz="0" w:space="0" w:color="auto"/>
      </w:divBdr>
    </w:div>
    <w:div w:id="724909815">
      <w:bodyDiv w:val="1"/>
      <w:marLeft w:val="0"/>
      <w:marRight w:val="0"/>
      <w:marTop w:val="0"/>
      <w:marBottom w:val="0"/>
      <w:divBdr>
        <w:top w:val="none" w:sz="0" w:space="0" w:color="auto"/>
        <w:left w:val="none" w:sz="0" w:space="0" w:color="auto"/>
        <w:bottom w:val="none" w:sz="0" w:space="0" w:color="auto"/>
        <w:right w:val="none" w:sz="0" w:space="0" w:color="auto"/>
      </w:divBdr>
    </w:div>
    <w:div w:id="724988877">
      <w:bodyDiv w:val="1"/>
      <w:marLeft w:val="0"/>
      <w:marRight w:val="0"/>
      <w:marTop w:val="0"/>
      <w:marBottom w:val="0"/>
      <w:divBdr>
        <w:top w:val="none" w:sz="0" w:space="0" w:color="auto"/>
        <w:left w:val="none" w:sz="0" w:space="0" w:color="auto"/>
        <w:bottom w:val="none" w:sz="0" w:space="0" w:color="auto"/>
        <w:right w:val="none" w:sz="0" w:space="0" w:color="auto"/>
      </w:divBdr>
    </w:div>
    <w:div w:id="733700104">
      <w:bodyDiv w:val="1"/>
      <w:marLeft w:val="0"/>
      <w:marRight w:val="0"/>
      <w:marTop w:val="0"/>
      <w:marBottom w:val="0"/>
      <w:divBdr>
        <w:top w:val="none" w:sz="0" w:space="0" w:color="auto"/>
        <w:left w:val="none" w:sz="0" w:space="0" w:color="auto"/>
        <w:bottom w:val="none" w:sz="0" w:space="0" w:color="auto"/>
        <w:right w:val="none" w:sz="0" w:space="0" w:color="auto"/>
      </w:divBdr>
    </w:div>
    <w:div w:id="738862128">
      <w:bodyDiv w:val="1"/>
      <w:marLeft w:val="0"/>
      <w:marRight w:val="0"/>
      <w:marTop w:val="0"/>
      <w:marBottom w:val="0"/>
      <w:divBdr>
        <w:top w:val="none" w:sz="0" w:space="0" w:color="auto"/>
        <w:left w:val="none" w:sz="0" w:space="0" w:color="auto"/>
        <w:bottom w:val="none" w:sz="0" w:space="0" w:color="auto"/>
        <w:right w:val="none" w:sz="0" w:space="0" w:color="auto"/>
      </w:divBdr>
    </w:div>
    <w:div w:id="742146928">
      <w:bodyDiv w:val="1"/>
      <w:marLeft w:val="0"/>
      <w:marRight w:val="0"/>
      <w:marTop w:val="0"/>
      <w:marBottom w:val="0"/>
      <w:divBdr>
        <w:top w:val="none" w:sz="0" w:space="0" w:color="auto"/>
        <w:left w:val="none" w:sz="0" w:space="0" w:color="auto"/>
        <w:bottom w:val="none" w:sz="0" w:space="0" w:color="auto"/>
        <w:right w:val="none" w:sz="0" w:space="0" w:color="auto"/>
      </w:divBdr>
    </w:div>
    <w:div w:id="766123989">
      <w:bodyDiv w:val="1"/>
      <w:marLeft w:val="0"/>
      <w:marRight w:val="0"/>
      <w:marTop w:val="0"/>
      <w:marBottom w:val="0"/>
      <w:divBdr>
        <w:top w:val="none" w:sz="0" w:space="0" w:color="auto"/>
        <w:left w:val="none" w:sz="0" w:space="0" w:color="auto"/>
        <w:bottom w:val="none" w:sz="0" w:space="0" w:color="auto"/>
        <w:right w:val="none" w:sz="0" w:space="0" w:color="auto"/>
      </w:divBdr>
    </w:div>
    <w:div w:id="769276789">
      <w:bodyDiv w:val="1"/>
      <w:marLeft w:val="0"/>
      <w:marRight w:val="0"/>
      <w:marTop w:val="0"/>
      <w:marBottom w:val="0"/>
      <w:divBdr>
        <w:top w:val="none" w:sz="0" w:space="0" w:color="auto"/>
        <w:left w:val="none" w:sz="0" w:space="0" w:color="auto"/>
        <w:bottom w:val="none" w:sz="0" w:space="0" w:color="auto"/>
        <w:right w:val="none" w:sz="0" w:space="0" w:color="auto"/>
      </w:divBdr>
    </w:div>
    <w:div w:id="777988202">
      <w:bodyDiv w:val="1"/>
      <w:marLeft w:val="0"/>
      <w:marRight w:val="0"/>
      <w:marTop w:val="0"/>
      <w:marBottom w:val="0"/>
      <w:divBdr>
        <w:top w:val="none" w:sz="0" w:space="0" w:color="auto"/>
        <w:left w:val="none" w:sz="0" w:space="0" w:color="auto"/>
        <w:bottom w:val="none" w:sz="0" w:space="0" w:color="auto"/>
        <w:right w:val="none" w:sz="0" w:space="0" w:color="auto"/>
      </w:divBdr>
    </w:div>
    <w:div w:id="793594390">
      <w:bodyDiv w:val="1"/>
      <w:marLeft w:val="0"/>
      <w:marRight w:val="0"/>
      <w:marTop w:val="0"/>
      <w:marBottom w:val="0"/>
      <w:divBdr>
        <w:top w:val="none" w:sz="0" w:space="0" w:color="auto"/>
        <w:left w:val="none" w:sz="0" w:space="0" w:color="auto"/>
        <w:bottom w:val="none" w:sz="0" w:space="0" w:color="auto"/>
        <w:right w:val="none" w:sz="0" w:space="0" w:color="auto"/>
      </w:divBdr>
    </w:div>
    <w:div w:id="800999773">
      <w:bodyDiv w:val="1"/>
      <w:marLeft w:val="0"/>
      <w:marRight w:val="0"/>
      <w:marTop w:val="0"/>
      <w:marBottom w:val="0"/>
      <w:divBdr>
        <w:top w:val="none" w:sz="0" w:space="0" w:color="auto"/>
        <w:left w:val="none" w:sz="0" w:space="0" w:color="auto"/>
        <w:bottom w:val="none" w:sz="0" w:space="0" w:color="auto"/>
        <w:right w:val="none" w:sz="0" w:space="0" w:color="auto"/>
      </w:divBdr>
    </w:div>
    <w:div w:id="809522182">
      <w:bodyDiv w:val="1"/>
      <w:marLeft w:val="0"/>
      <w:marRight w:val="0"/>
      <w:marTop w:val="0"/>
      <w:marBottom w:val="0"/>
      <w:divBdr>
        <w:top w:val="none" w:sz="0" w:space="0" w:color="auto"/>
        <w:left w:val="none" w:sz="0" w:space="0" w:color="auto"/>
        <w:bottom w:val="none" w:sz="0" w:space="0" w:color="auto"/>
        <w:right w:val="none" w:sz="0" w:space="0" w:color="auto"/>
      </w:divBdr>
    </w:div>
    <w:div w:id="818158841">
      <w:bodyDiv w:val="1"/>
      <w:marLeft w:val="0"/>
      <w:marRight w:val="0"/>
      <w:marTop w:val="0"/>
      <w:marBottom w:val="0"/>
      <w:divBdr>
        <w:top w:val="none" w:sz="0" w:space="0" w:color="auto"/>
        <w:left w:val="none" w:sz="0" w:space="0" w:color="auto"/>
        <w:bottom w:val="none" w:sz="0" w:space="0" w:color="auto"/>
        <w:right w:val="none" w:sz="0" w:space="0" w:color="auto"/>
      </w:divBdr>
    </w:div>
    <w:div w:id="821118777">
      <w:bodyDiv w:val="1"/>
      <w:marLeft w:val="0"/>
      <w:marRight w:val="0"/>
      <w:marTop w:val="0"/>
      <w:marBottom w:val="0"/>
      <w:divBdr>
        <w:top w:val="none" w:sz="0" w:space="0" w:color="auto"/>
        <w:left w:val="none" w:sz="0" w:space="0" w:color="auto"/>
        <w:bottom w:val="none" w:sz="0" w:space="0" w:color="auto"/>
        <w:right w:val="none" w:sz="0" w:space="0" w:color="auto"/>
      </w:divBdr>
    </w:div>
    <w:div w:id="829096738">
      <w:bodyDiv w:val="1"/>
      <w:marLeft w:val="0"/>
      <w:marRight w:val="0"/>
      <w:marTop w:val="0"/>
      <w:marBottom w:val="0"/>
      <w:divBdr>
        <w:top w:val="none" w:sz="0" w:space="0" w:color="auto"/>
        <w:left w:val="none" w:sz="0" w:space="0" w:color="auto"/>
        <w:bottom w:val="none" w:sz="0" w:space="0" w:color="auto"/>
        <w:right w:val="none" w:sz="0" w:space="0" w:color="auto"/>
      </w:divBdr>
    </w:div>
    <w:div w:id="850339875">
      <w:bodyDiv w:val="1"/>
      <w:marLeft w:val="0"/>
      <w:marRight w:val="0"/>
      <w:marTop w:val="0"/>
      <w:marBottom w:val="0"/>
      <w:divBdr>
        <w:top w:val="none" w:sz="0" w:space="0" w:color="auto"/>
        <w:left w:val="none" w:sz="0" w:space="0" w:color="auto"/>
        <w:bottom w:val="none" w:sz="0" w:space="0" w:color="auto"/>
        <w:right w:val="none" w:sz="0" w:space="0" w:color="auto"/>
      </w:divBdr>
    </w:div>
    <w:div w:id="869218352">
      <w:bodyDiv w:val="1"/>
      <w:marLeft w:val="0"/>
      <w:marRight w:val="0"/>
      <w:marTop w:val="0"/>
      <w:marBottom w:val="0"/>
      <w:divBdr>
        <w:top w:val="none" w:sz="0" w:space="0" w:color="auto"/>
        <w:left w:val="none" w:sz="0" w:space="0" w:color="auto"/>
        <w:bottom w:val="none" w:sz="0" w:space="0" w:color="auto"/>
        <w:right w:val="none" w:sz="0" w:space="0" w:color="auto"/>
      </w:divBdr>
    </w:div>
    <w:div w:id="917598182">
      <w:bodyDiv w:val="1"/>
      <w:marLeft w:val="0"/>
      <w:marRight w:val="0"/>
      <w:marTop w:val="0"/>
      <w:marBottom w:val="0"/>
      <w:divBdr>
        <w:top w:val="none" w:sz="0" w:space="0" w:color="auto"/>
        <w:left w:val="none" w:sz="0" w:space="0" w:color="auto"/>
        <w:bottom w:val="none" w:sz="0" w:space="0" w:color="auto"/>
        <w:right w:val="none" w:sz="0" w:space="0" w:color="auto"/>
      </w:divBdr>
    </w:div>
    <w:div w:id="951205469">
      <w:bodyDiv w:val="1"/>
      <w:marLeft w:val="0"/>
      <w:marRight w:val="0"/>
      <w:marTop w:val="0"/>
      <w:marBottom w:val="0"/>
      <w:divBdr>
        <w:top w:val="none" w:sz="0" w:space="0" w:color="auto"/>
        <w:left w:val="none" w:sz="0" w:space="0" w:color="auto"/>
        <w:bottom w:val="none" w:sz="0" w:space="0" w:color="auto"/>
        <w:right w:val="none" w:sz="0" w:space="0" w:color="auto"/>
      </w:divBdr>
    </w:div>
    <w:div w:id="956058081">
      <w:bodyDiv w:val="1"/>
      <w:marLeft w:val="0"/>
      <w:marRight w:val="0"/>
      <w:marTop w:val="0"/>
      <w:marBottom w:val="0"/>
      <w:divBdr>
        <w:top w:val="none" w:sz="0" w:space="0" w:color="auto"/>
        <w:left w:val="none" w:sz="0" w:space="0" w:color="auto"/>
        <w:bottom w:val="none" w:sz="0" w:space="0" w:color="auto"/>
        <w:right w:val="none" w:sz="0" w:space="0" w:color="auto"/>
      </w:divBdr>
    </w:div>
    <w:div w:id="962149752">
      <w:bodyDiv w:val="1"/>
      <w:marLeft w:val="0"/>
      <w:marRight w:val="0"/>
      <w:marTop w:val="0"/>
      <w:marBottom w:val="0"/>
      <w:divBdr>
        <w:top w:val="none" w:sz="0" w:space="0" w:color="auto"/>
        <w:left w:val="none" w:sz="0" w:space="0" w:color="auto"/>
        <w:bottom w:val="none" w:sz="0" w:space="0" w:color="auto"/>
        <w:right w:val="none" w:sz="0" w:space="0" w:color="auto"/>
      </w:divBdr>
    </w:div>
    <w:div w:id="988284218">
      <w:bodyDiv w:val="1"/>
      <w:marLeft w:val="0"/>
      <w:marRight w:val="0"/>
      <w:marTop w:val="0"/>
      <w:marBottom w:val="0"/>
      <w:divBdr>
        <w:top w:val="none" w:sz="0" w:space="0" w:color="auto"/>
        <w:left w:val="none" w:sz="0" w:space="0" w:color="auto"/>
        <w:bottom w:val="none" w:sz="0" w:space="0" w:color="auto"/>
        <w:right w:val="none" w:sz="0" w:space="0" w:color="auto"/>
      </w:divBdr>
    </w:div>
    <w:div w:id="1006401266">
      <w:bodyDiv w:val="1"/>
      <w:marLeft w:val="0"/>
      <w:marRight w:val="0"/>
      <w:marTop w:val="0"/>
      <w:marBottom w:val="0"/>
      <w:divBdr>
        <w:top w:val="none" w:sz="0" w:space="0" w:color="auto"/>
        <w:left w:val="none" w:sz="0" w:space="0" w:color="auto"/>
        <w:bottom w:val="none" w:sz="0" w:space="0" w:color="auto"/>
        <w:right w:val="none" w:sz="0" w:space="0" w:color="auto"/>
      </w:divBdr>
    </w:div>
    <w:div w:id="1045257839">
      <w:bodyDiv w:val="1"/>
      <w:marLeft w:val="0"/>
      <w:marRight w:val="0"/>
      <w:marTop w:val="0"/>
      <w:marBottom w:val="0"/>
      <w:divBdr>
        <w:top w:val="none" w:sz="0" w:space="0" w:color="auto"/>
        <w:left w:val="none" w:sz="0" w:space="0" w:color="auto"/>
        <w:bottom w:val="none" w:sz="0" w:space="0" w:color="auto"/>
        <w:right w:val="none" w:sz="0" w:space="0" w:color="auto"/>
      </w:divBdr>
    </w:div>
    <w:div w:id="1076391184">
      <w:bodyDiv w:val="1"/>
      <w:marLeft w:val="0"/>
      <w:marRight w:val="0"/>
      <w:marTop w:val="0"/>
      <w:marBottom w:val="0"/>
      <w:divBdr>
        <w:top w:val="none" w:sz="0" w:space="0" w:color="auto"/>
        <w:left w:val="none" w:sz="0" w:space="0" w:color="auto"/>
        <w:bottom w:val="none" w:sz="0" w:space="0" w:color="auto"/>
        <w:right w:val="none" w:sz="0" w:space="0" w:color="auto"/>
      </w:divBdr>
    </w:div>
    <w:div w:id="1080639779">
      <w:bodyDiv w:val="1"/>
      <w:marLeft w:val="0"/>
      <w:marRight w:val="0"/>
      <w:marTop w:val="0"/>
      <w:marBottom w:val="0"/>
      <w:divBdr>
        <w:top w:val="none" w:sz="0" w:space="0" w:color="auto"/>
        <w:left w:val="none" w:sz="0" w:space="0" w:color="auto"/>
        <w:bottom w:val="none" w:sz="0" w:space="0" w:color="auto"/>
        <w:right w:val="none" w:sz="0" w:space="0" w:color="auto"/>
      </w:divBdr>
    </w:div>
    <w:div w:id="1084759666">
      <w:bodyDiv w:val="1"/>
      <w:marLeft w:val="0"/>
      <w:marRight w:val="0"/>
      <w:marTop w:val="0"/>
      <w:marBottom w:val="0"/>
      <w:divBdr>
        <w:top w:val="none" w:sz="0" w:space="0" w:color="auto"/>
        <w:left w:val="none" w:sz="0" w:space="0" w:color="auto"/>
        <w:bottom w:val="none" w:sz="0" w:space="0" w:color="auto"/>
        <w:right w:val="none" w:sz="0" w:space="0" w:color="auto"/>
      </w:divBdr>
    </w:div>
    <w:div w:id="1156803035">
      <w:bodyDiv w:val="1"/>
      <w:marLeft w:val="0"/>
      <w:marRight w:val="0"/>
      <w:marTop w:val="0"/>
      <w:marBottom w:val="0"/>
      <w:divBdr>
        <w:top w:val="none" w:sz="0" w:space="0" w:color="auto"/>
        <w:left w:val="none" w:sz="0" w:space="0" w:color="auto"/>
        <w:bottom w:val="none" w:sz="0" w:space="0" w:color="auto"/>
        <w:right w:val="none" w:sz="0" w:space="0" w:color="auto"/>
      </w:divBdr>
    </w:div>
    <w:div w:id="1160655485">
      <w:bodyDiv w:val="1"/>
      <w:marLeft w:val="0"/>
      <w:marRight w:val="0"/>
      <w:marTop w:val="0"/>
      <w:marBottom w:val="0"/>
      <w:divBdr>
        <w:top w:val="none" w:sz="0" w:space="0" w:color="auto"/>
        <w:left w:val="none" w:sz="0" w:space="0" w:color="auto"/>
        <w:bottom w:val="none" w:sz="0" w:space="0" w:color="auto"/>
        <w:right w:val="none" w:sz="0" w:space="0" w:color="auto"/>
      </w:divBdr>
    </w:div>
    <w:div w:id="1164051851">
      <w:bodyDiv w:val="1"/>
      <w:marLeft w:val="0"/>
      <w:marRight w:val="0"/>
      <w:marTop w:val="0"/>
      <w:marBottom w:val="0"/>
      <w:divBdr>
        <w:top w:val="none" w:sz="0" w:space="0" w:color="auto"/>
        <w:left w:val="none" w:sz="0" w:space="0" w:color="auto"/>
        <w:bottom w:val="none" w:sz="0" w:space="0" w:color="auto"/>
        <w:right w:val="none" w:sz="0" w:space="0" w:color="auto"/>
      </w:divBdr>
    </w:div>
    <w:div w:id="1181435447">
      <w:bodyDiv w:val="1"/>
      <w:marLeft w:val="0"/>
      <w:marRight w:val="0"/>
      <w:marTop w:val="0"/>
      <w:marBottom w:val="0"/>
      <w:divBdr>
        <w:top w:val="none" w:sz="0" w:space="0" w:color="auto"/>
        <w:left w:val="none" w:sz="0" w:space="0" w:color="auto"/>
        <w:bottom w:val="none" w:sz="0" w:space="0" w:color="auto"/>
        <w:right w:val="none" w:sz="0" w:space="0" w:color="auto"/>
      </w:divBdr>
    </w:div>
    <w:div w:id="1186215351">
      <w:bodyDiv w:val="1"/>
      <w:marLeft w:val="0"/>
      <w:marRight w:val="0"/>
      <w:marTop w:val="0"/>
      <w:marBottom w:val="0"/>
      <w:divBdr>
        <w:top w:val="none" w:sz="0" w:space="0" w:color="auto"/>
        <w:left w:val="none" w:sz="0" w:space="0" w:color="auto"/>
        <w:bottom w:val="none" w:sz="0" w:space="0" w:color="auto"/>
        <w:right w:val="none" w:sz="0" w:space="0" w:color="auto"/>
      </w:divBdr>
    </w:div>
    <w:div w:id="1187985783">
      <w:bodyDiv w:val="1"/>
      <w:marLeft w:val="0"/>
      <w:marRight w:val="0"/>
      <w:marTop w:val="0"/>
      <w:marBottom w:val="0"/>
      <w:divBdr>
        <w:top w:val="none" w:sz="0" w:space="0" w:color="auto"/>
        <w:left w:val="none" w:sz="0" w:space="0" w:color="auto"/>
        <w:bottom w:val="none" w:sz="0" w:space="0" w:color="auto"/>
        <w:right w:val="none" w:sz="0" w:space="0" w:color="auto"/>
      </w:divBdr>
    </w:div>
    <w:div w:id="1192836937">
      <w:bodyDiv w:val="1"/>
      <w:marLeft w:val="0"/>
      <w:marRight w:val="0"/>
      <w:marTop w:val="0"/>
      <w:marBottom w:val="0"/>
      <w:divBdr>
        <w:top w:val="none" w:sz="0" w:space="0" w:color="auto"/>
        <w:left w:val="none" w:sz="0" w:space="0" w:color="auto"/>
        <w:bottom w:val="none" w:sz="0" w:space="0" w:color="auto"/>
        <w:right w:val="none" w:sz="0" w:space="0" w:color="auto"/>
      </w:divBdr>
    </w:div>
    <w:div w:id="1200049556">
      <w:bodyDiv w:val="1"/>
      <w:marLeft w:val="0"/>
      <w:marRight w:val="0"/>
      <w:marTop w:val="0"/>
      <w:marBottom w:val="0"/>
      <w:divBdr>
        <w:top w:val="none" w:sz="0" w:space="0" w:color="auto"/>
        <w:left w:val="none" w:sz="0" w:space="0" w:color="auto"/>
        <w:bottom w:val="none" w:sz="0" w:space="0" w:color="auto"/>
        <w:right w:val="none" w:sz="0" w:space="0" w:color="auto"/>
      </w:divBdr>
    </w:div>
    <w:div w:id="1248004380">
      <w:bodyDiv w:val="1"/>
      <w:marLeft w:val="0"/>
      <w:marRight w:val="0"/>
      <w:marTop w:val="0"/>
      <w:marBottom w:val="0"/>
      <w:divBdr>
        <w:top w:val="none" w:sz="0" w:space="0" w:color="auto"/>
        <w:left w:val="none" w:sz="0" w:space="0" w:color="auto"/>
        <w:bottom w:val="none" w:sz="0" w:space="0" w:color="auto"/>
        <w:right w:val="none" w:sz="0" w:space="0" w:color="auto"/>
      </w:divBdr>
    </w:div>
    <w:div w:id="1252666205">
      <w:bodyDiv w:val="1"/>
      <w:marLeft w:val="0"/>
      <w:marRight w:val="0"/>
      <w:marTop w:val="0"/>
      <w:marBottom w:val="0"/>
      <w:divBdr>
        <w:top w:val="none" w:sz="0" w:space="0" w:color="auto"/>
        <w:left w:val="none" w:sz="0" w:space="0" w:color="auto"/>
        <w:bottom w:val="none" w:sz="0" w:space="0" w:color="auto"/>
        <w:right w:val="none" w:sz="0" w:space="0" w:color="auto"/>
      </w:divBdr>
    </w:div>
    <w:div w:id="1257326904">
      <w:bodyDiv w:val="1"/>
      <w:marLeft w:val="0"/>
      <w:marRight w:val="0"/>
      <w:marTop w:val="0"/>
      <w:marBottom w:val="0"/>
      <w:divBdr>
        <w:top w:val="none" w:sz="0" w:space="0" w:color="auto"/>
        <w:left w:val="none" w:sz="0" w:space="0" w:color="auto"/>
        <w:bottom w:val="none" w:sz="0" w:space="0" w:color="auto"/>
        <w:right w:val="none" w:sz="0" w:space="0" w:color="auto"/>
      </w:divBdr>
    </w:div>
    <w:div w:id="1265109403">
      <w:bodyDiv w:val="1"/>
      <w:marLeft w:val="0"/>
      <w:marRight w:val="0"/>
      <w:marTop w:val="0"/>
      <w:marBottom w:val="0"/>
      <w:divBdr>
        <w:top w:val="none" w:sz="0" w:space="0" w:color="auto"/>
        <w:left w:val="none" w:sz="0" w:space="0" w:color="auto"/>
        <w:bottom w:val="none" w:sz="0" w:space="0" w:color="auto"/>
        <w:right w:val="none" w:sz="0" w:space="0" w:color="auto"/>
      </w:divBdr>
    </w:div>
    <w:div w:id="1275595239">
      <w:bodyDiv w:val="1"/>
      <w:marLeft w:val="0"/>
      <w:marRight w:val="0"/>
      <w:marTop w:val="0"/>
      <w:marBottom w:val="0"/>
      <w:divBdr>
        <w:top w:val="none" w:sz="0" w:space="0" w:color="auto"/>
        <w:left w:val="none" w:sz="0" w:space="0" w:color="auto"/>
        <w:bottom w:val="none" w:sz="0" w:space="0" w:color="auto"/>
        <w:right w:val="none" w:sz="0" w:space="0" w:color="auto"/>
      </w:divBdr>
    </w:div>
    <w:div w:id="1281688082">
      <w:bodyDiv w:val="1"/>
      <w:marLeft w:val="0"/>
      <w:marRight w:val="0"/>
      <w:marTop w:val="0"/>
      <w:marBottom w:val="0"/>
      <w:divBdr>
        <w:top w:val="none" w:sz="0" w:space="0" w:color="auto"/>
        <w:left w:val="none" w:sz="0" w:space="0" w:color="auto"/>
        <w:bottom w:val="none" w:sz="0" w:space="0" w:color="auto"/>
        <w:right w:val="none" w:sz="0" w:space="0" w:color="auto"/>
      </w:divBdr>
    </w:div>
    <w:div w:id="1285383653">
      <w:bodyDiv w:val="1"/>
      <w:marLeft w:val="0"/>
      <w:marRight w:val="0"/>
      <w:marTop w:val="0"/>
      <w:marBottom w:val="0"/>
      <w:divBdr>
        <w:top w:val="none" w:sz="0" w:space="0" w:color="auto"/>
        <w:left w:val="none" w:sz="0" w:space="0" w:color="auto"/>
        <w:bottom w:val="none" w:sz="0" w:space="0" w:color="auto"/>
        <w:right w:val="none" w:sz="0" w:space="0" w:color="auto"/>
      </w:divBdr>
    </w:div>
    <w:div w:id="1292981966">
      <w:bodyDiv w:val="1"/>
      <w:marLeft w:val="0"/>
      <w:marRight w:val="0"/>
      <w:marTop w:val="0"/>
      <w:marBottom w:val="0"/>
      <w:divBdr>
        <w:top w:val="none" w:sz="0" w:space="0" w:color="auto"/>
        <w:left w:val="none" w:sz="0" w:space="0" w:color="auto"/>
        <w:bottom w:val="none" w:sz="0" w:space="0" w:color="auto"/>
        <w:right w:val="none" w:sz="0" w:space="0" w:color="auto"/>
      </w:divBdr>
    </w:div>
    <w:div w:id="1296564517">
      <w:bodyDiv w:val="1"/>
      <w:marLeft w:val="0"/>
      <w:marRight w:val="0"/>
      <w:marTop w:val="0"/>
      <w:marBottom w:val="0"/>
      <w:divBdr>
        <w:top w:val="none" w:sz="0" w:space="0" w:color="auto"/>
        <w:left w:val="none" w:sz="0" w:space="0" w:color="auto"/>
        <w:bottom w:val="none" w:sz="0" w:space="0" w:color="auto"/>
        <w:right w:val="none" w:sz="0" w:space="0" w:color="auto"/>
      </w:divBdr>
    </w:div>
    <w:div w:id="1311255772">
      <w:bodyDiv w:val="1"/>
      <w:marLeft w:val="0"/>
      <w:marRight w:val="0"/>
      <w:marTop w:val="0"/>
      <w:marBottom w:val="0"/>
      <w:divBdr>
        <w:top w:val="none" w:sz="0" w:space="0" w:color="auto"/>
        <w:left w:val="none" w:sz="0" w:space="0" w:color="auto"/>
        <w:bottom w:val="none" w:sz="0" w:space="0" w:color="auto"/>
        <w:right w:val="none" w:sz="0" w:space="0" w:color="auto"/>
      </w:divBdr>
    </w:div>
    <w:div w:id="1328631591">
      <w:bodyDiv w:val="1"/>
      <w:marLeft w:val="0"/>
      <w:marRight w:val="0"/>
      <w:marTop w:val="0"/>
      <w:marBottom w:val="0"/>
      <w:divBdr>
        <w:top w:val="none" w:sz="0" w:space="0" w:color="auto"/>
        <w:left w:val="none" w:sz="0" w:space="0" w:color="auto"/>
        <w:bottom w:val="none" w:sz="0" w:space="0" w:color="auto"/>
        <w:right w:val="none" w:sz="0" w:space="0" w:color="auto"/>
      </w:divBdr>
    </w:div>
    <w:div w:id="1332097804">
      <w:bodyDiv w:val="1"/>
      <w:marLeft w:val="0"/>
      <w:marRight w:val="0"/>
      <w:marTop w:val="0"/>
      <w:marBottom w:val="0"/>
      <w:divBdr>
        <w:top w:val="none" w:sz="0" w:space="0" w:color="auto"/>
        <w:left w:val="none" w:sz="0" w:space="0" w:color="auto"/>
        <w:bottom w:val="none" w:sz="0" w:space="0" w:color="auto"/>
        <w:right w:val="none" w:sz="0" w:space="0" w:color="auto"/>
      </w:divBdr>
    </w:div>
    <w:div w:id="1337876691">
      <w:bodyDiv w:val="1"/>
      <w:marLeft w:val="0"/>
      <w:marRight w:val="0"/>
      <w:marTop w:val="0"/>
      <w:marBottom w:val="0"/>
      <w:divBdr>
        <w:top w:val="none" w:sz="0" w:space="0" w:color="auto"/>
        <w:left w:val="none" w:sz="0" w:space="0" w:color="auto"/>
        <w:bottom w:val="none" w:sz="0" w:space="0" w:color="auto"/>
        <w:right w:val="none" w:sz="0" w:space="0" w:color="auto"/>
      </w:divBdr>
    </w:div>
    <w:div w:id="1342312653">
      <w:bodyDiv w:val="1"/>
      <w:marLeft w:val="0"/>
      <w:marRight w:val="0"/>
      <w:marTop w:val="0"/>
      <w:marBottom w:val="0"/>
      <w:divBdr>
        <w:top w:val="none" w:sz="0" w:space="0" w:color="auto"/>
        <w:left w:val="none" w:sz="0" w:space="0" w:color="auto"/>
        <w:bottom w:val="none" w:sz="0" w:space="0" w:color="auto"/>
        <w:right w:val="none" w:sz="0" w:space="0" w:color="auto"/>
      </w:divBdr>
    </w:div>
    <w:div w:id="1343238391">
      <w:bodyDiv w:val="1"/>
      <w:marLeft w:val="0"/>
      <w:marRight w:val="0"/>
      <w:marTop w:val="0"/>
      <w:marBottom w:val="0"/>
      <w:divBdr>
        <w:top w:val="none" w:sz="0" w:space="0" w:color="auto"/>
        <w:left w:val="none" w:sz="0" w:space="0" w:color="auto"/>
        <w:bottom w:val="none" w:sz="0" w:space="0" w:color="auto"/>
        <w:right w:val="none" w:sz="0" w:space="0" w:color="auto"/>
      </w:divBdr>
    </w:div>
    <w:div w:id="1361930342">
      <w:bodyDiv w:val="1"/>
      <w:marLeft w:val="0"/>
      <w:marRight w:val="0"/>
      <w:marTop w:val="0"/>
      <w:marBottom w:val="0"/>
      <w:divBdr>
        <w:top w:val="none" w:sz="0" w:space="0" w:color="auto"/>
        <w:left w:val="none" w:sz="0" w:space="0" w:color="auto"/>
        <w:bottom w:val="none" w:sz="0" w:space="0" w:color="auto"/>
        <w:right w:val="none" w:sz="0" w:space="0" w:color="auto"/>
      </w:divBdr>
    </w:div>
    <w:div w:id="1365667265">
      <w:bodyDiv w:val="1"/>
      <w:marLeft w:val="0"/>
      <w:marRight w:val="0"/>
      <w:marTop w:val="0"/>
      <w:marBottom w:val="0"/>
      <w:divBdr>
        <w:top w:val="none" w:sz="0" w:space="0" w:color="auto"/>
        <w:left w:val="none" w:sz="0" w:space="0" w:color="auto"/>
        <w:bottom w:val="none" w:sz="0" w:space="0" w:color="auto"/>
        <w:right w:val="none" w:sz="0" w:space="0" w:color="auto"/>
      </w:divBdr>
    </w:div>
    <w:div w:id="1380714296">
      <w:bodyDiv w:val="1"/>
      <w:marLeft w:val="0"/>
      <w:marRight w:val="0"/>
      <w:marTop w:val="0"/>
      <w:marBottom w:val="0"/>
      <w:divBdr>
        <w:top w:val="none" w:sz="0" w:space="0" w:color="auto"/>
        <w:left w:val="none" w:sz="0" w:space="0" w:color="auto"/>
        <w:bottom w:val="none" w:sz="0" w:space="0" w:color="auto"/>
        <w:right w:val="none" w:sz="0" w:space="0" w:color="auto"/>
      </w:divBdr>
    </w:div>
    <w:div w:id="1383289538">
      <w:bodyDiv w:val="1"/>
      <w:marLeft w:val="0"/>
      <w:marRight w:val="0"/>
      <w:marTop w:val="0"/>
      <w:marBottom w:val="0"/>
      <w:divBdr>
        <w:top w:val="none" w:sz="0" w:space="0" w:color="auto"/>
        <w:left w:val="none" w:sz="0" w:space="0" w:color="auto"/>
        <w:bottom w:val="none" w:sz="0" w:space="0" w:color="auto"/>
        <w:right w:val="none" w:sz="0" w:space="0" w:color="auto"/>
      </w:divBdr>
    </w:div>
    <w:div w:id="1418595903">
      <w:bodyDiv w:val="1"/>
      <w:marLeft w:val="0"/>
      <w:marRight w:val="0"/>
      <w:marTop w:val="0"/>
      <w:marBottom w:val="0"/>
      <w:divBdr>
        <w:top w:val="none" w:sz="0" w:space="0" w:color="auto"/>
        <w:left w:val="none" w:sz="0" w:space="0" w:color="auto"/>
        <w:bottom w:val="none" w:sz="0" w:space="0" w:color="auto"/>
        <w:right w:val="none" w:sz="0" w:space="0" w:color="auto"/>
      </w:divBdr>
    </w:div>
    <w:div w:id="1422987400">
      <w:bodyDiv w:val="1"/>
      <w:marLeft w:val="0"/>
      <w:marRight w:val="0"/>
      <w:marTop w:val="0"/>
      <w:marBottom w:val="0"/>
      <w:divBdr>
        <w:top w:val="none" w:sz="0" w:space="0" w:color="auto"/>
        <w:left w:val="none" w:sz="0" w:space="0" w:color="auto"/>
        <w:bottom w:val="none" w:sz="0" w:space="0" w:color="auto"/>
        <w:right w:val="none" w:sz="0" w:space="0" w:color="auto"/>
      </w:divBdr>
    </w:div>
    <w:div w:id="1427001516">
      <w:bodyDiv w:val="1"/>
      <w:marLeft w:val="0"/>
      <w:marRight w:val="0"/>
      <w:marTop w:val="0"/>
      <w:marBottom w:val="0"/>
      <w:divBdr>
        <w:top w:val="none" w:sz="0" w:space="0" w:color="auto"/>
        <w:left w:val="none" w:sz="0" w:space="0" w:color="auto"/>
        <w:bottom w:val="none" w:sz="0" w:space="0" w:color="auto"/>
        <w:right w:val="none" w:sz="0" w:space="0" w:color="auto"/>
      </w:divBdr>
    </w:div>
    <w:div w:id="1433696424">
      <w:bodyDiv w:val="1"/>
      <w:marLeft w:val="0"/>
      <w:marRight w:val="0"/>
      <w:marTop w:val="0"/>
      <w:marBottom w:val="0"/>
      <w:divBdr>
        <w:top w:val="none" w:sz="0" w:space="0" w:color="auto"/>
        <w:left w:val="none" w:sz="0" w:space="0" w:color="auto"/>
        <w:bottom w:val="none" w:sz="0" w:space="0" w:color="auto"/>
        <w:right w:val="none" w:sz="0" w:space="0" w:color="auto"/>
      </w:divBdr>
    </w:div>
    <w:div w:id="1437486174">
      <w:bodyDiv w:val="1"/>
      <w:marLeft w:val="0"/>
      <w:marRight w:val="0"/>
      <w:marTop w:val="0"/>
      <w:marBottom w:val="0"/>
      <w:divBdr>
        <w:top w:val="none" w:sz="0" w:space="0" w:color="auto"/>
        <w:left w:val="none" w:sz="0" w:space="0" w:color="auto"/>
        <w:bottom w:val="none" w:sz="0" w:space="0" w:color="auto"/>
        <w:right w:val="none" w:sz="0" w:space="0" w:color="auto"/>
      </w:divBdr>
    </w:div>
    <w:div w:id="1446920161">
      <w:bodyDiv w:val="1"/>
      <w:marLeft w:val="0"/>
      <w:marRight w:val="0"/>
      <w:marTop w:val="0"/>
      <w:marBottom w:val="0"/>
      <w:divBdr>
        <w:top w:val="none" w:sz="0" w:space="0" w:color="auto"/>
        <w:left w:val="none" w:sz="0" w:space="0" w:color="auto"/>
        <w:bottom w:val="none" w:sz="0" w:space="0" w:color="auto"/>
        <w:right w:val="none" w:sz="0" w:space="0" w:color="auto"/>
      </w:divBdr>
    </w:div>
    <w:div w:id="1457482277">
      <w:bodyDiv w:val="1"/>
      <w:marLeft w:val="0"/>
      <w:marRight w:val="0"/>
      <w:marTop w:val="0"/>
      <w:marBottom w:val="0"/>
      <w:divBdr>
        <w:top w:val="none" w:sz="0" w:space="0" w:color="auto"/>
        <w:left w:val="none" w:sz="0" w:space="0" w:color="auto"/>
        <w:bottom w:val="none" w:sz="0" w:space="0" w:color="auto"/>
        <w:right w:val="none" w:sz="0" w:space="0" w:color="auto"/>
      </w:divBdr>
    </w:div>
    <w:div w:id="1464032109">
      <w:bodyDiv w:val="1"/>
      <w:marLeft w:val="0"/>
      <w:marRight w:val="0"/>
      <w:marTop w:val="0"/>
      <w:marBottom w:val="0"/>
      <w:divBdr>
        <w:top w:val="none" w:sz="0" w:space="0" w:color="auto"/>
        <w:left w:val="none" w:sz="0" w:space="0" w:color="auto"/>
        <w:bottom w:val="none" w:sz="0" w:space="0" w:color="auto"/>
        <w:right w:val="none" w:sz="0" w:space="0" w:color="auto"/>
      </w:divBdr>
    </w:div>
    <w:div w:id="1466510910">
      <w:bodyDiv w:val="1"/>
      <w:marLeft w:val="0"/>
      <w:marRight w:val="0"/>
      <w:marTop w:val="0"/>
      <w:marBottom w:val="0"/>
      <w:divBdr>
        <w:top w:val="none" w:sz="0" w:space="0" w:color="auto"/>
        <w:left w:val="none" w:sz="0" w:space="0" w:color="auto"/>
        <w:bottom w:val="none" w:sz="0" w:space="0" w:color="auto"/>
        <w:right w:val="none" w:sz="0" w:space="0" w:color="auto"/>
      </w:divBdr>
    </w:div>
    <w:div w:id="1471822180">
      <w:bodyDiv w:val="1"/>
      <w:marLeft w:val="0"/>
      <w:marRight w:val="0"/>
      <w:marTop w:val="0"/>
      <w:marBottom w:val="0"/>
      <w:divBdr>
        <w:top w:val="none" w:sz="0" w:space="0" w:color="auto"/>
        <w:left w:val="none" w:sz="0" w:space="0" w:color="auto"/>
        <w:bottom w:val="none" w:sz="0" w:space="0" w:color="auto"/>
        <w:right w:val="none" w:sz="0" w:space="0" w:color="auto"/>
      </w:divBdr>
    </w:div>
    <w:div w:id="1529446221">
      <w:bodyDiv w:val="1"/>
      <w:marLeft w:val="0"/>
      <w:marRight w:val="0"/>
      <w:marTop w:val="0"/>
      <w:marBottom w:val="0"/>
      <w:divBdr>
        <w:top w:val="none" w:sz="0" w:space="0" w:color="auto"/>
        <w:left w:val="none" w:sz="0" w:space="0" w:color="auto"/>
        <w:bottom w:val="none" w:sz="0" w:space="0" w:color="auto"/>
        <w:right w:val="none" w:sz="0" w:space="0" w:color="auto"/>
      </w:divBdr>
    </w:div>
    <w:div w:id="1532110118">
      <w:bodyDiv w:val="1"/>
      <w:marLeft w:val="0"/>
      <w:marRight w:val="0"/>
      <w:marTop w:val="0"/>
      <w:marBottom w:val="0"/>
      <w:divBdr>
        <w:top w:val="none" w:sz="0" w:space="0" w:color="auto"/>
        <w:left w:val="none" w:sz="0" w:space="0" w:color="auto"/>
        <w:bottom w:val="none" w:sz="0" w:space="0" w:color="auto"/>
        <w:right w:val="none" w:sz="0" w:space="0" w:color="auto"/>
      </w:divBdr>
    </w:div>
    <w:div w:id="1561557596">
      <w:bodyDiv w:val="1"/>
      <w:marLeft w:val="0"/>
      <w:marRight w:val="0"/>
      <w:marTop w:val="0"/>
      <w:marBottom w:val="0"/>
      <w:divBdr>
        <w:top w:val="none" w:sz="0" w:space="0" w:color="auto"/>
        <w:left w:val="none" w:sz="0" w:space="0" w:color="auto"/>
        <w:bottom w:val="none" w:sz="0" w:space="0" w:color="auto"/>
        <w:right w:val="none" w:sz="0" w:space="0" w:color="auto"/>
      </w:divBdr>
    </w:div>
    <w:div w:id="1577549711">
      <w:bodyDiv w:val="1"/>
      <w:marLeft w:val="0"/>
      <w:marRight w:val="0"/>
      <w:marTop w:val="0"/>
      <w:marBottom w:val="0"/>
      <w:divBdr>
        <w:top w:val="none" w:sz="0" w:space="0" w:color="auto"/>
        <w:left w:val="none" w:sz="0" w:space="0" w:color="auto"/>
        <w:bottom w:val="none" w:sz="0" w:space="0" w:color="auto"/>
        <w:right w:val="none" w:sz="0" w:space="0" w:color="auto"/>
      </w:divBdr>
    </w:div>
    <w:div w:id="1612126327">
      <w:bodyDiv w:val="1"/>
      <w:marLeft w:val="0"/>
      <w:marRight w:val="0"/>
      <w:marTop w:val="0"/>
      <w:marBottom w:val="0"/>
      <w:divBdr>
        <w:top w:val="none" w:sz="0" w:space="0" w:color="auto"/>
        <w:left w:val="none" w:sz="0" w:space="0" w:color="auto"/>
        <w:bottom w:val="none" w:sz="0" w:space="0" w:color="auto"/>
        <w:right w:val="none" w:sz="0" w:space="0" w:color="auto"/>
      </w:divBdr>
    </w:div>
    <w:div w:id="1624922452">
      <w:bodyDiv w:val="1"/>
      <w:marLeft w:val="0"/>
      <w:marRight w:val="0"/>
      <w:marTop w:val="0"/>
      <w:marBottom w:val="0"/>
      <w:divBdr>
        <w:top w:val="none" w:sz="0" w:space="0" w:color="auto"/>
        <w:left w:val="none" w:sz="0" w:space="0" w:color="auto"/>
        <w:bottom w:val="none" w:sz="0" w:space="0" w:color="auto"/>
        <w:right w:val="none" w:sz="0" w:space="0" w:color="auto"/>
      </w:divBdr>
    </w:div>
    <w:div w:id="1686906496">
      <w:bodyDiv w:val="1"/>
      <w:marLeft w:val="0"/>
      <w:marRight w:val="0"/>
      <w:marTop w:val="0"/>
      <w:marBottom w:val="0"/>
      <w:divBdr>
        <w:top w:val="none" w:sz="0" w:space="0" w:color="auto"/>
        <w:left w:val="none" w:sz="0" w:space="0" w:color="auto"/>
        <w:bottom w:val="none" w:sz="0" w:space="0" w:color="auto"/>
        <w:right w:val="none" w:sz="0" w:space="0" w:color="auto"/>
      </w:divBdr>
    </w:div>
    <w:div w:id="1700743320">
      <w:bodyDiv w:val="1"/>
      <w:marLeft w:val="0"/>
      <w:marRight w:val="0"/>
      <w:marTop w:val="0"/>
      <w:marBottom w:val="0"/>
      <w:divBdr>
        <w:top w:val="none" w:sz="0" w:space="0" w:color="auto"/>
        <w:left w:val="none" w:sz="0" w:space="0" w:color="auto"/>
        <w:bottom w:val="none" w:sz="0" w:space="0" w:color="auto"/>
        <w:right w:val="none" w:sz="0" w:space="0" w:color="auto"/>
      </w:divBdr>
    </w:div>
    <w:div w:id="1733844329">
      <w:bodyDiv w:val="1"/>
      <w:marLeft w:val="0"/>
      <w:marRight w:val="0"/>
      <w:marTop w:val="0"/>
      <w:marBottom w:val="0"/>
      <w:divBdr>
        <w:top w:val="none" w:sz="0" w:space="0" w:color="auto"/>
        <w:left w:val="none" w:sz="0" w:space="0" w:color="auto"/>
        <w:bottom w:val="none" w:sz="0" w:space="0" w:color="auto"/>
        <w:right w:val="none" w:sz="0" w:space="0" w:color="auto"/>
      </w:divBdr>
    </w:div>
    <w:div w:id="1743865923">
      <w:bodyDiv w:val="1"/>
      <w:marLeft w:val="0"/>
      <w:marRight w:val="0"/>
      <w:marTop w:val="0"/>
      <w:marBottom w:val="0"/>
      <w:divBdr>
        <w:top w:val="none" w:sz="0" w:space="0" w:color="auto"/>
        <w:left w:val="none" w:sz="0" w:space="0" w:color="auto"/>
        <w:bottom w:val="none" w:sz="0" w:space="0" w:color="auto"/>
        <w:right w:val="none" w:sz="0" w:space="0" w:color="auto"/>
      </w:divBdr>
    </w:div>
    <w:div w:id="1755778218">
      <w:bodyDiv w:val="1"/>
      <w:marLeft w:val="0"/>
      <w:marRight w:val="0"/>
      <w:marTop w:val="0"/>
      <w:marBottom w:val="0"/>
      <w:divBdr>
        <w:top w:val="none" w:sz="0" w:space="0" w:color="auto"/>
        <w:left w:val="none" w:sz="0" w:space="0" w:color="auto"/>
        <w:bottom w:val="none" w:sz="0" w:space="0" w:color="auto"/>
        <w:right w:val="none" w:sz="0" w:space="0" w:color="auto"/>
      </w:divBdr>
    </w:div>
    <w:div w:id="1766532032">
      <w:bodyDiv w:val="1"/>
      <w:marLeft w:val="0"/>
      <w:marRight w:val="0"/>
      <w:marTop w:val="0"/>
      <w:marBottom w:val="0"/>
      <w:divBdr>
        <w:top w:val="none" w:sz="0" w:space="0" w:color="auto"/>
        <w:left w:val="none" w:sz="0" w:space="0" w:color="auto"/>
        <w:bottom w:val="none" w:sz="0" w:space="0" w:color="auto"/>
        <w:right w:val="none" w:sz="0" w:space="0" w:color="auto"/>
      </w:divBdr>
    </w:div>
    <w:div w:id="1768502739">
      <w:bodyDiv w:val="1"/>
      <w:marLeft w:val="0"/>
      <w:marRight w:val="0"/>
      <w:marTop w:val="0"/>
      <w:marBottom w:val="0"/>
      <w:divBdr>
        <w:top w:val="none" w:sz="0" w:space="0" w:color="auto"/>
        <w:left w:val="none" w:sz="0" w:space="0" w:color="auto"/>
        <w:bottom w:val="none" w:sz="0" w:space="0" w:color="auto"/>
        <w:right w:val="none" w:sz="0" w:space="0" w:color="auto"/>
      </w:divBdr>
    </w:div>
    <w:div w:id="1771656767">
      <w:bodyDiv w:val="1"/>
      <w:marLeft w:val="0"/>
      <w:marRight w:val="0"/>
      <w:marTop w:val="0"/>
      <w:marBottom w:val="0"/>
      <w:divBdr>
        <w:top w:val="none" w:sz="0" w:space="0" w:color="auto"/>
        <w:left w:val="none" w:sz="0" w:space="0" w:color="auto"/>
        <w:bottom w:val="none" w:sz="0" w:space="0" w:color="auto"/>
        <w:right w:val="none" w:sz="0" w:space="0" w:color="auto"/>
      </w:divBdr>
    </w:div>
    <w:div w:id="1807697209">
      <w:bodyDiv w:val="1"/>
      <w:marLeft w:val="0"/>
      <w:marRight w:val="0"/>
      <w:marTop w:val="0"/>
      <w:marBottom w:val="0"/>
      <w:divBdr>
        <w:top w:val="none" w:sz="0" w:space="0" w:color="auto"/>
        <w:left w:val="none" w:sz="0" w:space="0" w:color="auto"/>
        <w:bottom w:val="none" w:sz="0" w:space="0" w:color="auto"/>
        <w:right w:val="none" w:sz="0" w:space="0" w:color="auto"/>
      </w:divBdr>
    </w:div>
    <w:div w:id="1819806239">
      <w:bodyDiv w:val="1"/>
      <w:marLeft w:val="0"/>
      <w:marRight w:val="0"/>
      <w:marTop w:val="0"/>
      <w:marBottom w:val="0"/>
      <w:divBdr>
        <w:top w:val="none" w:sz="0" w:space="0" w:color="auto"/>
        <w:left w:val="none" w:sz="0" w:space="0" w:color="auto"/>
        <w:bottom w:val="none" w:sz="0" w:space="0" w:color="auto"/>
        <w:right w:val="none" w:sz="0" w:space="0" w:color="auto"/>
      </w:divBdr>
    </w:div>
    <w:div w:id="1826816851">
      <w:bodyDiv w:val="1"/>
      <w:marLeft w:val="0"/>
      <w:marRight w:val="0"/>
      <w:marTop w:val="0"/>
      <w:marBottom w:val="0"/>
      <w:divBdr>
        <w:top w:val="none" w:sz="0" w:space="0" w:color="auto"/>
        <w:left w:val="none" w:sz="0" w:space="0" w:color="auto"/>
        <w:bottom w:val="none" w:sz="0" w:space="0" w:color="auto"/>
        <w:right w:val="none" w:sz="0" w:space="0" w:color="auto"/>
      </w:divBdr>
      <w:divsChild>
        <w:div w:id="150409756">
          <w:marLeft w:val="0"/>
          <w:marRight w:val="0"/>
          <w:marTop w:val="0"/>
          <w:marBottom w:val="0"/>
          <w:divBdr>
            <w:top w:val="none" w:sz="0" w:space="0" w:color="auto"/>
            <w:left w:val="none" w:sz="0" w:space="0" w:color="auto"/>
            <w:bottom w:val="none" w:sz="0" w:space="0" w:color="auto"/>
            <w:right w:val="none" w:sz="0" w:space="0" w:color="auto"/>
          </w:divBdr>
        </w:div>
        <w:div w:id="1391491764">
          <w:marLeft w:val="0"/>
          <w:marRight w:val="0"/>
          <w:marTop w:val="0"/>
          <w:marBottom w:val="0"/>
          <w:divBdr>
            <w:top w:val="none" w:sz="0" w:space="0" w:color="auto"/>
            <w:left w:val="none" w:sz="0" w:space="0" w:color="auto"/>
            <w:bottom w:val="none" w:sz="0" w:space="0" w:color="auto"/>
            <w:right w:val="none" w:sz="0" w:space="0" w:color="auto"/>
          </w:divBdr>
        </w:div>
        <w:div w:id="1820998626">
          <w:marLeft w:val="0"/>
          <w:marRight w:val="0"/>
          <w:marTop w:val="0"/>
          <w:marBottom w:val="0"/>
          <w:divBdr>
            <w:top w:val="none" w:sz="0" w:space="0" w:color="auto"/>
            <w:left w:val="none" w:sz="0" w:space="0" w:color="auto"/>
            <w:bottom w:val="none" w:sz="0" w:space="0" w:color="auto"/>
            <w:right w:val="none" w:sz="0" w:space="0" w:color="auto"/>
          </w:divBdr>
        </w:div>
      </w:divsChild>
    </w:div>
    <w:div w:id="1869181160">
      <w:bodyDiv w:val="1"/>
      <w:marLeft w:val="0"/>
      <w:marRight w:val="0"/>
      <w:marTop w:val="0"/>
      <w:marBottom w:val="0"/>
      <w:divBdr>
        <w:top w:val="none" w:sz="0" w:space="0" w:color="auto"/>
        <w:left w:val="none" w:sz="0" w:space="0" w:color="auto"/>
        <w:bottom w:val="none" w:sz="0" w:space="0" w:color="auto"/>
        <w:right w:val="none" w:sz="0" w:space="0" w:color="auto"/>
      </w:divBdr>
    </w:div>
    <w:div w:id="1881819244">
      <w:bodyDiv w:val="1"/>
      <w:marLeft w:val="0"/>
      <w:marRight w:val="0"/>
      <w:marTop w:val="0"/>
      <w:marBottom w:val="0"/>
      <w:divBdr>
        <w:top w:val="none" w:sz="0" w:space="0" w:color="auto"/>
        <w:left w:val="none" w:sz="0" w:space="0" w:color="auto"/>
        <w:bottom w:val="none" w:sz="0" w:space="0" w:color="auto"/>
        <w:right w:val="none" w:sz="0" w:space="0" w:color="auto"/>
      </w:divBdr>
    </w:div>
    <w:div w:id="1885943695">
      <w:bodyDiv w:val="1"/>
      <w:marLeft w:val="0"/>
      <w:marRight w:val="0"/>
      <w:marTop w:val="0"/>
      <w:marBottom w:val="0"/>
      <w:divBdr>
        <w:top w:val="none" w:sz="0" w:space="0" w:color="auto"/>
        <w:left w:val="none" w:sz="0" w:space="0" w:color="auto"/>
        <w:bottom w:val="none" w:sz="0" w:space="0" w:color="auto"/>
        <w:right w:val="none" w:sz="0" w:space="0" w:color="auto"/>
      </w:divBdr>
    </w:div>
    <w:div w:id="1909421010">
      <w:bodyDiv w:val="1"/>
      <w:marLeft w:val="0"/>
      <w:marRight w:val="0"/>
      <w:marTop w:val="0"/>
      <w:marBottom w:val="0"/>
      <w:divBdr>
        <w:top w:val="none" w:sz="0" w:space="0" w:color="auto"/>
        <w:left w:val="none" w:sz="0" w:space="0" w:color="auto"/>
        <w:bottom w:val="none" w:sz="0" w:space="0" w:color="auto"/>
        <w:right w:val="none" w:sz="0" w:space="0" w:color="auto"/>
      </w:divBdr>
    </w:div>
    <w:div w:id="1915044123">
      <w:bodyDiv w:val="1"/>
      <w:marLeft w:val="0"/>
      <w:marRight w:val="0"/>
      <w:marTop w:val="0"/>
      <w:marBottom w:val="0"/>
      <w:divBdr>
        <w:top w:val="none" w:sz="0" w:space="0" w:color="auto"/>
        <w:left w:val="none" w:sz="0" w:space="0" w:color="auto"/>
        <w:bottom w:val="none" w:sz="0" w:space="0" w:color="auto"/>
        <w:right w:val="none" w:sz="0" w:space="0" w:color="auto"/>
      </w:divBdr>
    </w:div>
    <w:div w:id="1933320831">
      <w:bodyDiv w:val="1"/>
      <w:marLeft w:val="0"/>
      <w:marRight w:val="0"/>
      <w:marTop w:val="0"/>
      <w:marBottom w:val="0"/>
      <w:divBdr>
        <w:top w:val="none" w:sz="0" w:space="0" w:color="auto"/>
        <w:left w:val="none" w:sz="0" w:space="0" w:color="auto"/>
        <w:bottom w:val="none" w:sz="0" w:space="0" w:color="auto"/>
        <w:right w:val="none" w:sz="0" w:space="0" w:color="auto"/>
      </w:divBdr>
    </w:div>
    <w:div w:id="1936203399">
      <w:bodyDiv w:val="1"/>
      <w:marLeft w:val="0"/>
      <w:marRight w:val="0"/>
      <w:marTop w:val="0"/>
      <w:marBottom w:val="0"/>
      <w:divBdr>
        <w:top w:val="none" w:sz="0" w:space="0" w:color="auto"/>
        <w:left w:val="none" w:sz="0" w:space="0" w:color="auto"/>
        <w:bottom w:val="none" w:sz="0" w:space="0" w:color="auto"/>
        <w:right w:val="none" w:sz="0" w:space="0" w:color="auto"/>
      </w:divBdr>
    </w:div>
    <w:div w:id="1994332231">
      <w:bodyDiv w:val="1"/>
      <w:marLeft w:val="0"/>
      <w:marRight w:val="0"/>
      <w:marTop w:val="0"/>
      <w:marBottom w:val="0"/>
      <w:divBdr>
        <w:top w:val="none" w:sz="0" w:space="0" w:color="auto"/>
        <w:left w:val="none" w:sz="0" w:space="0" w:color="auto"/>
        <w:bottom w:val="none" w:sz="0" w:space="0" w:color="auto"/>
        <w:right w:val="none" w:sz="0" w:space="0" w:color="auto"/>
      </w:divBdr>
    </w:div>
    <w:div w:id="1999186110">
      <w:bodyDiv w:val="1"/>
      <w:marLeft w:val="0"/>
      <w:marRight w:val="0"/>
      <w:marTop w:val="0"/>
      <w:marBottom w:val="0"/>
      <w:divBdr>
        <w:top w:val="none" w:sz="0" w:space="0" w:color="auto"/>
        <w:left w:val="none" w:sz="0" w:space="0" w:color="auto"/>
        <w:bottom w:val="none" w:sz="0" w:space="0" w:color="auto"/>
        <w:right w:val="none" w:sz="0" w:space="0" w:color="auto"/>
      </w:divBdr>
    </w:div>
    <w:div w:id="2018582426">
      <w:bodyDiv w:val="1"/>
      <w:marLeft w:val="0"/>
      <w:marRight w:val="0"/>
      <w:marTop w:val="0"/>
      <w:marBottom w:val="0"/>
      <w:divBdr>
        <w:top w:val="none" w:sz="0" w:space="0" w:color="auto"/>
        <w:left w:val="none" w:sz="0" w:space="0" w:color="auto"/>
        <w:bottom w:val="none" w:sz="0" w:space="0" w:color="auto"/>
        <w:right w:val="none" w:sz="0" w:space="0" w:color="auto"/>
      </w:divBdr>
    </w:div>
    <w:div w:id="2103869371">
      <w:bodyDiv w:val="1"/>
      <w:marLeft w:val="0"/>
      <w:marRight w:val="0"/>
      <w:marTop w:val="0"/>
      <w:marBottom w:val="0"/>
      <w:divBdr>
        <w:top w:val="none" w:sz="0" w:space="0" w:color="auto"/>
        <w:left w:val="none" w:sz="0" w:space="0" w:color="auto"/>
        <w:bottom w:val="none" w:sz="0" w:space="0" w:color="auto"/>
        <w:right w:val="none" w:sz="0" w:space="0" w:color="auto"/>
      </w:divBdr>
    </w:div>
    <w:div w:id="2123071400">
      <w:bodyDiv w:val="1"/>
      <w:marLeft w:val="0"/>
      <w:marRight w:val="0"/>
      <w:marTop w:val="0"/>
      <w:marBottom w:val="0"/>
      <w:divBdr>
        <w:top w:val="none" w:sz="0" w:space="0" w:color="auto"/>
        <w:left w:val="none" w:sz="0" w:space="0" w:color="auto"/>
        <w:bottom w:val="none" w:sz="0" w:space="0" w:color="auto"/>
        <w:right w:val="none" w:sz="0" w:space="0" w:color="auto"/>
      </w:divBdr>
      <w:divsChild>
        <w:div w:id="256641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657437">
              <w:marLeft w:val="0"/>
              <w:marRight w:val="0"/>
              <w:marTop w:val="0"/>
              <w:marBottom w:val="0"/>
              <w:divBdr>
                <w:top w:val="none" w:sz="0" w:space="0" w:color="auto"/>
                <w:left w:val="none" w:sz="0" w:space="0" w:color="auto"/>
                <w:bottom w:val="none" w:sz="0" w:space="0" w:color="auto"/>
                <w:right w:val="none" w:sz="0" w:space="0" w:color="auto"/>
              </w:divBdr>
              <w:divsChild>
                <w:div w:id="13243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69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ccamera.com/" TargetMode="External"/><Relationship Id="rId13" Type="http://schemas.openxmlformats.org/officeDocument/2006/relationships/hyperlink" Target="mailto:shoko.okimura@paid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aidy.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ccamera.com/bc/i/campaign/paidy/index.js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Paidy Colors">
      <a:dk1>
        <a:srgbClr val="263238"/>
      </a:dk1>
      <a:lt1>
        <a:srgbClr val="FFFFFF"/>
      </a:lt1>
      <a:dk2>
        <a:srgbClr val="607D8B"/>
      </a:dk2>
      <a:lt2>
        <a:srgbClr val="ECEFF1"/>
      </a:lt2>
      <a:accent1>
        <a:srgbClr val="0D45A0"/>
      </a:accent1>
      <a:accent2>
        <a:srgbClr val="289CF8"/>
      </a:accent2>
      <a:accent3>
        <a:srgbClr val="8AC348"/>
      </a:accent3>
      <a:accent4>
        <a:srgbClr val="86B2E9"/>
      </a:accent4>
      <a:accent5>
        <a:srgbClr val="95DBFC"/>
      </a:accent5>
      <a:accent6>
        <a:srgbClr val="C8E595"/>
      </a:accent6>
      <a:hlink>
        <a:srgbClr val="2096F3"/>
      </a:hlink>
      <a:folHlink>
        <a:srgbClr val="E5248B"/>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ECB51F7-C1A5-9046-A252-DA48070DB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1696</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夢展望</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Sugawara</dc:creator>
  <cp:lastModifiedBy>Okimura Shoko</cp:lastModifiedBy>
  <cp:revision>2</cp:revision>
  <cp:lastPrinted>2019-11-14T03:05:00Z</cp:lastPrinted>
  <dcterms:created xsi:type="dcterms:W3CDTF">2019-12-12T11:35:00Z</dcterms:created>
  <dcterms:modified xsi:type="dcterms:W3CDTF">2019-12-12T11:35:00Z</dcterms:modified>
</cp:coreProperties>
</file>