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F749D2" w14:textId="758435DA" w:rsidR="00787661" w:rsidRPr="008B4077" w:rsidRDefault="00FA2460" w:rsidP="00AC1856">
      <w:pPr>
        <w:pStyle w:val="a7"/>
        <w:rPr>
          <w:rFonts w:ascii="ＭＳ ゴシック" w:eastAsia="ＭＳ ゴシック" w:hAnsi="ＭＳ ゴシック" w:cs="Noto Nastaliq Urdu"/>
        </w:rPr>
      </w:pPr>
      <w:r w:rsidRPr="008B4077">
        <w:rPr>
          <w:rFonts w:ascii="ＭＳ ゴシック" w:eastAsia="ＭＳ ゴシック" w:hAnsi="ＭＳ ゴシック" w:cs="Noto Nastaliq Urdu" w:hint="cs"/>
        </w:rPr>
        <w:t>報道関係各位</w:t>
      </w:r>
    </w:p>
    <w:p w14:paraId="15D7E033" w14:textId="35B68E51" w:rsidR="008B501F" w:rsidRPr="00070EBC" w:rsidRDefault="005D439F" w:rsidP="002C7BC8">
      <w:pPr>
        <w:pStyle w:val="a7"/>
        <w:jc w:val="right"/>
        <w:rPr>
          <w:rFonts w:ascii="ＭＳ ゴシック" w:eastAsia="ＭＳ ゴシック" w:hAnsi="ＭＳ ゴシック" w:cs="Noto Nastaliq Urdu"/>
        </w:rPr>
      </w:pPr>
      <w:r w:rsidRPr="00070EBC">
        <w:rPr>
          <w:rFonts w:ascii="ＭＳ ゴシック" w:eastAsia="ＭＳ ゴシック" w:hAnsi="ＭＳ ゴシック" w:cs="Noto Nastaliq Urdu" w:hint="cs"/>
        </w:rPr>
        <w:t>201</w:t>
      </w:r>
      <w:r w:rsidR="00FB60FD" w:rsidRPr="00070EBC">
        <w:rPr>
          <w:rFonts w:ascii="ＭＳ ゴシック" w:eastAsia="ＭＳ ゴシック" w:hAnsi="ＭＳ ゴシック" w:cs="Noto Nastaliq Urdu" w:hint="cs"/>
        </w:rPr>
        <w:t>9</w:t>
      </w:r>
      <w:r w:rsidR="00D962DE" w:rsidRPr="00070EBC">
        <w:rPr>
          <w:rFonts w:ascii="ＭＳ ゴシック" w:eastAsia="ＭＳ ゴシック" w:hAnsi="ＭＳ ゴシック" w:cs="Noto Nastaliq Urdu" w:hint="cs"/>
        </w:rPr>
        <w:t>年</w:t>
      </w:r>
      <w:r w:rsidR="005721CD" w:rsidRPr="00070EBC">
        <w:rPr>
          <w:rFonts w:ascii="ＭＳ ゴシック" w:eastAsia="ＭＳ ゴシック" w:hAnsi="ＭＳ ゴシック" w:cs="Noto Nastaliq Urdu"/>
        </w:rPr>
        <w:t>12</w:t>
      </w:r>
      <w:r w:rsidR="002529B2" w:rsidRPr="00070EBC">
        <w:rPr>
          <w:rFonts w:ascii="ＭＳ ゴシック" w:eastAsia="ＭＳ ゴシック" w:hAnsi="ＭＳ ゴシック" w:cs="Noto Nastaliq Urdu" w:hint="cs"/>
        </w:rPr>
        <w:t>月</w:t>
      </w:r>
      <w:r w:rsidR="005721CD" w:rsidRPr="00070EBC">
        <w:rPr>
          <w:rFonts w:ascii="ＭＳ ゴシック" w:eastAsia="ＭＳ ゴシック" w:hAnsi="ＭＳ ゴシック" w:cs="Noto Nastaliq Urdu"/>
        </w:rPr>
        <w:t>19</w:t>
      </w:r>
      <w:r w:rsidR="00D962DE" w:rsidRPr="00070EBC">
        <w:rPr>
          <w:rFonts w:ascii="ＭＳ ゴシック" w:eastAsia="ＭＳ ゴシック" w:hAnsi="ＭＳ ゴシック" w:cs="Noto Nastaliq Urdu" w:hint="cs"/>
        </w:rPr>
        <w:t>日</w:t>
      </w:r>
    </w:p>
    <w:p w14:paraId="570E7D18" w14:textId="2FEE5E02" w:rsidR="00A006BF" w:rsidRPr="00070EBC" w:rsidRDefault="00A006BF" w:rsidP="00F3346C"/>
    <w:p w14:paraId="50EDD90F" w14:textId="6D68C2AF" w:rsidR="00976481" w:rsidRPr="00070EBC" w:rsidRDefault="00AF34FC" w:rsidP="007F4821">
      <w:pPr>
        <w:jc w:val="center"/>
        <w:rPr>
          <w:rFonts w:ascii="ＭＳ ゴシック" w:eastAsia="ＭＳ ゴシック" w:hAnsi="ＭＳ ゴシック"/>
          <w:b/>
          <w:color w:val="0D45A0" w:themeColor="accent1"/>
          <w:sz w:val="36"/>
          <w:szCs w:val="36"/>
        </w:rPr>
      </w:pPr>
      <w:r w:rsidRPr="00070EBC">
        <w:rPr>
          <w:rFonts w:ascii="ＭＳ ゴシック" w:eastAsia="ＭＳ ゴシック" w:hAnsi="ＭＳ ゴシック" w:hint="eastAsia"/>
          <w:b/>
          <w:color w:val="0D45A0" w:themeColor="accent1"/>
          <w:sz w:val="36"/>
          <w:szCs w:val="36"/>
        </w:rPr>
        <w:t>「</w:t>
      </w:r>
      <w:proofErr w:type="spellStart"/>
      <w:r w:rsidR="00C30DDD" w:rsidRPr="00070EBC">
        <w:rPr>
          <w:rFonts w:ascii="ＭＳ ゴシック" w:eastAsia="ＭＳ ゴシック" w:hAnsi="ＭＳ ゴシック"/>
          <w:b/>
          <w:color w:val="0D45A0" w:themeColor="accent1"/>
          <w:sz w:val="36"/>
          <w:szCs w:val="36"/>
        </w:rPr>
        <w:t>Paidy</w:t>
      </w:r>
      <w:proofErr w:type="spellEnd"/>
      <w:r w:rsidRPr="00070EBC">
        <w:rPr>
          <w:rFonts w:ascii="ＭＳ ゴシック" w:eastAsia="ＭＳ ゴシック" w:hAnsi="ＭＳ ゴシック" w:hint="eastAsia"/>
          <w:b/>
          <w:color w:val="0D45A0" w:themeColor="accent1"/>
          <w:sz w:val="36"/>
          <w:szCs w:val="36"/>
        </w:rPr>
        <w:t>」</w:t>
      </w:r>
      <w:r w:rsidR="00BD0EED" w:rsidRPr="00070EBC">
        <w:rPr>
          <w:rFonts w:ascii="ＭＳ ゴシック" w:eastAsia="ＭＳ ゴシック" w:hAnsi="ＭＳ ゴシック" w:hint="eastAsia"/>
          <w:b/>
          <w:color w:val="0D45A0" w:themeColor="accent1"/>
          <w:sz w:val="36"/>
          <w:szCs w:val="36"/>
        </w:rPr>
        <w:t>がゼビオグループの</w:t>
      </w:r>
      <w:r w:rsidR="008E45F5" w:rsidRPr="00070EBC">
        <w:rPr>
          <w:rFonts w:ascii="ＭＳ ゴシック" w:eastAsia="ＭＳ ゴシック" w:hAnsi="ＭＳ ゴシック" w:hint="eastAsia"/>
          <w:b/>
          <w:color w:val="0D45A0" w:themeColor="accent1"/>
          <w:sz w:val="36"/>
          <w:szCs w:val="36"/>
        </w:rPr>
        <w:t>オンラインストア4店舗</w:t>
      </w:r>
      <w:r w:rsidR="00BD0EED" w:rsidRPr="00070EBC">
        <w:rPr>
          <w:rFonts w:ascii="ＭＳ ゴシック" w:eastAsia="ＭＳ ゴシック" w:hAnsi="ＭＳ ゴシック" w:hint="eastAsia"/>
          <w:b/>
          <w:color w:val="0D45A0" w:themeColor="accent1"/>
          <w:sz w:val="36"/>
          <w:szCs w:val="36"/>
        </w:rPr>
        <w:t>と連携</w:t>
      </w:r>
    </w:p>
    <w:p w14:paraId="030AFA38" w14:textId="52C2C1B3" w:rsidR="004D109D" w:rsidRPr="00070EBC" w:rsidRDefault="004D109D" w:rsidP="00976481">
      <w:pPr>
        <w:jc w:val="center"/>
        <w:rPr>
          <w:rFonts w:ascii="ＭＳ ゴシック" w:eastAsia="ＭＳ ゴシック" w:hAnsi="ＭＳ ゴシック"/>
          <w:b/>
          <w:color w:val="0D45A0" w:themeColor="accent1"/>
          <w:sz w:val="36"/>
          <w:szCs w:val="36"/>
        </w:rPr>
      </w:pPr>
    </w:p>
    <w:p w14:paraId="5C90DBDD" w14:textId="21A35C7A" w:rsidR="00E74BA7" w:rsidRDefault="00C979D5" w:rsidP="00A815B4">
      <w:pPr>
        <w:rPr>
          <w:rFonts w:ascii="ＭＳ ゴシック" w:eastAsia="ＭＳ ゴシック" w:hAnsi="ＭＳ ゴシック" w:cs="Noto Nastaliq Urdu"/>
          <w:sz w:val="22"/>
          <w:szCs w:val="22"/>
        </w:rPr>
      </w:pPr>
      <w:r w:rsidRPr="00070EBC">
        <w:rPr>
          <w:rFonts w:ascii="ＭＳ ゴシック" w:eastAsia="ＭＳ ゴシック" w:hAnsi="ＭＳ ゴシック" w:cs="Noto Nastaliq Urdu" w:hint="eastAsia"/>
          <w:sz w:val="22"/>
          <w:szCs w:val="22"/>
        </w:rPr>
        <w:t>株式会社</w:t>
      </w:r>
      <w:proofErr w:type="spellStart"/>
      <w:r w:rsidRPr="00070EBC">
        <w:rPr>
          <w:rFonts w:ascii="ＭＳ ゴシック" w:eastAsia="ＭＳ ゴシック" w:hAnsi="ＭＳ ゴシック" w:cs="Noto Nastaliq Urdu"/>
          <w:sz w:val="22"/>
          <w:szCs w:val="22"/>
        </w:rPr>
        <w:t>Paidy</w:t>
      </w:r>
      <w:proofErr w:type="spellEnd"/>
      <w:r w:rsidRPr="00070EBC">
        <w:rPr>
          <w:rFonts w:ascii="ＭＳ ゴシック" w:eastAsia="ＭＳ ゴシック" w:hAnsi="ＭＳ ゴシック" w:cs="Noto Nastaliq Urdu"/>
          <w:sz w:val="22"/>
          <w:szCs w:val="22"/>
        </w:rPr>
        <w:t>（本社 : 東京都港区、代表取締役社長：杉江 陸、以下</w:t>
      </w:r>
      <w:proofErr w:type="spellStart"/>
      <w:r w:rsidRPr="00070EBC">
        <w:rPr>
          <w:rFonts w:ascii="ＭＳ ゴシック" w:eastAsia="ＭＳ ゴシック" w:hAnsi="ＭＳ ゴシック" w:cs="Noto Nastaliq Urdu"/>
          <w:sz w:val="22"/>
          <w:szCs w:val="22"/>
        </w:rPr>
        <w:t>Paidy</w:t>
      </w:r>
      <w:proofErr w:type="spellEnd"/>
      <w:r w:rsidRPr="00070EBC">
        <w:rPr>
          <w:rFonts w:ascii="ＭＳ ゴシック" w:eastAsia="ＭＳ ゴシック" w:hAnsi="ＭＳ ゴシック" w:cs="Noto Nastaliq Urdu"/>
          <w:sz w:val="22"/>
          <w:szCs w:val="22"/>
        </w:rPr>
        <w:t>）は、</w:t>
      </w:r>
      <w:r w:rsidR="00BD0EED" w:rsidRPr="00070EBC">
        <w:rPr>
          <w:rFonts w:ascii="ＭＳ ゴシック" w:eastAsia="ＭＳ ゴシック" w:hAnsi="ＭＳ ゴシック" w:cs="Noto Nastaliq Urdu" w:hint="eastAsia"/>
          <w:sz w:val="22"/>
          <w:szCs w:val="22"/>
        </w:rPr>
        <w:t>ゼビオホールディングス株式会社</w:t>
      </w:r>
      <w:r w:rsidRPr="00070EBC">
        <w:rPr>
          <w:rFonts w:ascii="ＭＳ ゴシック" w:eastAsia="ＭＳ ゴシック" w:hAnsi="ＭＳ ゴシック" w:cs="Noto Nastaliq Urdu"/>
          <w:sz w:val="22"/>
          <w:szCs w:val="22"/>
        </w:rPr>
        <w:t>（</w:t>
      </w:r>
      <w:r w:rsidR="00BD0EED" w:rsidRPr="00070EBC">
        <w:rPr>
          <w:rFonts w:ascii="ＭＳ ゴシック" w:eastAsia="ＭＳ ゴシック" w:hAnsi="ＭＳ ゴシック" w:cs="Noto Nastaliq Urdu" w:hint="eastAsia"/>
          <w:sz w:val="22"/>
          <w:szCs w:val="22"/>
        </w:rPr>
        <w:t>本社</w:t>
      </w:r>
      <w:r w:rsidRPr="00070EBC">
        <w:rPr>
          <w:rFonts w:ascii="ＭＳ ゴシック" w:eastAsia="ＭＳ ゴシック" w:hAnsi="ＭＳ ゴシック" w:cs="Noto Nastaliq Urdu"/>
          <w:sz w:val="22"/>
          <w:szCs w:val="22"/>
        </w:rPr>
        <w:t xml:space="preserve"> : </w:t>
      </w:r>
      <w:r w:rsidR="00BD0EED" w:rsidRPr="00070EBC">
        <w:rPr>
          <w:rFonts w:ascii="ＭＳ ゴシック" w:eastAsia="ＭＳ ゴシック" w:hAnsi="ＭＳ ゴシック" w:cs="Noto Nastaliq Urdu" w:hint="eastAsia"/>
          <w:sz w:val="22"/>
          <w:szCs w:val="22"/>
        </w:rPr>
        <w:t>福島県郡山</w:t>
      </w:r>
      <w:r w:rsidR="00B402DE" w:rsidRPr="00070EBC">
        <w:rPr>
          <w:rFonts w:ascii="ＭＳ ゴシック" w:eastAsia="ＭＳ ゴシック" w:hAnsi="ＭＳ ゴシック" w:cs="Noto Nastaliq Urdu" w:hint="eastAsia"/>
          <w:sz w:val="22"/>
          <w:szCs w:val="22"/>
        </w:rPr>
        <w:t>市</w:t>
      </w:r>
      <w:r w:rsidRPr="00070EBC">
        <w:rPr>
          <w:rFonts w:ascii="ＭＳ ゴシック" w:eastAsia="ＭＳ ゴシック" w:hAnsi="ＭＳ ゴシック" w:cs="Noto Nastaliq Urdu" w:hint="eastAsia"/>
          <w:sz w:val="22"/>
          <w:szCs w:val="22"/>
        </w:rPr>
        <w:t>、</w:t>
      </w:r>
      <w:r w:rsidRPr="00070EBC">
        <w:rPr>
          <w:rFonts w:ascii="ＭＳ ゴシック" w:eastAsia="ＭＳ ゴシック" w:hAnsi="ＭＳ ゴシック" w:cs="Noto Nastaliq Urdu"/>
          <w:sz w:val="22"/>
          <w:szCs w:val="22"/>
        </w:rPr>
        <w:t>代表取締</w:t>
      </w:r>
      <w:r w:rsidR="009374FF" w:rsidRPr="00070EBC">
        <w:rPr>
          <w:rFonts w:ascii="ＭＳ ゴシック" w:eastAsia="ＭＳ ゴシック" w:hAnsi="ＭＳ ゴシック" w:cs="Noto Nastaliq Urdu" w:hint="eastAsia"/>
          <w:sz w:val="22"/>
          <w:szCs w:val="22"/>
        </w:rPr>
        <w:t>役</w:t>
      </w:r>
      <w:r w:rsidR="00B402DE" w:rsidRPr="00070EBC">
        <w:rPr>
          <w:rFonts w:ascii="ＭＳ ゴシック" w:eastAsia="ＭＳ ゴシック" w:hAnsi="ＭＳ ゴシック" w:cs="Noto Nastaliq Urdu" w:hint="eastAsia"/>
          <w:sz w:val="22"/>
          <w:szCs w:val="22"/>
        </w:rPr>
        <w:t>社長</w:t>
      </w:r>
      <w:r w:rsidRPr="00070EBC">
        <w:rPr>
          <w:rFonts w:ascii="ＭＳ ゴシック" w:eastAsia="ＭＳ ゴシック" w:hAnsi="ＭＳ ゴシック" w:cs="Noto Nastaliq Urdu" w:hint="eastAsia"/>
          <w:sz w:val="22"/>
          <w:szCs w:val="22"/>
        </w:rPr>
        <w:t>：</w:t>
      </w:r>
      <w:r w:rsidR="00BD0EED" w:rsidRPr="00070EBC">
        <w:rPr>
          <w:rFonts w:ascii="ＭＳ ゴシック" w:eastAsia="ＭＳ ゴシック" w:hAnsi="ＭＳ ゴシック" w:cs="Noto Nastaliq Urdu" w:hint="eastAsia"/>
          <w:sz w:val="22"/>
          <w:szCs w:val="22"/>
        </w:rPr>
        <w:t>諸橋</w:t>
      </w:r>
      <w:r w:rsidR="00B402DE" w:rsidRPr="00070EBC">
        <w:rPr>
          <w:rFonts w:ascii="ＭＳ ゴシック" w:eastAsia="ＭＳ ゴシック" w:hAnsi="ＭＳ ゴシック" w:cs="Noto Nastaliq Urdu" w:hint="eastAsia"/>
          <w:sz w:val="22"/>
          <w:szCs w:val="22"/>
        </w:rPr>
        <w:t xml:space="preserve">　</w:t>
      </w:r>
      <w:r w:rsidR="00BD0EED" w:rsidRPr="00070EBC">
        <w:rPr>
          <w:rFonts w:ascii="ＭＳ ゴシック" w:eastAsia="ＭＳ ゴシック" w:hAnsi="ＭＳ ゴシック" w:cs="Noto Nastaliq Urdu" w:hint="eastAsia"/>
          <w:sz w:val="22"/>
          <w:szCs w:val="22"/>
        </w:rPr>
        <w:t>友良、以下ゼビオグループ</w:t>
      </w:r>
      <w:r w:rsidRPr="00070EBC">
        <w:rPr>
          <w:rFonts w:ascii="ＭＳ ゴシック" w:eastAsia="ＭＳ ゴシック" w:hAnsi="ＭＳ ゴシック" w:cs="Noto Nastaliq Urdu"/>
          <w:sz w:val="22"/>
          <w:szCs w:val="22"/>
        </w:rPr>
        <w:t>）</w:t>
      </w:r>
      <w:r w:rsidRPr="00070EBC">
        <w:rPr>
          <w:rFonts w:ascii="ＭＳ ゴシック" w:eastAsia="ＭＳ ゴシック" w:hAnsi="ＭＳ ゴシック" w:cs="Noto Nastaliq Urdu" w:hint="eastAsia"/>
          <w:sz w:val="22"/>
          <w:szCs w:val="22"/>
        </w:rPr>
        <w:t>が</w:t>
      </w:r>
      <w:r w:rsidR="00866A48" w:rsidRPr="00070EBC">
        <w:rPr>
          <w:rFonts w:ascii="ＭＳ ゴシック" w:eastAsia="ＭＳ ゴシック" w:hAnsi="ＭＳ ゴシック" w:cs="Noto Nastaliq Urdu" w:hint="eastAsia"/>
          <w:sz w:val="22"/>
          <w:szCs w:val="22"/>
        </w:rPr>
        <w:t>運営</w:t>
      </w:r>
      <w:r w:rsidRPr="00070EBC">
        <w:rPr>
          <w:rFonts w:ascii="ＭＳ ゴシック" w:eastAsia="ＭＳ ゴシック" w:hAnsi="ＭＳ ゴシック" w:cs="Noto Nastaliq Urdu" w:hint="eastAsia"/>
          <w:sz w:val="22"/>
          <w:szCs w:val="22"/>
        </w:rPr>
        <w:t>する</w:t>
      </w:r>
      <w:r w:rsidR="00866A48" w:rsidRPr="00070EBC">
        <w:rPr>
          <w:rFonts w:ascii="ＭＳ ゴシック" w:eastAsia="ＭＳ ゴシック" w:hAnsi="ＭＳ ゴシック" w:cs="Noto Nastaliq Urdu" w:hint="eastAsia"/>
          <w:sz w:val="22"/>
          <w:szCs w:val="22"/>
        </w:rPr>
        <w:t>各オンラインストア</w:t>
      </w:r>
      <w:r w:rsidR="00866A48" w:rsidRPr="00070EBC">
        <w:rPr>
          <w:rFonts w:ascii="ＭＳ ゴシック" w:eastAsia="ＭＳ ゴシック" w:hAnsi="ＭＳ ゴシック" w:cs="Noto Nastaliq Urdu"/>
          <w:sz w:val="22"/>
          <w:szCs w:val="22"/>
        </w:rPr>
        <w:t>4</w:t>
      </w:r>
      <w:r w:rsidR="00866A48" w:rsidRPr="00070EBC">
        <w:rPr>
          <w:rFonts w:ascii="ＭＳ ゴシック" w:eastAsia="ＭＳ ゴシック" w:hAnsi="ＭＳ ゴシック" w:cs="Noto Nastaliq Urdu" w:hint="eastAsia"/>
          <w:sz w:val="22"/>
          <w:szCs w:val="22"/>
        </w:rPr>
        <w:t>店舗、「</w:t>
      </w:r>
      <w:r w:rsidR="00214884" w:rsidRPr="00214884">
        <w:rPr>
          <w:rFonts w:ascii="ＭＳ ゴシック" w:eastAsia="ＭＳ ゴシック" w:hAnsi="ＭＳ ゴシック" w:cs="Noto Nastaliq Urdu" w:hint="eastAsia"/>
          <w:sz w:val="22"/>
          <w:szCs w:val="22"/>
        </w:rPr>
        <w:t>スーパースポーツゼビオオンラインストア</w:t>
      </w:r>
      <w:r w:rsidR="00866A48" w:rsidRPr="00070EBC">
        <w:rPr>
          <w:rFonts w:ascii="ＭＳ ゴシック" w:eastAsia="ＭＳ ゴシック" w:hAnsi="ＭＳ ゴシック" w:cs="Noto Nastaliq Urdu" w:hint="eastAsia"/>
          <w:sz w:val="22"/>
          <w:szCs w:val="22"/>
        </w:rPr>
        <w:t>」</w:t>
      </w:r>
      <w:r w:rsidR="00214884" w:rsidRPr="00214884">
        <w:rPr>
          <w:rFonts w:ascii="ＭＳ ゴシック" w:eastAsia="ＭＳ ゴシック" w:hAnsi="ＭＳ ゴシック" w:cs="Noto Nastaliq Urdu" w:hint="eastAsia"/>
          <w:sz w:val="22"/>
          <w:szCs w:val="22"/>
        </w:rPr>
        <w:t>「ヴィクトリアゴルフオンラインストア」「エルブレスオンラインストア」「ヴィクトリアサーフ＆スノーオンラインストア」</w:t>
      </w:r>
      <w:r w:rsidRPr="00070EBC">
        <w:rPr>
          <w:rFonts w:ascii="ＭＳ ゴシック" w:eastAsia="ＭＳ ゴシック" w:hAnsi="ＭＳ ゴシック" w:cs="Noto Nastaliq Urdu" w:hint="eastAsia"/>
          <w:sz w:val="22"/>
          <w:szCs w:val="22"/>
        </w:rPr>
        <w:t>にて、</w:t>
      </w:r>
      <w:r w:rsidR="00B56EA8" w:rsidRPr="00070EBC">
        <w:rPr>
          <w:rFonts w:ascii="ＭＳ ゴシック" w:eastAsia="ＭＳ ゴシック" w:hAnsi="ＭＳ ゴシック" w:cs="Noto Nastaliq Urdu" w:hint="eastAsia"/>
          <w:sz w:val="22"/>
          <w:szCs w:val="22"/>
        </w:rPr>
        <w:t>決済サービス</w:t>
      </w:r>
      <w:r w:rsidRPr="00070EBC">
        <w:rPr>
          <w:rFonts w:ascii="ＭＳ ゴシック" w:eastAsia="ＭＳ ゴシック" w:hAnsi="ＭＳ ゴシック" w:cs="Noto Nastaliq Urdu" w:hint="eastAsia"/>
          <w:sz w:val="22"/>
          <w:szCs w:val="22"/>
        </w:rPr>
        <w:t>「</w:t>
      </w:r>
      <w:proofErr w:type="spellStart"/>
      <w:r w:rsidRPr="00070EBC">
        <w:rPr>
          <w:rFonts w:ascii="ＭＳ ゴシック" w:eastAsia="ＭＳ ゴシック" w:hAnsi="ＭＳ ゴシック" w:cs="Noto Nastaliq Urdu"/>
          <w:sz w:val="22"/>
          <w:szCs w:val="22"/>
        </w:rPr>
        <w:t>Paidy</w:t>
      </w:r>
      <w:proofErr w:type="spellEnd"/>
      <w:r w:rsidRPr="00070EBC">
        <w:rPr>
          <w:rFonts w:ascii="ＭＳ ゴシック" w:eastAsia="ＭＳ ゴシック" w:hAnsi="ＭＳ ゴシック" w:cs="Noto Nastaliq Urdu" w:hint="eastAsia"/>
          <w:sz w:val="22"/>
          <w:szCs w:val="22"/>
        </w:rPr>
        <w:t>」が</w:t>
      </w:r>
      <w:r w:rsidR="00866A48" w:rsidRPr="00070EBC">
        <w:rPr>
          <w:rFonts w:ascii="ＭＳ ゴシック" w:eastAsia="ＭＳ ゴシック" w:hAnsi="ＭＳ ゴシック" w:cs="Noto Nastaliq Urdu" w:hint="eastAsia"/>
          <w:sz w:val="22"/>
          <w:szCs w:val="22"/>
        </w:rPr>
        <w:t>本日</w:t>
      </w:r>
      <w:r w:rsidR="00B402DE" w:rsidRPr="00070EBC">
        <w:rPr>
          <w:rFonts w:ascii="ＭＳ ゴシック" w:eastAsia="ＭＳ ゴシック" w:hAnsi="ＭＳ ゴシック" w:cs="Noto Nastaliq Urdu" w:hint="eastAsia"/>
          <w:sz w:val="22"/>
          <w:szCs w:val="22"/>
        </w:rPr>
        <w:t>連携したことをお知らせいたします。</w:t>
      </w:r>
    </w:p>
    <w:p w14:paraId="6F5892ED" w14:textId="028E3D28" w:rsidR="00A815B4" w:rsidRPr="00214884" w:rsidRDefault="00A815B4" w:rsidP="00A815B4">
      <w:pPr>
        <w:rPr>
          <w:rFonts w:ascii="ＭＳ ゴシック" w:eastAsia="ＭＳ ゴシック" w:hAnsi="ＭＳ ゴシック" w:cs="Noto Nastaliq Urdu"/>
          <w:sz w:val="22"/>
          <w:szCs w:val="22"/>
        </w:rPr>
      </w:pPr>
    </w:p>
    <w:p w14:paraId="559D3EA7" w14:textId="1ADF2126" w:rsidR="00E74BA7" w:rsidRDefault="0033416F" w:rsidP="00C979D5">
      <w:pPr>
        <w:jc w:val="center"/>
        <w:rPr>
          <w:rFonts w:ascii="ＭＳ ゴシック" w:eastAsia="ＭＳ ゴシック" w:hAnsi="ＭＳ ゴシック"/>
          <w:b/>
          <w:color w:val="0D45A0" w:themeColor="accent1"/>
          <w:sz w:val="48"/>
          <w:szCs w:val="48"/>
        </w:rPr>
      </w:pPr>
      <w:r>
        <w:rPr>
          <w:rFonts w:ascii="ＭＳ ゴシック" w:eastAsia="ＭＳ ゴシック" w:hAnsi="ＭＳ ゴシック"/>
          <w:b/>
          <w:noProof/>
          <w:color w:val="0D45A0" w:themeColor="accent1"/>
          <w:sz w:val="48"/>
          <w:szCs w:val="48"/>
        </w:rPr>
        <w:drawing>
          <wp:anchor distT="0" distB="0" distL="114300" distR="114300" simplePos="0" relativeHeight="251658240" behindDoc="0" locked="0" layoutInCell="1" allowOverlap="1" wp14:anchorId="75C042D9" wp14:editId="59735D6E">
            <wp:simplePos x="0" y="0"/>
            <wp:positionH relativeFrom="column">
              <wp:posOffset>464023</wp:posOffset>
            </wp:positionH>
            <wp:positionV relativeFrom="paragraph">
              <wp:posOffset>288925</wp:posOffset>
            </wp:positionV>
            <wp:extent cx="1647190" cy="864870"/>
            <wp:effectExtent l="0" t="0" r="381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idyLogo_@2x.png"/>
                    <pic:cNvPicPr/>
                  </pic:nvPicPr>
                  <pic:blipFill>
                    <a:blip r:embed="rId8"/>
                    <a:stretch>
                      <a:fillRect/>
                    </a:stretch>
                  </pic:blipFill>
                  <pic:spPr>
                    <a:xfrm>
                      <a:off x="0" y="0"/>
                      <a:ext cx="1647190" cy="864870"/>
                    </a:xfrm>
                    <a:prstGeom prst="rect">
                      <a:avLst/>
                    </a:prstGeom>
                  </pic:spPr>
                </pic:pic>
              </a:graphicData>
            </a:graphic>
            <wp14:sizeRelH relativeFrom="page">
              <wp14:pctWidth>0</wp14:pctWidth>
            </wp14:sizeRelH>
            <wp14:sizeRelV relativeFrom="page">
              <wp14:pctHeight>0</wp14:pctHeight>
            </wp14:sizeRelV>
          </wp:anchor>
        </w:drawing>
      </w:r>
    </w:p>
    <w:p w14:paraId="2AA8C084" w14:textId="24294DA5" w:rsidR="00E74BA7" w:rsidRDefault="0033416F" w:rsidP="00C979D5">
      <w:pPr>
        <w:jc w:val="center"/>
        <w:rPr>
          <w:rFonts w:ascii="ＭＳ ゴシック" w:eastAsia="ＭＳ ゴシック" w:hAnsi="ＭＳ ゴシック"/>
          <w:b/>
          <w:color w:val="0D45A0" w:themeColor="accent1"/>
          <w:sz w:val="48"/>
          <w:szCs w:val="48"/>
        </w:rPr>
      </w:pPr>
      <w:r>
        <w:rPr>
          <w:rFonts w:ascii="ＭＳ ゴシック" w:eastAsia="ＭＳ ゴシック" w:hAnsi="ＭＳ ゴシック"/>
          <w:b/>
          <w:noProof/>
          <w:color w:val="0D45A0" w:themeColor="accent1"/>
          <w:sz w:val="48"/>
          <w:szCs w:val="48"/>
        </w:rPr>
        <w:drawing>
          <wp:anchor distT="0" distB="0" distL="114300" distR="114300" simplePos="0" relativeHeight="251659264" behindDoc="0" locked="0" layoutInCell="1" allowOverlap="1" wp14:anchorId="61A378F1" wp14:editId="4F3FFF88">
            <wp:simplePos x="0" y="0"/>
            <wp:positionH relativeFrom="column">
              <wp:posOffset>3377403</wp:posOffset>
            </wp:positionH>
            <wp:positionV relativeFrom="paragraph">
              <wp:posOffset>170180</wp:posOffset>
            </wp:positionV>
            <wp:extent cx="2828260" cy="479399"/>
            <wp:effectExtent l="0" t="0" r="0" b="3810"/>
            <wp:wrapNone/>
            <wp:docPr id="3" name="図 3" descr="クリップア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SXLOGO.jpg"/>
                    <pic:cNvPicPr/>
                  </pic:nvPicPr>
                  <pic:blipFill>
                    <a:blip r:embed="rId9"/>
                    <a:stretch>
                      <a:fillRect/>
                    </a:stretch>
                  </pic:blipFill>
                  <pic:spPr>
                    <a:xfrm>
                      <a:off x="0" y="0"/>
                      <a:ext cx="2828260" cy="479399"/>
                    </a:xfrm>
                    <a:prstGeom prst="rect">
                      <a:avLst/>
                    </a:prstGeom>
                  </pic:spPr>
                </pic:pic>
              </a:graphicData>
            </a:graphic>
            <wp14:sizeRelH relativeFrom="page">
              <wp14:pctWidth>0</wp14:pctWidth>
            </wp14:sizeRelH>
            <wp14:sizeRelV relativeFrom="page">
              <wp14:pctHeight>0</wp14:pctHeight>
            </wp14:sizeRelV>
          </wp:anchor>
        </w:drawing>
      </w:r>
    </w:p>
    <w:p w14:paraId="2297B581" w14:textId="77777777" w:rsidR="00E74BA7" w:rsidRDefault="00E74BA7" w:rsidP="00C979D5">
      <w:pPr>
        <w:jc w:val="center"/>
        <w:rPr>
          <w:rFonts w:ascii="ＭＳ ゴシック" w:eastAsia="ＭＳ ゴシック" w:hAnsi="ＭＳ ゴシック"/>
          <w:b/>
          <w:color w:val="0D45A0" w:themeColor="accent1"/>
          <w:sz w:val="48"/>
          <w:szCs w:val="48"/>
        </w:rPr>
      </w:pPr>
    </w:p>
    <w:p w14:paraId="188BA650" w14:textId="469A3F45" w:rsidR="00626C35" w:rsidRPr="00A815B4" w:rsidRDefault="00A83F71" w:rsidP="00A815B4">
      <w:pPr>
        <w:jc w:val="center"/>
        <w:rPr>
          <w:rFonts w:ascii="ＭＳ ゴシック" w:eastAsia="ＭＳ ゴシック" w:hAnsi="ＭＳ ゴシック"/>
          <w:b/>
          <w:color w:val="0D45A0" w:themeColor="accent1"/>
          <w:sz w:val="48"/>
          <w:szCs w:val="48"/>
        </w:rPr>
      </w:pPr>
      <w:r>
        <w:rPr>
          <w:rFonts w:ascii="ＭＳ ゴシック" w:eastAsia="ＭＳ ゴシック" w:hAnsi="ＭＳ ゴシック"/>
          <w:b/>
          <w:color w:val="0D45A0" w:themeColor="accent1"/>
          <w:sz w:val="48"/>
          <w:szCs w:val="48"/>
        </w:rPr>
        <w:t xml:space="preserve"> </w:t>
      </w:r>
    </w:p>
    <w:p w14:paraId="43895703" w14:textId="24EC3E7B" w:rsidR="008E45F5" w:rsidRDefault="005703E1" w:rsidP="00BC7FB4">
      <w:pPr>
        <w:rPr>
          <w:rFonts w:ascii="ＭＳ ゴシック" w:eastAsia="ＭＳ ゴシック" w:hAnsi="ＭＳ ゴシック" w:cs="Noto Nastaliq Urdu"/>
          <w:sz w:val="22"/>
          <w:szCs w:val="22"/>
        </w:rPr>
      </w:pPr>
      <w:r w:rsidRPr="005703E1">
        <w:rPr>
          <w:rFonts w:ascii="ＭＳ ゴシック" w:eastAsia="ＭＳ ゴシック" w:hAnsi="ＭＳ ゴシック" w:cs="Noto Nastaliq Urdu" w:hint="eastAsia"/>
          <w:sz w:val="22"/>
          <w:szCs w:val="22"/>
        </w:rPr>
        <w:t>スポーツ小売市場は約</w:t>
      </w:r>
      <w:r w:rsidRPr="005703E1">
        <w:rPr>
          <w:rFonts w:ascii="ＭＳ ゴシック" w:eastAsia="ＭＳ ゴシック" w:hAnsi="ＭＳ ゴシック" w:cs="Noto Nastaliq Urdu"/>
          <w:sz w:val="22"/>
          <w:szCs w:val="22"/>
        </w:rPr>
        <w:t>1兆7,000億円</w:t>
      </w:r>
      <w:r>
        <w:rPr>
          <w:rFonts w:ascii="ＭＳ ゴシック" w:eastAsia="ＭＳ ゴシック" w:hAnsi="ＭＳ ゴシック" w:cs="Noto Nastaliq Urdu" w:hint="eastAsia"/>
          <w:sz w:val="22"/>
          <w:szCs w:val="22"/>
        </w:rPr>
        <w:t>規模とうたわれています</w:t>
      </w:r>
      <w:r w:rsidRPr="005703E1">
        <w:rPr>
          <w:rFonts w:ascii="ＭＳ ゴシック" w:eastAsia="ＭＳ ゴシック" w:hAnsi="ＭＳ ゴシック" w:cs="Noto Nastaliq Urdu" w:hint="eastAsia"/>
          <w:sz w:val="22"/>
          <w:szCs w:val="22"/>
        </w:rPr>
        <w:t>。</w:t>
      </w:r>
      <w:r w:rsidRPr="005703E1">
        <w:rPr>
          <w:rFonts w:ascii="ＭＳ ゴシック" w:eastAsia="ＭＳ ゴシック" w:hAnsi="ＭＳ ゴシック" w:cs="Noto Nastaliq Urdu"/>
          <w:sz w:val="22"/>
          <w:szCs w:val="22"/>
        </w:rPr>
        <w:t>少子高齢化によるスポーツ競技人口の減少が予測される一方、健康志向を背景にランニングやトレッキングがライフスタイルに根付くなど、新たな市場も生まれています。また、各種プロスポーツ選手たちの活躍に多くの人々のこころが動かされ、スポーツへの参加意欲が高まることで市場が拡大していくことも期待されます。</w:t>
      </w:r>
      <w:r w:rsidR="004E5EB9">
        <w:rPr>
          <w:rFonts w:ascii="ＭＳ ゴシック" w:eastAsia="ＭＳ ゴシック" w:hAnsi="ＭＳ ゴシック" w:cs="Noto Nastaliq Urdu" w:hint="eastAsia"/>
          <w:sz w:val="22"/>
          <w:szCs w:val="22"/>
        </w:rPr>
        <w:t>同社では</w:t>
      </w:r>
      <w:r w:rsidRPr="005703E1">
        <w:rPr>
          <w:rFonts w:ascii="ＭＳ ゴシック" w:eastAsia="ＭＳ ゴシック" w:hAnsi="ＭＳ ゴシック" w:cs="Noto Nastaliq Urdu" w:hint="eastAsia"/>
          <w:sz w:val="22"/>
          <w:szCs w:val="22"/>
        </w:rPr>
        <w:t>「スポーツ」を基点にして様々な業種・業態と協働し、「スポーツの新しい価値」を一人でも多くの方々に提案していく「スポーツコングロマリット構想」を掲げています。</w:t>
      </w:r>
    </w:p>
    <w:p w14:paraId="059919AE" w14:textId="77777777" w:rsidR="008E45F5" w:rsidRDefault="008E45F5" w:rsidP="00BC7FB4">
      <w:pPr>
        <w:rPr>
          <w:rFonts w:ascii="ＭＳ ゴシック" w:eastAsia="ＭＳ ゴシック" w:hAnsi="ＭＳ ゴシック" w:cs="Noto Nastaliq Urdu"/>
          <w:sz w:val="22"/>
          <w:szCs w:val="22"/>
        </w:rPr>
      </w:pPr>
    </w:p>
    <w:p w14:paraId="6101D076" w14:textId="776D974B" w:rsidR="00626C35" w:rsidRDefault="004E5EB9" w:rsidP="00626C35">
      <w:pPr>
        <w:rPr>
          <w:rFonts w:ascii="ＭＳ ゴシック" w:eastAsia="ＭＳ ゴシック" w:hAnsi="ＭＳ ゴシック" w:cs="Noto Nastaliq Urdu"/>
          <w:sz w:val="22"/>
          <w:szCs w:val="22"/>
        </w:rPr>
      </w:pPr>
      <w:r>
        <w:rPr>
          <w:rFonts w:ascii="ＭＳ ゴシック" w:eastAsia="ＭＳ ゴシック" w:hAnsi="ＭＳ ゴシック" w:cs="Noto Nastaliq Urdu" w:hint="eastAsia"/>
          <w:sz w:val="22"/>
          <w:szCs w:val="22"/>
        </w:rPr>
        <w:t>同社の企業理念に共感した</w:t>
      </w:r>
      <w:proofErr w:type="spellStart"/>
      <w:r w:rsidR="00B56EA8">
        <w:rPr>
          <w:rFonts w:ascii="ＭＳ ゴシック" w:eastAsia="ＭＳ ゴシック" w:hAnsi="ＭＳ ゴシック" w:cs="Noto Nastaliq Urdu"/>
          <w:sz w:val="22"/>
          <w:szCs w:val="22"/>
        </w:rPr>
        <w:t>Paidy</w:t>
      </w:r>
      <w:proofErr w:type="spellEnd"/>
      <w:r>
        <w:rPr>
          <w:rFonts w:ascii="ＭＳ ゴシック" w:eastAsia="ＭＳ ゴシック" w:hAnsi="ＭＳ ゴシック" w:cs="Noto Nastaliq Urdu" w:hint="eastAsia"/>
          <w:sz w:val="22"/>
          <w:szCs w:val="22"/>
        </w:rPr>
        <w:t>は、ゼビオグループが運営する各オンラインストアへ</w:t>
      </w:r>
      <w:r w:rsidR="00626C35" w:rsidRPr="00795041">
        <w:rPr>
          <w:rFonts w:ascii="ＭＳ ゴシック" w:eastAsia="ＭＳ ゴシック" w:hAnsi="ＭＳ ゴシック" w:cs="Noto Nastaliq Urdu" w:hint="eastAsia"/>
          <w:sz w:val="22"/>
          <w:szCs w:val="22"/>
        </w:rPr>
        <w:t>「</w:t>
      </w:r>
      <w:proofErr w:type="spellStart"/>
      <w:r w:rsidR="00626C35" w:rsidRPr="00795041">
        <w:rPr>
          <w:rFonts w:ascii="ＭＳ ゴシック" w:eastAsia="ＭＳ ゴシック" w:hAnsi="ＭＳ ゴシック" w:cs="Noto Nastaliq Urdu"/>
          <w:sz w:val="22"/>
          <w:szCs w:val="22"/>
        </w:rPr>
        <w:t>Paidy</w:t>
      </w:r>
      <w:proofErr w:type="spellEnd"/>
      <w:r w:rsidR="00626C35" w:rsidRPr="00795041">
        <w:rPr>
          <w:rFonts w:ascii="ＭＳ ゴシック" w:eastAsia="ＭＳ ゴシック" w:hAnsi="ＭＳ ゴシック" w:cs="Noto Nastaliq Urdu"/>
          <w:sz w:val="22"/>
          <w:szCs w:val="22"/>
        </w:rPr>
        <w:t>」</w:t>
      </w:r>
      <w:r w:rsidR="00BD2332">
        <w:rPr>
          <w:rFonts w:ascii="ＭＳ ゴシック" w:eastAsia="ＭＳ ゴシック" w:hAnsi="ＭＳ ゴシック" w:cs="Noto Nastaliq Urdu" w:hint="eastAsia"/>
          <w:sz w:val="22"/>
          <w:szCs w:val="22"/>
        </w:rPr>
        <w:t>を</w:t>
      </w:r>
      <w:r w:rsidR="00626C35">
        <w:rPr>
          <w:rFonts w:ascii="ＭＳ ゴシック" w:eastAsia="ＭＳ ゴシック" w:hAnsi="ＭＳ ゴシック" w:cs="Noto Nastaliq Urdu" w:hint="eastAsia"/>
          <w:sz w:val="22"/>
          <w:szCs w:val="22"/>
        </w:rPr>
        <w:t>提供</w:t>
      </w:r>
      <w:r w:rsidR="00626C35" w:rsidRPr="00795041">
        <w:rPr>
          <w:rFonts w:ascii="ＭＳ ゴシック" w:eastAsia="ＭＳ ゴシック" w:hAnsi="ＭＳ ゴシック" w:cs="Noto Nastaliq Urdu" w:hint="eastAsia"/>
          <w:sz w:val="22"/>
          <w:szCs w:val="22"/>
        </w:rPr>
        <w:t>す</w:t>
      </w:r>
      <w:r w:rsidR="00626C35" w:rsidRPr="00795041">
        <w:rPr>
          <w:rFonts w:ascii="ＭＳ ゴシック" w:eastAsia="ＭＳ ゴシック" w:hAnsi="ＭＳ ゴシック" w:cs="Noto Nastaliq Urdu"/>
          <w:sz w:val="22"/>
          <w:szCs w:val="22"/>
        </w:rPr>
        <w:t>ることで、</w:t>
      </w:r>
      <w:r w:rsidR="00C57AA8">
        <w:rPr>
          <w:rFonts w:ascii="ＭＳ ゴシック" w:eastAsia="ＭＳ ゴシック" w:hAnsi="ＭＳ ゴシック" w:cs="Noto Nastaliq Urdu" w:hint="eastAsia"/>
          <w:sz w:val="22"/>
          <w:szCs w:val="22"/>
        </w:rPr>
        <w:t>シンプルで使いやすい</w:t>
      </w:r>
      <w:r w:rsidR="00C57AA8">
        <w:rPr>
          <w:rFonts w:ascii="ＭＳ ゴシック" w:eastAsia="ＭＳ ゴシック" w:hAnsi="ＭＳ ゴシック" w:cs="Noto Nastaliq Urdu"/>
          <w:sz w:val="22"/>
          <w:szCs w:val="22"/>
        </w:rPr>
        <w:t>UI/UX</w:t>
      </w:r>
      <w:r w:rsidR="00C57AA8">
        <w:rPr>
          <w:rFonts w:ascii="ＭＳ ゴシック" w:eastAsia="ＭＳ ゴシック" w:hAnsi="ＭＳ ゴシック" w:cs="Noto Nastaliq Urdu" w:hint="eastAsia"/>
          <w:sz w:val="22"/>
          <w:szCs w:val="22"/>
        </w:rPr>
        <w:t>とともに、</w:t>
      </w:r>
      <w:r w:rsidR="00C57AA8" w:rsidRPr="00C57AA8">
        <w:rPr>
          <w:rFonts w:ascii="ＭＳ ゴシック" w:eastAsia="ＭＳ ゴシック" w:hAnsi="ＭＳ ゴシック" w:cs="Noto Nastaliq Urdu" w:hint="eastAsia"/>
          <w:sz w:val="22"/>
          <w:szCs w:val="22"/>
        </w:rPr>
        <w:t>クレジットカードを持っていない、あるいは利用に抵抗があるお客様</w:t>
      </w:r>
      <w:r w:rsidR="00C57AA8">
        <w:rPr>
          <w:rFonts w:ascii="ＭＳ ゴシック" w:eastAsia="ＭＳ ゴシック" w:hAnsi="ＭＳ ゴシック" w:cs="Noto Nastaliq Urdu" w:hint="eastAsia"/>
          <w:sz w:val="22"/>
          <w:szCs w:val="22"/>
        </w:rPr>
        <w:t>の</w:t>
      </w:r>
      <w:r>
        <w:rPr>
          <w:rFonts w:ascii="ＭＳ ゴシック" w:eastAsia="ＭＳ ゴシック" w:hAnsi="ＭＳ ゴシック" w:cs="Noto Nastaliq Urdu" w:hint="eastAsia"/>
          <w:sz w:val="22"/>
          <w:szCs w:val="22"/>
        </w:rPr>
        <w:t>オンラインストア</w:t>
      </w:r>
      <w:r w:rsidR="00C57AA8">
        <w:rPr>
          <w:rFonts w:ascii="ＭＳ ゴシック" w:eastAsia="ＭＳ ゴシック" w:hAnsi="ＭＳ ゴシック" w:cs="Noto Nastaliq Urdu" w:hint="eastAsia"/>
          <w:sz w:val="22"/>
          <w:szCs w:val="22"/>
        </w:rPr>
        <w:t>への送客を促し、</w:t>
      </w:r>
      <w:r w:rsidR="00C57AA8">
        <w:rPr>
          <w:rFonts w:ascii="ＭＳ ゴシック" w:eastAsia="ＭＳ ゴシック" w:hAnsi="ＭＳ ゴシック" w:cs="Noto Nastaliq Urdu"/>
          <w:sz w:val="22"/>
          <w:szCs w:val="22"/>
        </w:rPr>
        <w:t>SMS</w:t>
      </w:r>
      <w:r w:rsidR="00C57AA8">
        <w:rPr>
          <w:rFonts w:ascii="ＭＳ ゴシック" w:eastAsia="ＭＳ ゴシック" w:hAnsi="ＭＳ ゴシック" w:cs="Noto Nastaliq Urdu" w:hint="eastAsia"/>
          <w:sz w:val="22"/>
          <w:szCs w:val="22"/>
        </w:rPr>
        <w:t>とメール</w:t>
      </w:r>
      <w:r w:rsidR="00D966B7">
        <w:rPr>
          <w:rFonts w:ascii="ＭＳ ゴシック" w:eastAsia="ＭＳ ゴシック" w:hAnsi="ＭＳ ゴシック" w:cs="Noto Nastaliq Urdu" w:hint="eastAsia"/>
          <w:sz w:val="22"/>
          <w:szCs w:val="22"/>
        </w:rPr>
        <w:t>アドレス</w:t>
      </w:r>
      <w:r w:rsidR="00C57AA8">
        <w:rPr>
          <w:rFonts w:ascii="ＭＳ ゴシック" w:eastAsia="ＭＳ ゴシック" w:hAnsi="ＭＳ ゴシック" w:cs="Noto Nastaliq Urdu" w:hint="eastAsia"/>
          <w:sz w:val="22"/>
          <w:szCs w:val="22"/>
        </w:rPr>
        <w:t>によるペーパーレスなご請求で、お支払いにまつわる煩わしさを解消いたします。利便性の高い</w:t>
      </w:r>
      <w:r w:rsidR="00B56EA8">
        <w:rPr>
          <w:rFonts w:ascii="ＭＳ ゴシック" w:eastAsia="ＭＳ ゴシック" w:hAnsi="ＭＳ ゴシック" w:cs="Noto Nastaliq Urdu" w:hint="eastAsia"/>
          <w:sz w:val="22"/>
          <w:szCs w:val="22"/>
        </w:rPr>
        <w:t>「</w:t>
      </w:r>
      <w:proofErr w:type="spellStart"/>
      <w:r w:rsidR="00C57AA8">
        <w:rPr>
          <w:rFonts w:ascii="ＭＳ ゴシック" w:eastAsia="ＭＳ ゴシック" w:hAnsi="ＭＳ ゴシック" w:cs="Noto Nastaliq Urdu"/>
          <w:sz w:val="22"/>
          <w:szCs w:val="22"/>
        </w:rPr>
        <w:t>Paidy</w:t>
      </w:r>
      <w:proofErr w:type="spellEnd"/>
      <w:r w:rsidR="00B56EA8">
        <w:rPr>
          <w:rFonts w:ascii="ＭＳ ゴシック" w:eastAsia="ＭＳ ゴシック" w:hAnsi="ＭＳ ゴシック" w:cs="Noto Nastaliq Urdu" w:hint="eastAsia"/>
          <w:sz w:val="22"/>
          <w:szCs w:val="22"/>
        </w:rPr>
        <w:t>」</w:t>
      </w:r>
      <w:r w:rsidR="00C57AA8">
        <w:rPr>
          <w:rFonts w:ascii="ＭＳ ゴシック" w:eastAsia="ＭＳ ゴシック" w:hAnsi="ＭＳ ゴシック" w:cs="Noto Nastaliq Urdu" w:hint="eastAsia"/>
          <w:sz w:val="22"/>
          <w:szCs w:val="22"/>
        </w:rPr>
        <w:t>決済を提供することによって、私たちは</w:t>
      </w:r>
      <w:r w:rsidR="00626C35">
        <w:rPr>
          <w:rFonts w:ascii="ＭＳ ゴシック" w:eastAsia="ＭＳ ゴシック" w:hAnsi="ＭＳ ゴシック" w:cs="Noto Nastaliq Urdu" w:hint="eastAsia"/>
          <w:sz w:val="22"/>
          <w:szCs w:val="22"/>
        </w:rPr>
        <w:t>大きく拡充す</w:t>
      </w:r>
      <w:r>
        <w:rPr>
          <w:rFonts w:ascii="ＭＳ ゴシック" w:eastAsia="ＭＳ ゴシック" w:hAnsi="ＭＳ ゴシック" w:cs="Noto Nastaliq Urdu" w:hint="eastAsia"/>
          <w:sz w:val="22"/>
          <w:szCs w:val="22"/>
        </w:rPr>
        <w:t>るスポーツ小売</w:t>
      </w:r>
      <w:r w:rsidR="00413227">
        <w:rPr>
          <w:rFonts w:ascii="ＭＳ ゴシック" w:eastAsia="ＭＳ ゴシック" w:hAnsi="ＭＳ ゴシック" w:cs="Noto Nastaliq Urdu" w:hint="eastAsia"/>
          <w:sz w:val="22"/>
          <w:szCs w:val="22"/>
        </w:rPr>
        <w:t>市場</w:t>
      </w:r>
      <w:r>
        <w:rPr>
          <w:rFonts w:ascii="ＭＳ ゴシック" w:eastAsia="ＭＳ ゴシック" w:hAnsi="ＭＳ ゴシック" w:cs="Noto Nastaliq Urdu" w:hint="eastAsia"/>
          <w:sz w:val="22"/>
          <w:szCs w:val="22"/>
        </w:rPr>
        <w:t>の拡大と、「</w:t>
      </w:r>
      <w:r w:rsidRPr="004E5EB9">
        <w:rPr>
          <w:rFonts w:ascii="ＭＳ ゴシック" w:eastAsia="ＭＳ ゴシック" w:hAnsi="ＭＳ ゴシック" w:cs="Noto Nastaliq Urdu" w:hint="eastAsia"/>
          <w:sz w:val="22"/>
          <w:szCs w:val="22"/>
        </w:rPr>
        <w:t>スポーツコングロマリット構想</w:t>
      </w:r>
      <w:r>
        <w:rPr>
          <w:rFonts w:ascii="ＭＳ ゴシック" w:eastAsia="ＭＳ ゴシック" w:hAnsi="ＭＳ ゴシック" w:cs="Noto Nastaliq Urdu" w:hint="eastAsia"/>
          <w:sz w:val="22"/>
          <w:szCs w:val="22"/>
        </w:rPr>
        <w:t>」</w:t>
      </w:r>
      <w:r w:rsidRPr="004E5EB9">
        <w:rPr>
          <w:rFonts w:ascii="ＭＳ ゴシック" w:eastAsia="ＭＳ ゴシック" w:hAnsi="ＭＳ ゴシック" w:cs="Noto Nastaliq Urdu" w:hint="eastAsia"/>
          <w:sz w:val="22"/>
          <w:szCs w:val="22"/>
        </w:rPr>
        <w:t>を進化させ、新たなスポーツの価値を生み出せるプラットフォーム</w:t>
      </w:r>
      <w:r>
        <w:rPr>
          <w:rFonts w:ascii="ＭＳ ゴシック" w:eastAsia="ＭＳ ゴシック" w:hAnsi="ＭＳ ゴシック" w:cs="Noto Nastaliq Urdu" w:hint="eastAsia"/>
          <w:sz w:val="22"/>
          <w:szCs w:val="22"/>
        </w:rPr>
        <w:t>作りに推進する同社のビジネス拡充に貢献すべく、邁進してまいります</w:t>
      </w:r>
      <w:r w:rsidR="00626C35">
        <w:rPr>
          <w:rFonts w:ascii="ＭＳ ゴシック" w:eastAsia="ＭＳ ゴシック" w:hAnsi="ＭＳ ゴシック" w:cs="Noto Nastaliq Urdu" w:hint="eastAsia"/>
          <w:sz w:val="22"/>
          <w:szCs w:val="22"/>
        </w:rPr>
        <w:t>。</w:t>
      </w:r>
    </w:p>
    <w:p w14:paraId="1E3C36EC" w14:textId="77777777" w:rsidR="00413227" w:rsidRPr="004E5EB9" w:rsidRDefault="00413227" w:rsidP="00BC7FB4">
      <w:pPr>
        <w:rPr>
          <w:rFonts w:ascii="ＭＳ ゴシック" w:eastAsia="ＭＳ ゴシック" w:hAnsi="ＭＳ ゴシック" w:cs="Noto Nastaliq Urdu"/>
          <w:sz w:val="22"/>
          <w:szCs w:val="22"/>
        </w:rPr>
      </w:pPr>
    </w:p>
    <w:p w14:paraId="5B11C90A" w14:textId="3BF1C3C0" w:rsidR="004D109D" w:rsidRPr="009374FF" w:rsidRDefault="004D109D" w:rsidP="004D109D">
      <w:pPr>
        <w:spacing w:beforeLines="50" w:before="120"/>
        <w:rPr>
          <w:rFonts w:ascii="ＭＳ ゴシック" w:eastAsia="ＭＳ ゴシック" w:hAnsi="ＭＳ ゴシック" w:cs="Noto Nastaliq Urdu"/>
          <w:b/>
          <w:sz w:val="22"/>
          <w:szCs w:val="22"/>
        </w:rPr>
      </w:pPr>
      <w:r w:rsidRPr="009374FF">
        <w:rPr>
          <w:rFonts w:ascii="ＭＳ ゴシック" w:eastAsia="ＭＳ ゴシック" w:hAnsi="ＭＳ ゴシック" w:cs="Arial"/>
          <w:b/>
          <w:bCs/>
          <w:color w:val="212121"/>
          <w:sz w:val="22"/>
          <w:szCs w:val="22"/>
        </w:rPr>
        <w:t>■</w:t>
      </w:r>
      <w:r w:rsidRPr="009374FF">
        <w:rPr>
          <w:rFonts w:ascii="ＭＳ ゴシック" w:eastAsia="ＭＳ ゴシック" w:hAnsi="ＭＳ ゴシック" w:cs="Noto Nastaliq Urdu" w:hint="cs"/>
          <w:b/>
          <w:sz w:val="22"/>
          <w:szCs w:val="22"/>
        </w:rPr>
        <w:t>「Paidy翌月払い」について</w:t>
      </w:r>
    </w:p>
    <w:p w14:paraId="6B12434F" w14:textId="7D093B1C" w:rsidR="004D109D" w:rsidRDefault="00413227" w:rsidP="004D109D">
      <w:pPr>
        <w:rPr>
          <w:rFonts w:ascii="ＭＳ ゴシック" w:eastAsia="ＭＳ ゴシック" w:hAnsi="ＭＳ ゴシック" w:cs="Noto Nastaliq Urdu"/>
          <w:sz w:val="22"/>
          <w:szCs w:val="22"/>
        </w:rPr>
      </w:pPr>
      <w:r w:rsidRPr="00413227">
        <w:rPr>
          <w:rFonts w:ascii="ＭＳ ゴシック" w:eastAsia="ＭＳ ゴシック" w:hAnsi="ＭＳ ゴシック" w:cs="Noto Nastaliq Urdu" w:hint="eastAsia"/>
          <w:sz w:val="22"/>
          <w:szCs w:val="22"/>
        </w:rPr>
        <w:t>「</w:t>
      </w:r>
      <w:r w:rsidRPr="00413227">
        <w:rPr>
          <w:rFonts w:ascii="ＭＳ ゴシック" w:eastAsia="ＭＳ ゴシック" w:hAnsi="ＭＳ ゴシック" w:cs="Noto Nastaliq Urdu"/>
          <w:sz w:val="22"/>
          <w:szCs w:val="22"/>
        </w:rPr>
        <w:t>Paidy翌月払い」は、翌月おまとめ払いのEC向け決済サービスとして、2014年10月にサービスの提供を開始いたしました。決済はメールアドレスと携帯電話番号、SMS（ショートメッセージサービス）もしくは自動音声で案内する、ご本人確認のための4桁の認証コードの入力だけで瞬時に行われ、事前の会員登録は不要、クレジットカードがなくてもご利用いただけます。「Paidy翌月払い」で決済した代金は、翌月まとめてコンビニエンスストアや銀行振込、口座振替でお支払いいただけますので、お客様には安心・簡単・便利にオンライ</w:t>
      </w:r>
      <w:r w:rsidRPr="00413227">
        <w:rPr>
          <w:rFonts w:ascii="ＭＳ ゴシック" w:eastAsia="ＭＳ ゴシック" w:hAnsi="ＭＳ ゴシック" w:cs="Noto Nastaliq Urdu" w:hint="eastAsia"/>
          <w:sz w:val="22"/>
          <w:szCs w:val="22"/>
        </w:rPr>
        <w:t>ンショッピングをお楽しみいただけます。クレジットカードを持っていない、あるいは利用に抵抗があるお客様にも簡単にご利用いただけるため、「</w:t>
      </w:r>
      <w:r w:rsidRPr="00413227">
        <w:rPr>
          <w:rFonts w:ascii="ＭＳ ゴシック" w:eastAsia="ＭＳ ゴシック" w:hAnsi="ＭＳ ゴシック" w:cs="Noto Nastaliq Urdu"/>
          <w:sz w:val="22"/>
          <w:szCs w:val="22"/>
        </w:rPr>
        <w:t>Paidy翌月払い」の導入企業様においては、新規顧客の獲得やコンバージョン率の向上が期待できます。また、お客様の購入時に決済が確定するため、前払いキャンセルによる機会損失や、代引きによるキャンセルリスクは発生いたしません。返金処理も簡便です。売上金の入金 100％ 保証に加えて、導入企業様が負担する費用は決済手数料のみとなっ</w:t>
      </w:r>
      <w:r w:rsidRPr="00E74BA7">
        <w:rPr>
          <w:rFonts w:ascii="ＭＳ ゴシック" w:eastAsia="ＭＳ ゴシック" w:hAnsi="ＭＳ ゴシック" w:cs="Noto Nastaliq Urdu"/>
          <w:sz w:val="22"/>
          <w:szCs w:val="22"/>
        </w:rPr>
        <w:t>ています。</w:t>
      </w:r>
    </w:p>
    <w:p w14:paraId="4ACEE9BF" w14:textId="77777777" w:rsidR="004D109D" w:rsidRPr="008B4077" w:rsidRDefault="004D109D" w:rsidP="00C9687A">
      <w:pPr>
        <w:rPr>
          <w:rFonts w:ascii="ＭＳ ゴシック" w:eastAsia="ＭＳ ゴシック" w:hAnsi="ＭＳ ゴシック" w:cs="Noto Nastaliq Urdu"/>
          <w:b/>
          <w:sz w:val="22"/>
          <w:szCs w:val="22"/>
        </w:rPr>
      </w:pPr>
    </w:p>
    <w:p w14:paraId="5AE33264" w14:textId="6D99B3CF" w:rsidR="00A02948" w:rsidRPr="008B4077" w:rsidRDefault="00A02948" w:rsidP="00A02948">
      <w:pPr>
        <w:rPr>
          <w:rFonts w:ascii="ＭＳ ゴシック" w:eastAsia="ＭＳ ゴシック" w:hAnsi="ＭＳ ゴシック" w:cs="Noto Nastaliq Urdu"/>
          <w:b/>
          <w:sz w:val="22"/>
          <w:szCs w:val="22"/>
        </w:rPr>
      </w:pPr>
      <w:r w:rsidRPr="008B4077">
        <w:rPr>
          <w:rFonts w:ascii="ＭＳ ゴシック" w:eastAsia="ＭＳ ゴシック" w:hAnsi="ＭＳ ゴシック" w:cs="Noto Nastaliq Urdu" w:hint="cs"/>
          <w:b/>
          <w:sz w:val="22"/>
          <w:szCs w:val="22"/>
        </w:rPr>
        <w:lastRenderedPageBreak/>
        <w:t>【株式会社Paidyについて】</w:t>
      </w:r>
    </w:p>
    <w:p w14:paraId="7E038EFC" w14:textId="3C93F6AC" w:rsidR="00A02948" w:rsidRPr="008B4077" w:rsidRDefault="00916880" w:rsidP="00A02948">
      <w:pPr>
        <w:rPr>
          <w:rFonts w:ascii="ＭＳ ゴシック" w:eastAsia="ＭＳ ゴシック" w:hAnsi="ＭＳ ゴシック" w:cs="Noto Nastaliq Urdu"/>
          <w:sz w:val="22"/>
          <w:szCs w:val="22"/>
        </w:rPr>
      </w:pPr>
      <w:r w:rsidRPr="00916880">
        <w:rPr>
          <w:rFonts w:ascii="ＭＳ ゴシック" w:eastAsia="ＭＳ ゴシック" w:hAnsi="ＭＳ ゴシック" w:cs="Noto Nastaliq Urdu" w:hint="eastAsia"/>
          <w:sz w:val="22"/>
          <w:szCs w:val="22"/>
        </w:rPr>
        <w:t>株式会社</w:t>
      </w:r>
      <w:r w:rsidRPr="00916880">
        <w:rPr>
          <w:rFonts w:ascii="ＭＳ ゴシック" w:eastAsia="ＭＳ ゴシック" w:hAnsi="ＭＳ ゴシック" w:cs="Noto Nastaliq Urdu"/>
          <w:sz w:val="22"/>
          <w:szCs w:val="22"/>
        </w:rPr>
        <w:t>Paidyは、より良いファイナンシャル・サービスを実現することを目的に設立されました。幅広い年齢層のお客様が利用可能な、カードのいらないカンタン決済サービス「Paidy翌月払い」をメインサービスとしてご提供しています。</w:t>
      </w:r>
    </w:p>
    <w:p w14:paraId="788A54AA" w14:textId="77777777" w:rsidR="00C57AA8" w:rsidRDefault="00C57AA8" w:rsidP="00A02948">
      <w:pPr>
        <w:rPr>
          <w:rFonts w:ascii="ＭＳ ゴシック" w:eastAsia="ＭＳ ゴシック" w:hAnsi="ＭＳ ゴシック" w:cs="Noto Nastaliq Urdu"/>
          <w:sz w:val="22"/>
          <w:szCs w:val="22"/>
        </w:rPr>
      </w:pPr>
    </w:p>
    <w:p w14:paraId="69915E78" w14:textId="66920C58" w:rsidR="00A02948" w:rsidRPr="008B4077" w:rsidRDefault="00A02948" w:rsidP="00A02948">
      <w:pPr>
        <w:rPr>
          <w:rFonts w:ascii="ＭＳ ゴシック" w:eastAsia="ＭＳ ゴシック" w:hAnsi="ＭＳ ゴシック" w:cs="Noto Nastaliq Urdu"/>
          <w:sz w:val="22"/>
          <w:szCs w:val="22"/>
        </w:rPr>
      </w:pPr>
      <w:r w:rsidRPr="008B4077">
        <w:rPr>
          <w:rFonts w:ascii="ＭＳ ゴシック" w:eastAsia="ＭＳ ゴシック" w:hAnsi="ＭＳ ゴシック" w:cs="Noto Nastaliq Urdu" w:hint="cs"/>
          <w:sz w:val="22"/>
          <w:szCs w:val="22"/>
        </w:rPr>
        <w:t>所在地：</w:t>
      </w:r>
      <w:r w:rsidR="00F9229D" w:rsidRPr="008B4077">
        <w:rPr>
          <w:rFonts w:ascii="ＭＳ ゴシック" w:eastAsia="ＭＳ ゴシック" w:hAnsi="ＭＳ ゴシック" w:cs="Noto Nastaliq Urdu" w:hint="cs"/>
          <w:sz w:val="22"/>
          <w:szCs w:val="22"/>
        </w:rPr>
        <w:t>東京都港区南青山1-24-3 WeWork乃木坂 3階</w:t>
      </w:r>
    </w:p>
    <w:p w14:paraId="08E2046E" w14:textId="77777777" w:rsidR="00A02948" w:rsidRPr="008B4077" w:rsidRDefault="00A02948" w:rsidP="00A02948">
      <w:pPr>
        <w:rPr>
          <w:rFonts w:ascii="ＭＳ ゴシック" w:eastAsia="ＭＳ ゴシック" w:hAnsi="ＭＳ ゴシック" w:cs="Noto Nastaliq Urdu"/>
          <w:sz w:val="22"/>
          <w:szCs w:val="22"/>
        </w:rPr>
      </w:pPr>
      <w:r w:rsidRPr="008B4077">
        <w:rPr>
          <w:rFonts w:ascii="ＭＳ ゴシック" w:eastAsia="ＭＳ ゴシック" w:hAnsi="ＭＳ ゴシック" w:cs="Noto Nastaliq Urdu" w:hint="cs"/>
          <w:sz w:val="22"/>
          <w:szCs w:val="22"/>
        </w:rPr>
        <w:t>代表取締役会長：ラッセル・カマー</w:t>
      </w:r>
    </w:p>
    <w:p w14:paraId="61D0937A" w14:textId="41B583D6" w:rsidR="00A02948" w:rsidRDefault="00A02948" w:rsidP="00A02948">
      <w:pPr>
        <w:rPr>
          <w:rFonts w:ascii="ＭＳ ゴシック" w:eastAsia="ＭＳ ゴシック" w:hAnsi="ＭＳ ゴシック" w:cs="Noto Nastaliq Urdu"/>
          <w:sz w:val="22"/>
          <w:szCs w:val="22"/>
        </w:rPr>
      </w:pPr>
      <w:r w:rsidRPr="008B4077">
        <w:rPr>
          <w:rFonts w:ascii="ＭＳ ゴシック" w:eastAsia="ＭＳ ゴシック" w:hAnsi="ＭＳ ゴシック" w:cs="Noto Nastaliq Urdu" w:hint="cs"/>
          <w:sz w:val="22"/>
          <w:szCs w:val="22"/>
        </w:rPr>
        <w:t>代表取締役社長：杉江 陸</w:t>
      </w:r>
    </w:p>
    <w:p w14:paraId="3715D042" w14:textId="50EF0E42" w:rsidR="00A02948" w:rsidRDefault="00B10393" w:rsidP="00141186">
      <w:pPr>
        <w:rPr>
          <w:rStyle w:val="af0"/>
          <w:rFonts w:ascii="ＭＳ ゴシック" w:eastAsia="ＭＳ ゴシック" w:hAnsi="ＭＳ ゴシック" w:cs="Noto Nastaliq Urdu"/>
          <w:color w:val="auto"/>
          <w:sz w:val="22"/>
          <w:szCs w:val="22"/>
        </w:rPr>
      </w:pPr>
      <w:r>
        <w:rPr>
          <w:rFonts w:ascii="ＭＳ ゴシック" w:eastAsia="ＭＳ ゴシック" w:hAnsi="ＭＳ ゴシック" w:cs="Noto Nastaliq Urdu" w:hint="eastAsia"/>
          <w:sz w:val="22"/>
          <w:szCs w:val="22"/>
        </w:rPr>
        <w:t>U</w:t>
      </w:r>
      <w:r>
        <w:rPr>
          <w:rFonts w:ascii="ＭＳ ゴシック" w:eastAsia="ＭＳ ゴシック" w:hAnsi="ＭＳ ゴシック" w:cs="Noto Nastaliq Urdu"/>
          <w:sz w:val="22"/>
          <w:szCs w:val="22"/>
        </w:rPr>
        <w:t>RL:</w:t>
      </w:r>
      <w:r w:rsidRPr="00793C7E">
        <w:rPr>
          <w:rFonts w:ascii="ＭＳ ゴシック" w:eastAsia="ＭＳ ゴシック" w:hAnsi="ＭＳ ゴシック" w:cs="Noto Nastaliq Urdu"/>
          <w:sz w:val="22"/>
          <w:szCs w:val="22"/>
        </w:rPr>
        <w:t xml:space="preserve"> </w:t>
      </w:r>
      <w:hyperlink r:id="rId10" w:history="1">
        <w:r w:rsidRPr="00793C7E">
          <w:rPr>
            <w:rStyle w:val="af0"/>
            <w:rFonts w:ascii="ＭＳ ゴシック" w:eastAsia="ＭＳ ゴシック" w:hAnsi="ＭＳ ゴシック" w:cs="Noto Nastaliq Urdu"/>
            <w:color w:val="auto"/>
            <w:sz w:val="22"/>
            <w:szCs w:val="22"/>
          </w:rPr>
          <w:t>https://paidy.com/</w:t>
        </w:r>
      </w:hyperlink>
    </w:p>
    <w:p w14:paraId="7E02D71C" w14:textId="77777777" w:rsidR="002B5347" w:rsidRPr="00D56054" w:rsidRDefault="002B5347" w:rsidP="00141186">
      <w:pPr>
        <w:rPr>
          <w:rFonts w:ascii="ＭＳ ゴシック" w:eastAsia="ＭＳ ゴシック" w:hAnsi="ＭＳ ゴシック" w:cs="Noto Nastaliq Urdu"/>
          <w:sz w:val="22"/>
          <w:szCs w:val="22"/>
          <w:u w:val="single"/>
        </w:rPr>
      </w:pPr>
    </w:p>
    <w:p w14:paraId="4AAF9445" w14:textId="77777777" w:rsidR="00047221" w:rsidRPr="008A08A4" w:rsidRDefault="00047221" w:rsidP="00047221">
      <w:pPr>
        <w:pStyle w:val="a7"/>
        <w:rPr>
          <w:rFonts w:ascii="ＭＳ ゴシック" w:eastAsia="ＭＳ ゴシック" w:hAnsi="ＭＳ ゴシック" w:cs="Noto Nastaliq Urdu"/>
          <w:color w:val="14181B" w:themeColor="background2" w:themeShade="1A"/>
          <w:sz w:val="22"/>
          <w:szCs w:val="22"/>
        </w:rPr>
      </w:pPr>
      <w:r w:rsidRPr="008A08A4">
        <w:rPr>
          <w:rFonts w:ascii="ＭＳ ゴシック" w:eastAsia="ＭＳ ゴシック" w:hAnsi="ＭＳ ゴシック" w:cs="Noto Nastaliq Urdu" w:hint="eastAsia"/>
          <w:color w:val="14181B" w:themeColor="background2" w:themeShade="1A"/>
          <w:sz w:val="22"/>
          <w:szCs w:val="22"/>
        </w:rPr>
        <w:t>【本件お問い合わせ先】</w:t>
      </w:r>
    </w:p>
    <w:p w14:paraId="4CD7EEB0" w14:textId="77777777" w:rsidR="00047221" w:rsidRPr="008A08A4" w:rsidRDefault="00047221" w:rsidP="00047221">
      <w:pPr>
        <w:pStyle w:val="a7"/>
        <w:rPr>
          <w:rFonts w:ascii="ＭＳ ゴシック" w:eastAsia="ＭＳ ゴシック" w:hAnsi="ＭＳ ゴシック" w:cs="Noto Nastaliq Urdu"/>
          <w:color w:val="14181B" w:themeColor="background2" w:themeShade="1A"/>
          <w:sz w:val="22"/>
          <w:szCs w:val="22"/>
        </w:rPr>
      </w:pPr>
      <w:r w:rsidRPr="008A08A4">
        <w:rPr>
          <w:rFonts w:ascii="ＭＳ ゴシック" w:eastAsia="ＭＳ ゴシック" w:hAnsi="ＭＳ ゴシック" w:cs="Noto Nastaliq Urdu" w:hint="eastAsia"/>
          <w:color w:val="14181B" w:themeColor="background2" w:themeShade="1A"/>
          <w:sz w:val="22"/>
          <w:szCs w:val="22"/>
          <w:lang w:eastAsia="zh-CN"/>
        </w:rPr>
        <w:t>株式会社</w:t>
      </w:r>
      <w:proofErr w:type="spellStart"/>
      <w:r w:rsidRPr="008A08A4">
        <w:rPr>
          <w:rFonts w:ascii="ＭＳ ゴシック" w:eastAsia="ＭＳ ゴシック" w:hAnsi="ＭＳ ゴシック" w:cs="Noto Nastaliq Urdu"/>
          <w:color w:val="14181B" w:themeColor="background2" w:themeShade="1A"/>
          <w:sz w:val="22"/>
          <w:szCs w:val="22"/>
          <w:lang w:eastAsia="zh-CN"/>
        </w:rPr>
        <w:t>Paidy</w:t>
      </w:r>
      <w:proofErr w:type="spellEnd"/>
      <w:r w:rsidRPr="008A08A4">
        <w:rPr>
          <w:rFonts w:ascii="ＭＳ ゴシック" w:eastAsia="ＭＳ ゴシック" w:hAnsi="ＭＳ ゴシック" w:cs="Noto Nastaliq Urdu"/>
          <w:color w:val="14181B" w:themeColor="background2" w:themeShade="1A"/>
          <w:sz w:val="22"/>
          <w:szCs w:val="22"/>
        </w:rPr>
        <w:t xml:space="preserve"> </w:t>
      </w:r>
      <w:r w:rsidRPr="008A08A4">
        <w:rPr>
          <w:rFonts w:ascii="ＭＳ ゴシック" w:eastAsia="ＭＳ ゴシック" w:hAnsi="ＭＳ ゴシック" w:cs="Noto Nastaliq Urdu" w:hint="eastAsia"/>
          <w:color w:val="14181B" w:themeColor="background2" w:themeShade="1A"/>
          <w:sz w:val="22"/>
          <w:szCs w:val="22"/>
          <w:lang w:eastAsia="zh-CN"/>
        </w:rPr>
        <w:t>担当：</w:t>
      </w:r>
      <w:r w:rsidRPr="008A08A4">
        <w:rPr>
          <w:rFonts w:ascii="ＭＳ ゴシック" w:eastAsia="ＭＳ ゴシック" w:hAnsi="ＭＳ ゴシック" w:cs="Noto Nastaliq Urdu" w:hint="eastAsia"/>
          <w:color w:val="14181B" w:themeColor="background2" w:themeShade="1A"/>
          <w:sz w:val="22"/>
          <w:szCs w:val="22"/>
        </w:rPr>
        <w:t xml:space="preserve">沖村祥子 </w:t>
      </w:r>
    </w:p>
    <w:p w14:paraId="1228ABC5" w14:textId="77777777" w:rsidR="00047221" w:rsidRDefault="00047221" w:rsidP="00047221">
      <w:pPr>
        <w:pStyle w:val="a7"/>
        <w:rPr>
          <w:rFonts w:ascii="ＭＳ ゴシック" w:eastAsia="ＭＳ ゴシック" w:hAnsi="ＭＳ ゴシック" w:cs="Noto Nastaliq Urdu"/>
          <w:color w:val="14181B" w:themeColor="background2" w:themeShade="1A"/>
          <w:sz w:val="22"/>
          <w:szCs w:val="22"/>
        </w:rPr>
      </w:pPr>
      <w:r w:rsidRPr="008A08A4">
        <w:rPr>
          <w:rFonts w:ascii="ＭＳ ゴシック" w:eastAsia="ＭＳ ゴシック" w:hAnsi="ＭＳ ゴシック" w:cs="Noto Nastaliq Urdu"/>
          <w:color w:val="14181B" w:themeColor="background2" w:themeShade="1A"/>
          <w:sz w:val="22"/>
          <w:szCs w:val="22"/>
        </w:rPr>
        <w:t>Tel: 03-5544-8729</w:t>
      </w:r>
    </w:p>
    <w:p w14:paraId="0F10EDD4" w14:textId="77777777" w:rsidR="00047221" w:rsidRDefault="00047221" w:rsidP="00047221">
      <w:pPr>
        <w:pStyle w:val="a7"/>
        <w:rPr>
          <w:rStyle w:val="af0"/>
          <w:rFonts w:ascii="ＭＳ ゴシック" w:eastAsia="ＭＳ ゴシック" w:hAnsi="ＭＳ ゴシック" w:cs="Noto Nastaliq Urdu"/>
          <w:color w:val="14181B" w:themeColor="background2" w:themeShade="1A"/>
          <w:sz w:val="22"/>
          <w:szCs w:val="22"/>
          <w:u w:val="none"/>
        </w:rPr>
      </w:pPr>
      <w:r w:rsidRPr="008A08A4">
        <w:rPr>
          <w:rStyle w:val="af0"/>
          <w:rFonts w:ascii="ＭＳ ゴシック" w:eastAsia="ＭＳ ゴシック" w:hAnsi="ＭＳ ゴシック" w:cs="Noto Nastaliq Urdu" w:hint="eastAsia"/>
          <w:color w:val="14181B" w:themeColor="background2" w:themeShade="1A"/>
          <w:sz w:val="22"/>
          <w:szCs w:val="22"/>
          <w:u w:val="none"/>
        </w:rPr>
        <w:t>M</w:t>
      </w:r>
      <w:r w:rsidRPr="008A08A4">
        <w:rPr>
          <w:rStyle w:val="af0"/>
          <w:rFonts w:ascii="ＭＳ ゴシック" w:eastAsia="ＭＳ ゴシック" w:hAnsi="ＭＳ ゴシック" w:cs="Noto Nastaliq Urdu"/>
          <w:color w:val="14181B" w:themeColor="background2" w:themeShade="1A"/>
          <w:sz w:val="22"/>
          <w:szCs w:val="22"/>
          <w:u w:val="none"/>
        </w:rPr>
        <w:t>obile: 080-6745-9787</w:t>
      </w:r>
    </w:p>
    <w:p w14:paraId="623FFF53" w14:textId="74B6420D" w:rsidR="00607AF7" w:rsidRPr="00923146" w:rsidRDefault="00047221" w:rsidP="00047221">
      <w:pPr>
        <w:pStyle w:val="a7"/>
        <w:rPr>
          <w:rFonts w:ascii="ＭＳ ゴシック" w:eastAsia="ＭＳ ゴシック" w:hAnsi="ＭＳ ゴシック" w:cs="Noto Nastaliq Urdu"/>
          <w:color w:val="14181B" w:themeColor="background2" w:themeShade="1A"/>
          <w:sz w:val="22"/>
          <w:szCs w:val="22"/>
        </w:rPr>
      </w:pPr>
      <w:bookmarkStart w:id="0" w:name="_GoBack"/>
      <w:bookmarkEnd w:id="0"/>
      <w:r w:rsidRPr="008A08A4">
        <w:rPr>
          <w:rFonts w:ascii="ＭＳ ゴシック" w:eastAsia="ＭＳ ゴシック" w:hAnsi="ＭＳ ゴシック" w:cs="Noto Nastaliq Urdu"/>
          <w:color w:val="14181B" w:themeColor="background2" w:themeShade="1A"/>
          <w:sz w:val="22"/>
          <w:szCs w:val="22"/>
        </w:rPr>
        <w:t>Email：</w:t>
      </w:r>
      <w:hyperlink r:id="rId11" w:history="1">
        <w:r w:rsidRPr="008A08A4">
          <w:rPr>
            <w:rStyle w:val="af0"/>
            <w:rFonts w:ascii="ＭＳ ゴシック" w:eastAsia="ＭＳ ゴシック" w:hAnsi="ＭＳ ゴシック" w:cs="Noto Nastaliq Urdu"/>
            <w:color w:val="14181B" w:themeColor="background2" w:themeShade="1A"/>
            <w:sz w:val="22"/>
            <w:szCs w:val="22"/>
          </w:rPr>
          <w:t>shoko.okimura@paidy.com</w:t>
        </w:r>
      </w:hyperlink>
    </w:p>
    <w:sectPr w:rsidR="00607AF7" w:rsidRPr="00923146" w:rsidSect="0013025D">
      <w:headerReference w:type="default" r:id="rId12"/>
      <w:footerReference w:type="default" r:id="rId13"/>
      <w:pgSz w:w="11900" w:h="16840" w:code="9"/>
      <w:pgMar w:top="720" w:right="720" w:bottom="720" w:left="720" w:header="34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14016C" w14:textId="77777777" w:rsidR="0086657A" w:rsidRDefault="0086657A" w:rsidP="003973CD">
      <w:r>
        <w:separator/>
      </w:r>
    </w:p>
  </w:endnote>
  <w:endnote w:type="continuationSeparator" w:id="0">
    <w:p w14:paraId="3F549753" w14:textId="77777777" w:rsidR="0086657A" w:rsidRDefault="0086657A" w:rsidP="00397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Noto Nastaliq Urdu">
    <w:altName w:val="Arial"/>
    <w:panose1 w:val="020B0502040504020204"/>
    <w:charset w:val="B2"/>
    <w:family w:val="swiss"/>
    <w:pitch w:val="variable"/>
    <w:sig w:usb0="00002003" w:usb1="00000000" w:usb2="00000000" w:usb3="00000000" w:csb0="0000004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iragino Kaku Gothic Pro W3">
    <w:panose1 w:val="020B0300000000000000"/>
    <w:charset w:val="80"/>
    <w:family w:val="swiss"/>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7EEA5" w14:textId="335EB70B" w:rsidR="00BC5326" w:rsidRDefault="00BC5326">
    <w:pPr>
      <w:pStyle w:val="a5"/>
    </w:pPr>
    <w:r w:rsidRPr="005D439F">
      <w:rPr>
        <w:rFonts w:ascii="游明朝" w:eastAsia="Hiragino Kaku Gothic Pro W3" w:hAnsi="游明朝" w:cs="Times New Roman"/>
        <w:noProof/>
        <w:color w:val="002060"/>
        <w:kern w:val="2"/>
      </w:rPr>
      <w:drawing>
        <wp:anchor distT="0" distB="0" distL="114300" distR="114300" simplePos="0" relativeHeight="251663360" behindDoc="1" locked="0" layoutInCell="1" allowOverlap="1" wp14:anchorId="53A0F00B" wp14:editId="7CC50A9A">
          <wp:simplePos x="0" y="0"/>
          <wp:positionH relativeFrom="column">
            <wp:posOffset>5835813</wp:posOffset>
          </wp:positionH>
          <wp:positionV relativeFrom="paragraph">
            <wp:posOffset>-612140</wp:posOffset>
          </wp:positionV>
          <wp:extent cx="1260000" cy="1260000"/>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rot="10800000">
                    <a:off x="0" y="0"/>
                    <a:ext cx="1260000" cy="1260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C19B14" w14:textId="77777777" w:rsidR="0086657A" w:rsidRDefault="0086657A" w:rsidP="003973CD">
      <w:r>
        <w:separator/>
      </w:r>
    </w:p>
  </w:footnote>
  <w:footnote w:type="continuationSeparator" w:id="0">
    <w:p w14:paraId="01A837E8" w14:textId="77777777" w:rsidR="0086657A" w:rsidRDefault="0086657A" w:rsidP="003973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8DC27" w14:textId="77777777" w:rsidR="00AB2F5A" w:rsidRDefault="00776437" w:rsidP="00AB2F5A">
    <w:pPr>
      <w:pStyle w:val="a7"/>
      <w:rPr>
        <w:rFonts w:ascii="Arial Black" w:hAnsi="Arial Black" w:cs="Arial Black"/>
        <w:sz w:val="36"/>
        <w:szCs w:val="36"/>
      </w:rPr>
    </w:pPr>
    <w:r w:rsidRPr="005D439F">
      <w:rPr>
        <w:rFonts w:ascii="游明朝" w:eastAsia="Hiragino Kaku Gothic Pro W3" w:hAnsi="游明朝" w:cs="Times New Roman"/>
        <w:noProof/>
        <w:color w:val="002060"/>
        <w:kern w:val="2"/>
        <w:sz w:val="24"/>
        <w:szCs w:val="24"/>
      </w:rPr>
      <w:drawing>
        <wp:anchor distT="0" distB="0" distL="114300" distR="114300" simplePos="0" relativeHeight="251661312" behindDoc="1" locked="0" layoutInCell="1" allowOverlap="1" wp14:anchorId="38023767" wp14:editId="1618BAB8">
          <wp:simplePos x="0" y="0"/>
          <wp:positionH relativeFrom="column">
            <wp:posOffset>-473238</wp:posOffset>
          </wp:positionH>
          <wp:positionV relativeFrom="paragraph">
            <wp:posOffset>-215900</wp:posOffset>
          </wp:positionV>
          <wp:extent cx="1259840" cy="1259840"/>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59840" cy="1259840"/>
                  </a:xfrm>
                  <a:prstGeom prst="rect">
                    <a:avLst/>
                  </a:prstGeom>
                </pic:spPr>
              </pic:pic>
            </a:graphicData>
          </a:graphic>
          <wp14:sizeRelH relativeFrom="page">
            <wp14:pctWidth>0</wp14:pctWidth>
          </wp14:sizeRelH>
          <wp14:sizeRelV relativeFrom="page">
            <wp14:pctHeight>0</wp14:pctHeight>
          </wp14:sizeRelV>
        </wp:anchor>
      </w:drawing>
    </w:r>
    <w:r w:rsidRPr="00021D99">
      <w:rPr>
        <w:noProof/>
      </w:rPr>
      <w:drawing>
        <wp:anchor distT="0" distB="0" distL="114300" distR="114300" simplePos="0" relativeHeight="251659264" behindDoc="0" locked="0" layoutInCell="1" allowOverlap="1" wp14:anchorId="115BE931" wp14:editId="18D11F93">
          <wp:simplePos x="0" y="0"/>
          <wp:positionH relativeFrom="column">
            <wp:posOffset>5849148</wp:posOffset>
          </wp:positionH>
          <wp:positionV relativeFrom="paragraph">
            <wp:posOffset>-74295</wp:posOffset>
          </wp:positionV>
          <wp:extent cx="620395" cy="325120"/>
          <wp:effectExtent l="0" t="0" r="1905" b="5080"/>
          <wp:wrapSquare wrapText="bothSides"/>
          <wp:docPr id="6" name="図 6" descr="../Downloads/Contents%202/paidy_logo/paidy_logo/paidy_logo_no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Contents%202/paidy_logo/paidy_logo/paidy_logo_noshadow.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0395" cy="325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772089" w14:textId="53328CD9" w:rsidR="00BC5326" w:rsidRPr="005D439F" w:rsidRDefault="00BC5326" w:rsidP="00AB2F5A">
    <w:pPr>
      <w:pStyle w:val="a7"/>
      <w:jc w:val="center"/>
      <w:rPr>
        <w:rFonts w:ascii="Arial Black" w:hAnsi="Arial Black" w:cs="Arial Black"/>
      </w:rPr>
    </w:pPr>
    <w:r>
      <w:rPr>
        <w:rFonts w:ascii="Arial Black" w:hAnsi="Arial Black" w:cs="Arial Black"/>
        <w:sz w:val="36"/>
        <w:szCs w:val="36"/>
      </w:rPr>
      <w:t>PRESS RELEASE</w:t>
    </w:r>
  </w:p>
  <w:p w14:paraId="79280640" w14:textId="4696FE13" w:rsidR="00BC5326" w:rsidRDefault="00BC5326">
    <w:pPr>
      <w:pStyle w:val="a3"/>
    </w:pPr>
    <w:r>
      <w:rPr>
        <w:rFonts w:ascii="Arial Black" w:hAnsi="Arial Black" w:cs="Arial Black"/>
        <w:noProof/>
        <w:sz w:val="36"/>
        <w:szCs w:val="36"/>
      </w:rPr>
      <mc:AlternateContent>
        <mc:Choice Requires="wps">
          <w:drawing>
            <wp:anchor distT="4294967295" distB="4294967295" distL="114300" distR="114300" simplePos="0" relativeHeight="251658240" behindDoc="1" locked="0" layoutInCell="1" allowOverlap="1" wp14:anchorId="488CBDBD" wp14:editId="104C02E4">
              <wp:simplePos x="0" y="0"/>
              <wp:positionH relativeFrom="column">
                <wp:posOffset>-15341</wp:posOffset>
              </wp:positionH>
              <wp:positionV relativeFrom="paragraph">
                <wp:posOffset>34108</wp:posOffset>
              </wp:positionV>
              <wp:extent cx="6665111" cy="0"/>
              <wp:effectExtent l="25400" t="25400" r="27940" b="25400"/>
              <wp:wrapNone/>
              <wp:docPr id="2"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5111" cy="0"/>
                      </a:xfrm>
                      <a:prstGeom prst="line">
                        <a:avLst/>
                      </a:prstGeom>
                      <a:noFill/>
                      <a:ln w="19080" cap="sq">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7FEFF34A" id="直線コネクタ 2" o:spid="_x0000_s1026" style="position:absolute;left:0;text-align:left;z-index:-251658240;visibility:visible;mso-wrap-style:square;mso-width-percent:0;mso-height-percent:0;mso-wrap-distance-left:9pt;mso-wrap-distance-top:. mm;mso-wrap-distance-right:9pt;mso-wrap-distance-bottom:. mm;mso-position-horizontal:absolute;mso-position-horizontal-relative:text;mso-position-vertical:absolute;mso-position-vertical-relative:text;mso-width-percent:0;mso-height-percent:0;mso-width-relative:page;mso-height-relative:page" from="-1.2pt,2.7pt" to="523.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" strokeweight=".53mm">
              <v:stroke endcap="squar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D7E9FF6"/>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B04D764"/>
    <w:lvl w:ilvl="0">
      <w:start w:val="1"/>
      <w:numFmt w:val="decimal"/>
      <w:lvlText w:val="%1."/>
      <w:lvlJc w:val="left"/>
      <w:pPr>
        <w:tabs>
          <w:tab w:val="num" w:pos="2061"/>
        </w:tabs>
        <w:ind w:left="2061" w:hanging="360"/>
      </w:pPr>
    </w:lvl>
  </w:abstractNum>
  <w:abstractNum w:abstractNumId="2" w15:restartNumberingAfterBreak="0">
    <w:nsid w:val="FFFFFF7D"/>
    <w:multiLevelType w:val="singleLevel"/>
    <w:tmpl w:val="C5C24354"/>
    <w:lvl w:ilvl="0">
      <w:start w:val="1"/>
      <w:numFmt w:val="decimal"/>
      <w:lvlText w:val="%1."/>
      <w:lvlJc w:val="left"/>
      <w:pPr>
        <w:tabs>
          <w:tab w:val="num" w:pos="1636"/>
        </w:tabs>
        <w:ind w:left="1636" w:hanging="360"/>
      </w:pPr>
    </w:lvl>
  </w:abstractNum>
  <w:abstractNum w:abstractNumId="3" w15:restartNumberingAfterBreak="0">
    <w:nsid w:val="FFFFFF7E"/>
    <w:multiLevelType w:val="singleLevel"/>
    <w:tmpl w:val="3CDC449E"/>
    <w:lvl w:ilvl="0">
      <w:start w:val="1"/>
      <w:numFmt w:val="decimal"/>
      <w:lvlText w:val="%1."/>
      <w:lvlJc w:val="left"/>
      <w:pPr>
        <w:tabs>
          <w:tab w:val="num" w:pos="1211"/>
        </w:tabs>
        <w:ind w:left="1211" w:hanging="360"/>
      </w:pPr>
    </w:lvl>
  </w:abstractNum>
  <w:abstractNum w:abstractNumId="4" w15:restartNumberingAfterBreak="0">
    <w:nsid w:val="FFFFFF7F"/>
    <w:multiLevelType w:val="singleLevel"/>
    <w:tmpl w:val="DA28B7F4"/>
    <w:lvl w:ilvl="0">
      <w:start w:val="1"/>
      <w:numFmt w:val="decimal"/>
      <w:lvlText w:val="%1."/>
      <w:lvlJc w:val="left"/>
      <w:pPr>
        <w:tabs>
          <w:tab w:val="num" w:pos="785"/>
        </w:tabs>
        <w:ind w:left="785" w:hanging="360"/>
      </w:pPr>
    </w:lvl>
  </w:abstractNum>
  <w:abstractNum w:abstractNumId="5" w15:restartNumberingAfterBreak="0">
    <w:nsid w:val="FFFFFF80"/>
    <w:multiLevelType w:val="singleLevel"/>
    <w:tmpl w:val="D04C912E"/>
    <w:lvl w:ilvl="0">
      <w:start w:val="1"/>
      <w:numFmt w:val="bullet"/>
      <w:lvlText w:val=""/>
      <w:lvlJc w:val="left"/>
      <w:pPr>
        <w:tabs>
          <w:tab w:val="num" w:pos="2061"/>
        </w:tabs>
        <w:ind w:left="2061" w:hanging="360"/>
      </w:pPr>
      <w:rPr>
        <w:rFonts w:ascii="Wingdings" w:hAnsi="Wingdings" w:hint="default"/>
      </w:rPr>
    </w:lvl>
  </w:abstractNum>
  <w:abstractNum w:abstractNumId="6" w15:restartNumberingAfterBreak="0">
    <w:nsid w:val="FFFFFF81"/>
    <w:multiLevelType w:val="singleLevel"/>
    <w:tmpl w:val="1F7EA27C"/>
    <w:lvl w:ilvl="0">
      <w:start w:val="1"/>
      <w:numFmt w:val="bullet"/>
      <w:lvlText w:val=""/>
      <w:lvlJc w:val="left"/>
      <w:pPr>
        <w:tabs>
          <w:tab w:val="num" w:pos="1636"/>
        </w:tabs>
        <w:ind w:left="1636" w:hanging="360"/>
      </w:pPr>
      <w:rPr>
        <w:rFonts w:ascii="Wingdings" w:hAnsi="Wingdings" w:hint="default"/>
      </w:rPr>
    </w:lvl>
  </w:abstractNum>
  <w:abstractNum w:abstractNumId="7" w15:restartNumberingAfterBreak="0">
    <w:nsid w:val="FFFFFF82"/>
    <w:multiLevelType w:val="singleLevel"/>
    <w:tmpl w:val="D782232A"/>
    <w:lvl w:ilvl="0">
      <w:start w:val="1"/>
      <w:numFmt w:val="bullet"/>
      <w:lvlText w:val=""/>
      <w:lvlJc w:val="left"/>
      <w:pPr>
        <w:tabs>
          <w:tab w:val="num" w:pos="1211"/>
        </w:tabs>
        <w:ind w:left="1211" w:hanging="360"/>
      </w:pPr>
      <w:rPr>
        <w:rFonts w:ascii="Wingdings" w:hAnsi="Wingdings" w:hint="default"/>
      </w:rPr>
    </w:lvl>
  </w:abstractNum>
  <w:abstractNum w:abstractNumId="8" w15:restartNumberingAfterBreak="0">
    <w:nsid w:val="FFFFFF83"/>
    <w:multiLevelType w:val="singleLevel"/>
    <w:tmpl w:val="43602D82"/>
    <w:lvl w:ilvl="0">
      <w:start w:val="1"/>
      <w:numFmt w:val="bullet"/>
      <w:lvlText w:val=""/>
      <w:lvlJc w:val="left"/>
      <w:pPr>
        <w:tabs>
          <w:tab w:val="num" w:pos="785"/>
        </w:tabs>
        <w:ind w:left="785" w:hanging="360"/>
      </w:pPr>
      <w:rPr>
        <w:rFonts w:ascii="Wingdings" w:hAnsi="Wingdings" w:hint="default"/>
      </w:rPr>
    </w:lvl>
  </w:abstractNum>
  <w:abstractNum w:abstractNumId="9" w15:restartNumberingAfterBreak="0">
    <w:nsid w:val="FFFFFF88"/>
    <w:multiLevelType w:val="singleLevel"/>
    <w:tmpl w:val="8BE2BE2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6769A70"/>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185A6900"/>
    <w:multiLevelType w:val="hybridMultilevel"/>
    <w:tmpl w:val="D6F2792E"/>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2" w15:restartNumberingAfterBreak="0">
    <w:nsid w:val="1AC81180"/>
    <w:multiLevelType w:val="hybridMultilevel"/>
    <w:tmpl w:val="A822A6F8"/>
    <w:lvl w:ilvl="0" w:tplc="433247A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4631799"/>
    <w:multiLevelType w:val="hybridMultilevel"/>
    <w:tmpl w:val="A822A6F8"/>
    <w:lvl w:ilvl="0" w:tplc="433247A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A654E06"/>
    <w:multiLevelType w:val="hybridMultilevel"/>
    <w:tmpl w:val="EB6AEC86"/>
    <w:lvl w:ilvl="0" w:tplc="F01AB57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ED75FC2"/>
    <w:multiLevelType w:val="hybridMultilevel"/>
    <w:tmpl w:val="0FEA048A"/>
    <w:lvl w:ilvl="0" w:tplc="323473A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7C56E37"/>
    <w:multiLevelType w:val="hybridMultilevel"/>
    <w:tmpl w:val="7D7C6118"/>
    <w:lvl w:ilvl="0" w:tplc="B2E46044">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7" w15:restartNumberingAfterBreak="0">
    <w:nsid w:val="75A3380A"/>
    <w:multiLevelType w:val="hybridMultilevel"/>
    <w:tmpl w:val="4EB01FE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3"/>
  </w:num>
  <w:num w:numId="4">
    <w:abstractNumId w:val="4"/>
  </w:num>
  <w:num w:numId="5">
    <w:abstractNumId w:val="9"/>
  </w:num>
  <w:num w:numId="6">
    <w:abstractNumId w:val="5"/>
  </w:num>
  <w:num w:numId="7">
    <w:abstractNumId w:val="6"/>
  </w:num>
  <w:num w:numId="8">
    <w:abstractNumId w:val="7"/>
  </w:num>
  <w:num w:numId="9">
    <w:abstractNumId w:val="8"/>
  </w:num>
  <w:num w:numId="10">
    <w:abstractNumId w:val="10"/>
  </w:num>
  <w:num w:numId="11">
    <w:abstractNumId w:val="0"/>
  </w:num>
  <w:num w:numId="12">
    <w:abstractNumId w:val="16"/>
  </w:num>
  <w:num w:numId="13">
    <w:abstractNumId w:val="15"/>
  </w:num>
  <w:num w:numId="14">
    <w:abstractNumId w:val="11"/>
  </w:num>
  <w:num w:numId="15">
    <w:abstractNumId w:val="14"/>
  </w:num>
  <w:num w:numId="16">
    <w:abstractNumId w:val="17"/>
  </w:num>
  <w:num w:numId="17">
    <w:abstractNumId w:val="1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3CD"/>
    <w:rsid w:val="0000654D"/>
    <w:rsid w:val="000069E1"/>
    <w:rsid w:val="0001192A"/>
    <w:rsid w:val="00012489"/>
    <w:rsid w:val="000155B5"/>
    <w:rsid w:val="00015C48"/>
    <w:rsid w:val="00020AE3"/>
    <w:rsid w:val="00020E86"/>
    <w:rsid w:val="00021D99"/>
    <w:rsid w:val="000222C5"/>
    <w:rsid w:val="00022B12"/>
    <w:rsid w:val="0002589A"/>
    <w:rsid w:val="00025970"/>
    <w:rsid w:val="00030223"/>
    <w:rsid w:val="0003024D"/>
    <w:rsid w:val="000302E9"/>
    <w:rsid w:val="0003034B"/>
    <w:rsid w:val="00033A11"/>
    <w:rsid w:val="00034B0A"/>
    <w:rsid w:val="00043098"/>
    <w:rsid w:val="00043C63"/>
    <w:rsid w:val="00044EB3"/>
    <w:rsid w:val="00047221"/>
    <w:rsid w:val="00047844"/>
    <w:rsid w:val="000509BB"/>
    <w:rsid w:val="00052E7C"/>
    <w:rsid w:val="00052EA5"/>
    <w:rsid w:val="00053E09"/>
    <w:rsid w:val="0006385E"/>
    <w:rsid w:val="00065B66"/>
    <w:rsid w:val="00066A18"/>
    <w:rsid w:val="00067DDD"/>
    <w:rsid w:val="000704B7"/>
    <w:rsid w:val="00070EBC"/>
    <w:rsid w:val="00071158"/>
    <w:rsid w:val="00071171"/>
    <w:rsid w:val="00072AF3"/>
    <w:rsid w:val="00074E03"/>
    <w:rsid w:val="00075BFE"/>
    <w:rsid w:val="0007686F"/>
    <w:rsid w:val="0008051A"/>
    <w:rsid w:val="00082C06"/>
    <w:rsid w:val="00082C28"/>
    <w:rsid w:val="00084647"/>
    <w:rsid w:val="000849CA"/>
    <w:rsid w:val="00084BA5"/>
    <w:rsid w:val="000868CE"/>
    <w:rsid w:val="00086EDC"/>
    <w:rsid w:val="00087070"/>
    <w:rsid w:val="000870DE"/>
    <w:rsid w:val="0009156F"/>
    <w:rsid w:val="000918E5"/>
    <w:rsid w:val="00092E8C"/>
    <w:rsid w:val="00093184"/>
    <w:rsid w:val="00094894"/>
    <w:rsid w:val="000957CB"/>
    <w:rsid w:val="0009761F"/>
    <w:rsid w:val="00097DA9"/>
    <w:rsid w:val="000A3A5B"/>
    <w:rsid w:val="000A4BE4"/>
    <w:rsid w:val="000A6EF7"/>
    <w:rsid w:val="000A716B"/>
    <w:rsid w:val="000B422C"/>
    <w:rsid w:val="000B42E4"/>
    <w:rsid w:val="000B436F"/>
    <w:rsid w:val="000B477C"/>
    <w:rsid w:val="000B5545"/>
    <w:rsid w:val="000B7428"/>
    <w:rsid w:val="000C1007"/>
    <w:rsid w:val="000C2616"/>
    <w:rsid w:val="000C3B80"/>
    <w:rsid w:val="000D09D4"/>
    <w:rsid w:val="000D1336"/>
    <w:rsid w:val="000D1B6C"/>
    <w:rsid w:val="000D4C35"/>
    <w:rsid w:val="000D6229"/>
    <w:rsid w:val="000D7F3D"/>
    <w:rsid w:val="000E248D"/>
    <w:rsid w:val="000E58BF"/>
    <w:rsid w:val="000E5D17"/>
    <w:rsid w:val="000F0CD6"/>
    <w:rsid w:val="000F12E1"/>
    <w:rsid w:val="000F17A6"/>
    <w:rsid w:val="000F2341"/>
    <w:rsid w:val="000F4D3A"/>
    <w:rsid w:val="000F554A"/>
    <w:rsid w:val="001014A2"/>
    <w:rsid w:val="0010169E"/>
    <w:rsid w:val="00112E12"/>
    <w:rsid w:val="00114D27"/>
    <w:rsid w:val="00115BC8"/>
    <w:rsid w:val="00116FED"/>
    <w:rsid w:val="00125482"/>
    <w:rsid w:val="00125BC1"/>
    <w:rsid w:val="00130003"/>
    <w:rsid w:val="0013025D"/>
    <w:rsid w:val="0013047D"/>
    <w:rsid w:val="00132878"/>
    <w:rsid w:val="00134E77"/>
    <w:rsid w:val="001368AA"/>
    <w:rsid w:val="00141186"/>
    <w:rsid w:val="0014260C"/>
    <w:rsid w:val="00142A09"/>
    <w:rsid w:val="00143565"/>
    <w:rsid w:val="00146878"/>
    <w:rsid w:val="0015200E"/>
    <w:rsid w:val="00152547"/>
    <w:rsid w:val="00152B34"/>
    <w:rsid w:val="001570DB"/>
    <w:rsid w:val="001575D4"/>
    <w:rsid w:val="00157D41"/>
    <w:rsid w:val="001600E6"/>
    <w:rsid w:val="001640D5"/>
    <w:rsid w:val="00166396"/>
    <w:rsid w:val="00174D20"/>
    <w:rsid w:val="00175C68"/>
    <w:rsid w:val="001764E9"/>
    <w:rsid w:val="001765BF"/>
    <w:rsid w:val="00180850"/>
    <w:rsid w:val="00183C8B"/>
    <w:rsid w:val="00183D63"/>
    <w:rsid w:val="00187FC5"/>
    <w:rsid w:val="00190A6A"/>
    <w:rsid w:val="001919AD"/>
    <w:rsid w:val="00195069"/>
    <w:rsid w:val="00196ABF"/>
    <w:rsid w:val="00197ADC"/>
    <w:rsid w:val="001A0CF9"/>
    <w:rsid w:val="001A0F64"/>
    <w:rsid w:val="001A1657"/>
    <w:rsid w:val="001A1AFA"/>
    <w:rsid w:val="001A1CC5"/>
    <w:rsid w:val="001A28E2"/>
    <w:rsid w:val="001A5007"/>
    <w:rsid w:val="001A6079"/>
    <w:rsid w:val="001A617B"/>
    <w:rsid w:val="001A6F95"/>
    <w:rsid w:val="001B0CA4"/>
    <w:rsid w:val="001B0ED6"/>
    <w:rsid w:val="001B145E"/>
    <w:rsid w:val="001B4430"/>
    <w:rsid w:val="001B55C9"/>
    <w:rsid w:val="001C0377"/>
    <w:rsid w:val="001C16EB"/>
    <w:rsid w:val="001C1F14"/>
    <w:rsid w:val="001C5174"/>
    <w:rsid w:val="001D1A34"/>
    <w:rsid w:val="001D6139"/>
    <w:rsid w:val="001E2198"/>
    <w:rsid w:val="001E21F4"/>
    <w:rsid w:val="001E2555"/>
    <w:rsid w:val="001E4CE6"/>
    <w:rsid w:val="001E523C"/>
    <w:rsid w:val="001F02A3"/>
    <w:rsid w:val="001F05C3"/>
    <w:rsid w:val="001F1E2F"/>
    <w:rsid w:val="001F23A8"/>
    <w:rsid w:val="001F2450"/>
    <w:rsid w:val="001F3F9D"/>
    <w:rsid w:val="001F5181"/>
    <w:rsid w:val="001F7162"/>
    <w:rsid w:val="00200F07"/>
    <w:rsid w:val="00201797"/>
    <w:rsid w:val="00201C36"/>
    <w:rsid w:val="00202B33"/>
    <w:rsid w:val="00204924"/>
    <w:rsid w:val="00206820"/>
    <w:rsid w:val="00210A63"/>
    <w:rsid w:val="002117C1"/>
    <w:rsid w:val="00214884"/>
    <w:rsid w:val="00215BAE"/>
    <w:rsid w:val="00216AA9"/>
    <w:rsid w:val="002210A9"/>
    <w:rsid w:val="002304B1"/>
    <w:rsid w:val="0023160A"/>
    <w:rsid w:val="002335E5"/>
    <w:rsid w:val="00233DDF"/>
    <w:rsid w:val="0023499C"/>
    <w:rsid w:val="00240F32"/>
    <w:rsid w:val="00243942"/>
    <w:rsid w:val="00244594"/>
    <w:rsid w:val="00244630"/>
    <w:rsid w:val="002456F8"/>
    <w:rsid w:val="002465C3"/>
    <w:rsid w:val="0025076D"/>
    <w:rsid w:val="00251661"/>
    <w:rsid w:val="002529B2"/>
    <w:rsid w:val="00253956"/>
    <w:rsid w:val="00255922"/>
    <w:rsid w:val="00255E22"/>
    <w:rsid w:val="00256440"/>
    <w:rsid w:val="002601A5"/>
    <w:rsid w:val="00260D9E"/>
    <w:rsid w:val="00260DFA"/>
    <w:rsid w:val="00261127"/>
    <w:rsid w:val="002613BC"/>
    <w:rsid w:val="00261ED0"/>
    <w:rsid w:val="00263B2E"/>
    <w:rsid w:val="00264DA1"/>
    <w:rsid w:val="00270098"/>
    <w:rsid w:val="00270C18"/>
    <w:rsid w:val="00271662"/>
    <w:rsid w:val="0027185E"/>
    <w:rsid w:val="002719D9"/>
    <w:rsid w:val="00272A33"/>
    <w:rsid w:val="00274F91"/>
    <w:rsid w:val="0027624C"/>
    <w:rsid w:val="00277A97"/>
    <w:rsid w:val="00281464"/>
    <w:rsid w:val="002843B6"/>
    <w:rsid w:val="002843E6"/>
    <w:rsid w:val="002845D1"/>
    <w:rsid w:val="002851A3"/>
    <w:rsid w:val="00286E73"/>
    <w:rsid w:val="00287C08"/>
    <w:rsid w:val="00291638"/>
    <w:rsid w:val="002947B7"/>
    <w:rsid w:val="00295F18"/>
    <w:rsid w:val="00296097"/>
    <w:rsid w:val="00296988"/>
    <w:rsid w:val="00297023"/>
    <w:rsid w:val="00297D11"/>
    <w:rsid w:val="002A328C"/>
    <w:rsid w:val="002A65F3"/>
    <w:rsid w:val="002B0A92"/>
    <w:rsid w:val="002B13A2"/>
    <w:rsid w:val="002B2D78"/>
    <w:rsid w:val="002B2ECD"/>
    <w:rsid w:val="002B3B8F"/>
    <w:rsid w:val="002B4DC6"/>
    <w:rsid w:val="002B5347"/>
    <w:rsid w:val="002B64A3"/>
    <w:rsid w:val="002B6FF3"/>
    <w:rsid w:val="002B7EAF"/>
    <w:rsid w:val="002C084D"/>
    <w:rsid w:val="002C0BD7"/>
    <w:rsid w:val="002C0CD9"/>
    <w:rsid w:val="002C1D4C"/>
    <w:rsid w:val="002C3CDA"/>
    <w:rsid w:val="002C6B6A"/>
    <w:rsid w:val="002C6FE8"/>
    <w:rsid w:val="002C7BC8"/>
    <w:rsid w:val="002D0A6F"/>
    <w:rsid w:val="002D25F6"/>
    <w:rsid w:val="002D497B"/>
    <w:rsid w:val="002D4B7F"/>
    <w:rsid w:val="002D68E1"/>
    <w:rsid w:val="002D6C75"/>
    <w:rsid w:val="002E2655"/>
    <w:rsid w:val="002E282C"/>
    <w:rsid w:val="002E68E9"/>
    <w:rsid w:val="002E79CD"/>
    <w:rsid w:val="002F0F72"/>
    <w:rsid w:val="002F129E"/>
    <w:rsid w:val="002F5A4C"/>
    <w:rsid w:val="002F6EF8"/>
    <w:rsid w:val="002F72EE"/>
    <w:rsid w:val="002F73BA"/>
    <w:rsid w:val="00300901"/>
    <w:rsid w:val="00300F80"/>
    <w:rsid w:val="00302892"/>
    <w:rsid w:val="003110D2"/>
    <w:rsid w:val="00313C28"/>
    <w:rsid w:val="00313D00"/>
    <w:rsid w:val="003160F8"/>
    <w:rsid w:val="003161C1"/>
    <w:rsid w:val="00320D33"/>
    <w:rsid w:val="00321987"/>
    <w:rsid w:val="00325287"/>
    <w:rsid w:val="003268F6"/>
    <w:rsid w:val="00327537"/>
    <w:rsid w:val="00330B91"/>
    <w:rsid w:val="00330C21"/>
    <w:rsid w:val="003314CF"/>
    <w:rsid w:val="00333165"/>
    <w:rsid w:val="0033416F"/>
    <w:rsid w:val="00335227"/>
    <w:rsid w:val="0034244E"/>
    <w:rsid w:val="003438AA"/>
    <w:rsid w:val="0035130B"/>
    <w:rsid w:val="00355758"/>
    <w:rsid w:val="0035659E"/>
    <w:rsid w:val="00356F3E"/>
    <w:rsid w:val="00360336"/>
    <w:rsid w:val="00360C45"/>
    <w:rsid w:val="003627DD"/>
    <w:rsid w:val="00363BF4"/>
    <w:rsid w:val="00364821"/>
    <w:rsid w:val="003653CF"/>
    <w:rsid w:val="00365B2C"/>
    <w:rsid w:val="003665C9"/>
    <w:rsid w:val="00366BC0"/>
    <w:rsid w:val="00367727"/>
    <w:rsid w:val="003707CF"/>
    <w:rsid w:val="00370ECF"/>
    <w:rsid w:val="00374177"/>
    <w:rsid w:val="003747CF"/>
    <w:rsid w:val="00374A9F"/>
    <w:rsid w:val="00375439"/>
    <w:rsid w:val="00376F93"/>
    <w:rsid w:val="003806C2"/>
    <w:rsid w:val="00381119"/>
    <w:rsid w:val="00381211"/>
    <w:rsid w:val="00381EE2"/>
    <w:rsid w:val="00382B22"/>
    <w:rsid w:val="00382F8A"/>
    <w:rsid w:val="003844EB"/>
    <w:rsid w:val="00387536"/>
    <w:rsid w:val="00391B72"/>
    <w:rsid w:val="003973CD"/>
    <w:rsid w:val="003A12C1"/>
    <w:rsid w:val="003A4FE8"/>
    <w:rsid w:val="003A567B"/>
    <w:rsid w:val="003A653E"/>
    <w:rsid w:val="003A7474"/>
    <w:rsid w:val="003A76BA"/>
    <w:rsid w:val="003A7C56"/>
    <w:rsid w:val="003A7C5C"/>
    <w:rsid w:val="003B3789"/>
    <w:rsid w:val="003B3A42"/>
    <w:rsid w:val="003B6949"/>
    <w:rsid w:val="003B78EB"/>
    <w:rsid w:val="003C1754"/>
    <w:rsid w:val="003C197B"/>
    <w:rsid w:val="003C3292"/>
    <w:rsid w:val="003C34C8"/>
    <w:rsid w:val="003C71B5"/>
    <w:rsid w:val="003C7D28"/>
    <w:rsid w:val="003D01BD"/>
    <w:rsid w:val="003D2103"/>
    <w:rsid w:val="003D24EE"/>
    <w:rsid w:val="003D3441"/>
    <w:rsid w:val="003D59EE"/>
    <w:rsid w:val="003D76B5"/>
    <w:rsid w:val="003E4450"/>
    <w:rsid w:val="003E5057"/>
    <w:rsid w:val="003E622D"/>
    <w:rsid w:val="003E7B4F"/>
    <w:rsid w:val="003F2E2F"/>
    <w:rsid w:val="003F3F27"/>
    <w:rsid w:val="003F5ACC"/>
    <w:rsid w:val="003F6132"/>
    <w:rsid w:val="0040264F"/>
    <w:rsid w:val="00407E08"/>
    <w:rsid w:val="00410639"/>
    <w:rsid w:val="00413227"/>
    <w:rsid w:val="00413F53"/>
    <w:rsid w:val="00416AE5"/>
    <w:rsid w:val="004172BD"/>
    <w:rsid w:val="00421BF9"/>
    <w:rsid w:val="0042253E"/>
    <w:rsid w:val="004232E7"/>
    <w:rsid w:val="00424EBD"/>
    <w:rsid w:val="0042539B"/>
    <w:rsid w:val="0042559F"/>
    <w:rsid w:val="004255AE"/>
    <w:rsid w:val="00431277"/>
    <w:rsid w:val="00432630"/>
    <w:rsid w:val="004326EC"/>
    <w:rsid w:val="00434325"/>
    <w:rsid w:val="004345C5"/>
    <w:rsid w:val="0043692F"/>
    <w:rsid w:val="004405AA"/>
    <w:rsid w:val="00441296"/>
    <w:rsid w:val="004418BC"/>
    <w:rsid w:val="0044286A"/>
    <w:rsid w:val="00442A25"/>
    <w:rsid w:val="00447866"/>
    <w:rsid w:val="0045041B"/>
    <w:rsid w:val="004514CA"/>
    <w:rsid w:val="004515FC"/>
    <w:rsid w:val="00454DDB"/>
    <w:rsid w:val="004672FD"/>
    <w:rsid w:val="004713ED"/>
    <w:rsid w:val="00471C3E"/>
    <w:rsid w:val="00475496"/>
    <w:rsid w:val="00475DA4"/>
    <w:rsid w:val="00477817"/>
    <w:rsid w:val="00487166"/>
    <w:rsid w:val="00487DB0"/>
    <w:rsid w:val="00491500"/>
    <w:rsid w:val="00491547"/>
    <w:rsid w:val="0049281D"/>
    <w:rsid w:val="0049349A"/>
    <w:rsid w:val="00493915"/>
    <w:rsid w:val="00494B66"/>
    <w:rsid w:val="004954EB"/>
    <w:rsid w:val="00497C0C"/>
    <w:rsid w:val="00497F76"/>
    <w:rsid w:val="004A3ED6"/>
    <w:rsid w:val="004A4C7A"/>
    <w:rsid w:val="004A736E"/>
    <w:rsid w:val="004A74CF"/>
    <w:rsid w:val="004B3404"/>
    <w:rsid w:val="004B73AD"/>
    <w:rsid w:val="004C4DF5"/>
    <w:rsid w:val="004C61CD"/>
    <w:rsid w:val="004D0F4B"/>
    <w:rsid w:val="004D109D"/>
    <w:rsid w:val="004D1B4E"/>
    <w:rsid w:val="004D2697"/>
    <w:rsid w:val="004D2B5D"/>
    <w:rsid w:val="004D2C5F"/>
    <w:rsid w:val="004D3426"/>
    <w:rsid w:val="004D5D04"/>
    <w:rsid w:val="004D6E40"/>
    <w:rsid w:val="004E02B0"/>
    <w:rsid w:val="004E1240"/>
    <w:rsid w:val="004E145D"/>
    <w:rsid w:val="004E23C2"/>
    <w:rsid w:val="004E5EB9"/>
    <w:rsid w:val="004E7B26"/>
    <w:rsid w:val="004F147A"/>
    <w:rsid w:val="004F4CC6"/>
    <w:rsid w:val="004F5704"/>
    <w:rsid w:val="004F6494"/>
    <w:rsid w:val="004F6F26"/>
    <w:rsid w:val="004F7E86"/>
    <w:rsid w:val="005002BD"/>
    <w:rsid w:val="005002EF"/>
    <w:rsid w:val="005041F3"/>
    <w:rsid w:val="00504A9C"/>
    <w:rsid w:val="00507DE7"/>
    <w:rsid w:val="00510511"/>
    <w:rsid w:val="005105EF"/>
    <w:rsid w:val="00512487"/>
    <w:rsid w:val="0051655A"/>
    <w:rsid w:val="00520D0D"/>
    <w:rsid w:val="00521652"/>
    <w:rsid w:val="00522DA4"/>
    <w:rsid w:val="00523B4B"/>
    <w:rsid w:val="00525949"/>
    <w:rsid w:val="00525FA0"/>
    <w:rsid w:val="00530BC8"/>
    <w:rsid w:val="005319BD"/>
    <w:rsid w:val="00531B7A"/>
    <w:rsid w:val="00536D74"/>
    <w:rsid w:val="0054234D"/>
    <w:rsid w:val="0054444A"/>
    <w:rsid w:val="0054480C"/>
    <w:rsid w:val="00545028"/>
    <w:rsid w:val="005458AB"/>
    <w:rsid w:val="00546BC2"/>
    <w:rsid w:val="00546F51"/>
    <w:rsid w:val="00553C51"/>
    <w:rsid w:val="005551B5"/>
    <w:rsid w:val="00555A2B"/>
    <w:rsid w:val="005572D8"/>
    <w:rsid w:val="0056331B"/>
    <w:rsid w:val="005651AD"/>
    <w:rsid w:val="005703E1"/>
    <w:rsid w:val="005721CD"/>
    <w:rsid w:val="00574701"/>
    <w:rsid w:val="005749F1"/>
    <w:rsid w:val="005761FA"/>
    <w:rsid w:val="00581C21"/>
    <w:rsid w:val="00581F51"/>
    <w:rsid w:val="005833E5"/>
    <w:rsid w:val="00583505"/>
    <w:rsid w:val="0058377D"/>
    <w:rsid w:val="00590B0C"/>
    <w:rsid w:val="00591BB4"/>
    <w:rsid w:val="00592421"/>
    <w:rsid w:val="00595546"/>
    <w:rsid w:val="00595727"/>
    <w:rsid w:val="00595B96"/>
    <w:rsid w:val="0059708A"/>
    <w:rsid w:val="005A1388"/>
    <w:rsid w:val="005A2D78"/>
    <w:rsid w:val="005B0E73"/>
    <w:rsid w:val="005B3C5D"/>
    <w:rsid w:val="005B5ADB"/>
    <w:rsid w:val="005C274A"/>
    <w:rsid w:val="005C3077"/>
    <w:rsid w:val="005C34CC"/>
    <w:rsid w:val="005C4001"/>
    <w:rsid w:val="005C4591"/>
    <w:rsid w:val="005C69AD"/>
    <w:rsid w:val="005C77DB"/>
    <w:rsid w:val="005C7D75"/>
    <w:rsid w:val="005D0B4A"/>
    <w:rsid w:val="005D16EC"/>
    <w:rsid w:val="005D23FE"/>
    <w:rsid w:val="005D3AC2"/>
    <w:rsid w:val="005D439F"/>
    <w:rsid w:val="005D4CD4"/>
    <w:rsid w:val="005D5E3A"/>
    <w:rsid w:val="005D660A"/>
    <w:rsid w:val="005E2F0A"/>
    <w:rsid w:val="005E34C0"/>
    <w:rsid w:val="005E4256"/>
    <w:rsid w:val="005E5381"/>
    <w:rsid w:val="005F19BE"/>
    <w:rsid w:val="005F3CD7"/>
    <w:rsid w:val="005F6D14"/>
    <w:rsid w:val="005F7D18"/>
    <w:rsid w:val="006016BD"/>
    <w:rsid w:val="00601BF9"/>
    <w:rsid w:val="00602344"/>
    <w:rsid w:val="00602BF3"/>
    <w:rsid w:val="0060406E"/>
    <w:rsid w:val="0060560E"/>
    <w:rsid w:val="00605E4B"/>
    <w:rsid w:val="00607AF7"/>
    <w:rsid w:val="00607B18"/>
    <w:rsid w:val="00607B97"/>
    <w:rsid w:val="006124CE"/>
    <w:rsid w:val="00614B7B"/>
    <w:rsid w:val="00616398"/>
    <w:rsid w:val="0062247F"/>
    <w:rsid w:val="00622603"/>
    <w:rsid w:val="00626C35"/>
    <w:rsid w:val="00632395"/>
    <w:rsid w:val="00633B12"/>
    <w:rsid w:val="00640638"/>
    <w:rsid w:val="00650967"/>
    <w:rsid w:val="00650EEB"/>
    <w:rsid w:val="00651E87"/>
    <w:rsid w:val="006550EB"/>
    <w:rsid w:val="00655FBB"/>
    <w:rsid w:val="006603DA"/>
    <w:rsid w:val="006605ED"/>
    <w:rsid w:val="006615AA"/>
    <w:rsid w:val="00664161"/>
    <w:rsid w:val="00664DCE"/>
    <w:rsid w:val="00665848"/>
    <w:rsid w:val="00665975"/>
    <w:rsid w:val="00667793"/>
    <w:rsid w:val="00667829"/>
    <w:rsid w:val="00670376"/>
    <w:rsid w:val="00673FED"/>
    <w:rsid w:val="0068290C"/>
    <w:rsid w:val="00683580"/>
    <w:rsid w:val="006844D9"/>
    <w:rsid w:val="0068500C"/>
    <w:rsid w:val="00686EC8"/>
    <w:rsid w:val="00691C6B"/>
    <w:rsid w:val="00692FD0"/>
    <w:rsid w:val="00693405"/>
    <w:rsid w:val="006938F7"/>
    <w:rsid w:val="0069681F"/>
    <w:rsid w:val="006A2FF4"/>
    <w:rsid w:val="006A4DB7"/>
    <w:rsid w:val="006A7CB6"/>
    <w:rsid w:val="006A7EA8"/>
    <w:rsid w:val="006B0B93"/>
    <w:rsid w:val="006B0D0E"/>
    <w:rsid w:val="006B274B"/>
    <w:rsid w:val="006B50A6"/>
    <w:rsid w:val="006B6835"/>
    <w:rsid w:val="006B7914"/>
    <w:rsid w:val="006C2FD5"/>
    <w:rsid w:val="006C5920"/>
    <w:rsid w:val="006C6F4D"/>
    <w:rsid w:val="006C70E5"/>
    <w:rsid w:val="006D1D17"/>
    <w:rsid w:val="006E1BB4"/>
    <w:rsid w:val="006E1DC7"/>
    <w:rsid w:val="006E45BC"/>
    <w:rsid w:val="006E6109"/>
    <w:rsid w:val="006E73AD"/>
    <w:rsid w:val="006F073D"/>
    <w:rsid w:val="006F103E"/>
    <w:rsid w:val="006F1941"/>
    <w:rsid w:val="006F2244"/>
    <w:rsid w:val="006F2858"/>
    <w:rsid w:val="006F3083"/>
    <w:rsid w:val="006F3A11"/>
    <w:rsid w:val="006F6213"/>
    <w:rsid w:val="006F6AE0"/>
    <w:rsid w:val="007018F8"/>
    <w:rsid w:val="007047DF"/>
    <w:rsid w:val="00704896"/>
    <w:rsid w:val="007049C1"/>
    <w:rsid w:val="0070623A"/>
    <w:rsid w:val="00706570"/>
    <w:rsid w:val="007078D6"/>
    <w:rsid w:val="0071161A"/>
    <w:rsid w:val="007118C8"/>
    <w:rsid w:val="0071254E"/>
    <w:rsid w:val="00712A2B"/>
    <w:rsid w:val="00716020"/>
    <w:rsid w:val="00716A41"/>
    <w:rsid w:val="00717B13"/>
    <w:rsid w:val="00717CD2"/>
    <w:rsid w:val="007239C7"/>
    <w:rsid w:val="007265A7"/>
    <w:rsid w:val="00727108"/>
    <w:rsid w:val="007329B5"/>
    <w:rsid w:val="00734816"/>
    <w:rsid w:val="00735AD7"/>
    <w:rsid w:val="00736D8D"/>
    <w:rsid w:val="00740B46"/>
    <w:rsid w:val="00744224"/>
    <w:rsid w:val="00746D14"/>
    <w:rsid w:val="00746E41"/>
    <w:rsid w:val="00747676"/>
    <w:rsid w:val="00751D3C"/>
    <w:rsid w:val="0075215C"/>
    <w:rsid w:val="007528FA"/>
    <w:rsid w:val="00756AAD"/>
    <w:rsid w:val="00760589"/>
    <w:rsid w:val="00760F23"/>
    <w:rsid w:val="0076185C"/>
    <w:rsid w:val="00761D3C"/>
    <w:rsid w:val="00763D88"/>
    <w:rsid w:val="00765159"/>
    <w:rsid w:val="00765542"/>
    <w:rsid w:val="0076708A"/>
    <w:rsid w:val="00767A73"/>
    <w:rsid w:val="00770FE9"/>
    <w:rsid w:val="007730DE"/>
    <w:rsid w:val="00776325"/>
    <w:rsid w:val="00776437"/>
    <w:rsid w:val="00776CA1"/>
    <w:rsid w:val="00780C46"/>
    <w:rsid w:val="00782B6F"/>
    <w:rsid w:val="00783BC6"/>
    <w:rsid w:val="00787022"/>
    <w:rsid w:val="00787661"/>
    <w:rsid w:val="007912C2"/>
    <w:rsid w:val="00793A46"/>
    <w:rsid w:val="00793C7E"/>
    <w:rsid w:val="0079433A"/>
    <w:rsid w:val="00795041"/>
    <w:rsid w:val="007957DD"/>
    <w:rsid w:val="007A29AD"/>
    <w:rsid w:val="007A7E78"/>
    <w:rsid w:val="007B0B4C"/>
    <w:rsid w:val="007B3167"/>
    <w:rsid w:val="007B4AC3"/>
    <w:rsid w:val="007B515A"/>
    <w:rsid w:val="007B677C"/>
    <w:rsid w:val="007C0917"/>
    <w:rsid w:val="007C4897"/>
    <w:rsid w:val="007C79EB"/>
    <w:rsid w:val="007D05E4"/>
    <w:rsid w:val="007D0E80"/>
    <w:rsid w:val="007D14E0"/>
    <w:rsid w:val="007D30BA"/>
    <w:rsid w:val="007D3C99"/>
    <w:rsid w:val="007D5A30"/>
    <w:rsid w:val="007D60BD"/>
    <w:rsid w:val="007D67AA"/>
    <w:rsid w:val="007E0413"/>
    <w:rsid w:val="007E223A"/>
    <w:rsid w:val="007E3BE6"/>
    <w:rsid w:val="007E700E"/>
    <w:rsid w:val="007F05BE"/>
    <w:rsid w:val="007F3917"/>
    <w:rsid w:val="007F4821"/>
    <w:rsid w:val="007F54B0"/>
    <w:rsid w:val="007F618D"/>
    <w:rsid w:val="00802280"/>
    <w:rsid w:val="00802E56"/>
    <w:rsid w:val="008048F9"/>
    <w:rsid w:val="00807AC1"/>
    <w:rsid w:val="00812D60"/>
    <w:rsid w:val="008145DB"/>
    <w:rsid w:val="00816E6C"/>
    <w:rsid w:val="00823944"/>
    <w:rsid w:val="00824F6D"/>
    <w:rsid w:val="00825CBC"/>
    <w:rsid w:val="00830676"/>
    <w:rsid w:val="00832A6B"/>
    <w:rsid w:val="00833D19"/>
    <w:rsid w:val="00842B46"/>
    <w:rsid w:val="00851FEE"/>
    <w:rsid w:val="00853073"/>
    <w:rsid w:val="0085579B"/>
    <w:rsid w:val="00861D5E"/>
    <w:rsid w:val="00862E24"/>
    <w:rsid w:val="008645B8"/>
    <w:rsid w:val="00864715"/>
    <w:rsid w:val="0086657A"/>
    <w:rsid w:val="00866A48"/>
    <w:rsid w:val="008708E5"/>
    <w:rsid w:val="00871087"/>
    <w:rsid w:val="0087345C"/>
    <w:rsid w:val="00875C4C"/>
    <w:rsid w:val="0088005B"/>
    <w:rsid w:val="00880609"/>
    <w:rsid w:val="00881CC2"/>
    <w:rsid w:val="00881E7F"/>
    <w:rsid w:val="008828B1"/>
    <w:rsid w:val="00883C60"/>
    <w:rsid w:val="00883E1E"/>
    <w:rsid w:val="00885098"/>
    <w:rsid w:val="00885E27"/>
    <w:rsid w:val="00886AC5"/>
    <w:rsid w:val="00893C44"/>
    <w:rsid w:val="008949A1"/>
    <w:rsid w:val="00897553"/>
    <w:rsid w:val="008A5B75"/>
    <w:rsid w:val="008A7CD9"/>
    <w:rsid w:val="008B0F5F"/>
    <w:rsid w:val="008B2855"/>
    <w:rsid w:val="008B38D7"/>
    <w:rsid w:val="008B4077"/>
    <w:rsid w:val="008B432C"/>
    <w:rsid w:val="008B501F"/>
    <w:rsid w:val="008B62B8"/>
    <w:rsid w:val="008B6662"/>
    <w:rsid w:val="008C0E40"/>
    <w:rsid w:val="008C28BA"/>
    <w:rsid w:val="008C3892"/>
    <w:rsid w:val="008C59A4"/>
    <w:rsid w:val="008D04F0"/>
    <w:rsid w:val="008D129E"/>
    <w:rsid w:val="008D13AA"/>
    <w:rsid w:val="008D7CB3"/>
    <w:rsid w:val="008E0D20"/>
    <w:rsid w:val="008E0F01"/>
    <w:rsid w:val="008E379D"/>
    <w:rsid w:val="008E45F5"/>
    <w:rsid w:val="008F042A"/>
    <w:rsid w:val="008F0CDD"/>
    <w:rsid w:val="008F54CF"/>
    <w:rsid w:val="008F7F93"/>
    <w:rsid w:val="00900AFD"/>
    <w:rsid w:val="0090118D"/>
    <w:rsid w:val="00906A08"/>
    <w:rsid w:val="00907726"/>
    <w:rsid w:val="009127E0"/>
    <w:rsid w:val="00912E80"/>
    <w:rsid w:val="00913CBA"/>
    <w:rsid w:val="00914BC3"/>
    <w:rsid w:val="00916880"/>
    <w:rsid w:val="00917FF5"/>
    <w:rsid w:val="009208FF"/>
    <w:rsid w:val="00920C5E"/>
    <w:rsid w:val="009229B6"/>
    <w:rsid w:val="00923146"/>
    <w:rsid w:val="009242F1"/>
    <w:rsid w:val="00931BDC"/>
    <w:rsid w:val="00934B6F"/>
    <w:rsid w:val="00936753"/>
    <w:rsid w:val="009374FF"/>
    <w:rsid w:val="009401DD"/>
    <w:rsid w:val="00941F80"/>
    <w:rsid w:val="00942F9C"/>
    <w:rsid w:val="00943375"/>
    <w:rsid w:val="009437FF"/>
    <w:rsid w:val="009451B0"/>
    <w:rsid w:val="00945231"/>
    <w:rsid w:val="009477A7"/>
    <w:rsid w:val="00964BA3"/>
    <w:rsid w:val="00965639"/>
    <w:rsid w:val="0097052C"/>
    <w:rsid w:val="00976481"/>
    <w:rsid w:val="009846DD"/>
    <w:rsid w:val="00984914"/>
    <w:rsid w:val="00985FB9"/>
    <w:rsid w:val="009870DF"/>
    <w:rsid w:val="0098739A"/>
    <w:rsid w:val="009914BD"/>
    <w:rsid w:val="00991B4E"/>
    <w:rsid w:val="00991EF6"/>
    <w:rsid w:val="00993191"/>
    <w:rsid w:val="00994451"/>
    <w:rsid w:val="0099575F"/>
    <w:rsid w:val="009975DF"/>
    <w:rsid w:val="009978D3"/>
    <w:rsid w:val="009A390D"/>
    <w:rsid w:val="009A3C7A"/>
    <w:rsid w:val="009A4755"/>
    <w:rsid w:val="009A59D8"/>
    <w:rsid w:val="009B0B17"/>
    <w:rsid w:val="009B1055"/>
    <w:rsid w:val="009B1E86"/>
    <w:rsid w:val="009B3115"/>
    <w:rsid w:val="009B3454"/>
    <w:rsid w:val="009B350C"/>
    <w:rsid w:val="009B4260"/>
    <w:rsid w:val="009B4344"/>
    <w:rsid w:val="009B65B4"/>
    <w:rsid w:val="009C6BDB"/>
    <w:rsid w:val="009C7F31"/>
    <w:rsid w:val="009D0C68"/>
    <w:rsid w:val="009D440D"/>
    <w:rsid w:val="009D4CFC"/>
    <w:rsid w:val="009D53A3"/>
    <w:rsid w:val="009E0B0B"/>
    <w:rsid w:val="009E2679"/>
    <w:rsid w:val="009F3A7B"/>
    <w:rsid w:val="009F3AB0"/>
    <w:rsid w:val="009F3DE2"/>
    <w:rsid w:val="009F68D0"/>
    <w:rsid w:val="00A006BF"/>
    <w:rsid w:val="00A00851"/>
    <w:rsid w:val="00A01E73"/>
    <w:rsid w:val="00A02948"/>
    <w:rsid w:val="00A05583"/>
    <w:rsid w:val="00A10804"/>
    <w:rsid w:val="00A12BD2"/>
    <w:rsid w:val="00A22C10"/>
    <w:rsid w:val="00A22E94"/>
    <w:rsid w:val="00A23B25"/>
    <w:rsid w:val="00A24990"/>
    <w:rsid w:val="00A276E3"/>
    <w:rsid w:val="00A279B6"/>
    <w:rsid w:val="00A37DE1"/>
    <w:rsid w:val="00A37ECC"/>
    <w:rsid w:val="00A42BE6"/>
    <w:rsid w:val="00A42D8D"/>
    <w:rsid w:val="00A42D90"/>
    <w:rsid w:val="00A43F47"/>
    <w:rsid w:val="00A47F37"/>
    <w:rsid w:val="00A50041"/>
    <w:rsid w:val="00A501C4"/>
    <w:rsid w:val="00A503E8"/>
    <w:rsid w:val="00A5257E"/>
    <w:rsid w:val="00A53A6C"/>
    <w:rsid w:val="00A53F41"/>
    <w:rsid w:val="00A54345"/>
    <w:rsid w:val="00A54D98"/>
    <w:rsid w:val="00A6780D"/>
    <w:rsid w:val="00A72DA0"/>
    <w:rsid w:val="00A72DCE"/>
    <w:rsid w:val="00A8048F"/>
    <w:rsid w:val="00A80E84"/>
    <w:rsid w:val="00A815B4"/>
    <w:rsid w:val="00A83F71"/>
    <w:rsid w:val="00A8502A"/>
    <w:rsid w:val="00A86715"/>
    <w:rsid w:val="00A91C76"/>
    <w:rsid w:val="00A91E36"/>
    <w:rsid w:val="00AA1738"/>
    <w:rsid w:val="00AA1AFF"/>
    <w:rsid w:val="00AA2C87"/>
    <w:rsid w:val="00AA40BB"/>
    <w:rsid w:val="00AA7BC6"/>
    <w:rsid w:val="00AB1C37"/>
    <w:rsid w:val="00AB2382"/>
    <w:rsid w:val="00AB2AA4"/>
    <w:rsid w:val="00AB2F5A"/>
    <w:rsid w:val="00AB639C"/>
    <w:rsid w:val="00AB7C27"/>
    <w:rsid w:val="00AC1475"/>
    <w:rsid w:val="00AC1856"/>
    <w:rsid w:val="00AC208A"/>
    <w:rsid w:val="00AC4595"/>
    <w:rsid w:val="00AC5C3A"/>
    <w:rsid w:val="00AD171C"/>
    <w:rsid w:val="00AD2505"/>
    <w:rsid w:val="00AD5121"/>
    <w:rsid w:val="00AD5968"/>
    <w:rsid w:val="00AD60B9"/>
    <w:rsid w:val="00AD770B"/>
    <w:rsid w:val="00AE0CA5"/>
    <w:rsid w:val="00AE3343"/>
    <w:rsid w:val="00AE35DE"/>
    <w:rsid w:val="00AE3EAC"/>
    <w:rsid w:val="00AE6252"/>
    <w:rsid w:val="00AF34FC"/>
    <w:rsid w:val="00AF3E6D"/>
    <w:rsid w:val="00AF6B8A"/>
    <w:rsid w:val="00AF78BE"/>
    <w:rsid w:val="00B002A2"/>
    <w:rsid w:val="00B00E65"/>
    <w:rsid w:val="00B03718"/>
    <w:rsid w:val="00B067E4"/>
    <w:rsid w:val="00B10393"/>
    <w:rsid w:val="00B11596"/>
    <w:rsid w:val="00B1336B"/>
    <w:rsid w:val="00B143FE"/>
    <w:rsid w:val="00B160B1"/>
    <w:rsid w:val="00B16F46"/>
    <w:rsid w:val="00B175D3"/>
    <w:rsid w:val="00B20381"/>
    <w:rsid w:val="00B2658F"/>
    <w:rsid w:val="00B320BD"/>
    <w:rsid w:val="00B35CD7"/>
    <w:rsid w:val="00B367C7"/>
    <w:rsid w:val="00B37D6A"/>
    <w:rsid w:val="00B402DE"/>
    <w:rsid w:val="00B41D6F"/>
    <w:rsid w:val="00B422C5"/>
    <w:rsid w:val="00B44C40"/>
    <w:rsid w:val="00B46AEF"/>
    <w:rsid w:val="00B50AB8"/>
    <w:rsid w:val="00B52C89"/>
    <w:rsid w:val="00B53B9E"/>
    <w:rsid w:val="00B53C66"/>
    <w:rsid w:val="00B54386"/>
    <w:rsid w:val="00B55DD1"/>
    <w:rsid w:val="00B5666E"/>
    <w:rsid w:val="00B56EA8"/>
    <w:rsid w:val="00B57A77"/>
    <w:rsid w:val="00B630FB"/>
    <w:rsid w:val="00B6367D"/>
    <w:rsid w:val="00B753A7"/>
    <w:rsid w:val="00B773D8"/>
    <w:rsid w:val="00B81986"/>
    <w:rsid w:val="00B83A0E"/>
    <w:rsid w:val="00B87169"/>
    <w:rsid w:val="00B910BE"/>
    <w:rsid w:val="00B9183C"/>
    <w:rsid w:val="00B9254A"/>
    <w:rsid w:val="00B92A8A"/>
    <w:rsid w:val="00B92EC2"/>
    <w:rsid w:val="00B93CED"/>
    <w:rsid w:val="00B9553A"/>
    <w:rsid w:val="00B962A7"/>
    <w:rsid w:val="00B96AB6"/>
    <w:rsid w:val="00B97A48"/>
    <w:rsid w:val="00BA4392"/>
    <w:rsid w:val="00BA4C1B"/>
    <w:rsid w:val="00BA51E9"/>
    <w:rsid w:val="00BA5CB8"/>
    <w:rsid w:val="00BA6838"/>
    <w:rsid w:val="00BA7B75"/>
    <w:rsid w:val="00BB1312"/>
    <w:rsid w:val="00BB1F1B"/>
    <w:rsid w:val="00BB2B66"/>
    <w:rsid w:val="00BB4AA4"/>
    <w:rsid w:val="00BB77A4"/>
    <w:rsid w:val="00BC1D5B"/>
    <w:rsid w:val="00BC5326"/>
    <w:rsid w:val="00BC7FB4"/>
    <w:rsid w:val="00BD0D53"/>
    <w:rsid w:val="00BD0EED"/>
    <w:rsid w:val="00BD2332"/>
    <w:rsid w:val="00BD5DB7"/>
    <w:rsid w:val="00BD6A40"/>
    <w:rsid w:val="00BE24BC"/>
    <w:rsid w:val="00BE336A"/>
    <w:rsid w:val="00BE4508"/>
    <w:rsid w:val="00BE6905"/>
    <w:rsid w:val="00BE7486"/>
    <w:rsid w:val="00BF0074"/>
    <w:rsid w:val="00BF014E"/>
    <w:rsid w:val="00BF3530"/>
    <w:rsid w:val="00BF4A1E"/>
    <w:rsid w:val="00BF4A74"/>
    <w:rsid w:val="00BF74AF"/>
    <w:rsid w:val="00C01868"/>
    <w:rsid w:val="00C03FBA"/>
    <w:rsid w:val="00C07239"/>
    <w:rsid w:val="00C07ECB"/>
    <w:rsid w:val="00C12A8E"/>
    <w:rsid w:val="00C12EFB"/>
    <w:rsid w:val="00C130AE"/>
    <w:rsid w:val="00C140F5"/>
    <w:rsid w:val="00C15D8D"/>
    <w:rsid w:val="00C207C4"/>
    <w:rsid w:val="00C20E6F"/>
    <w:rsid w:val="00C20FA2"/>
    <w:rsid w:val="00C26B0D"/>
    <w:rsid w:val="00C271C4"/>
    <w:rsid w:val="00C27BEB"/>
    <w:rsid w:val="00C30DDD"/>
    <w:rsid w:val="00C3284A"/>
    <w:rsid w:val="00C33835"/>
    <w:rsid w:val="00C41DFA"/>
    <w:rsid w:val="00C43968"/>
    <w:rsid w:val="00C454D4"/>
    <w:rsid w:val="00C478ED"/>
    <w:rsid w:val="00C533FF"/>
    <w:rsid w:val="00C53DEB"/>
    <w:rsid w:val="00C55EEF"/>
    <w:rsid w:val="00C57AA8"/>
    <w:rsid w:val="00C710FE"/>
    <w:rsid w:val="00C714C1"/>
    <w:rsid w:val="00C73016"/>
    <w:rsid w:val="00C73718"/>
    <w:rsid w:val="00C73F77"/>
    <w:rsid w:val="00C74631"/>
    <w:rsid w:val="00C74A56"/>
    <w:rsid w:val="00C7503E"/>
    <w:rsid w:val="00C75279"/>
    <w:rsid w:val="00C753C2"/>
    <w:rsid w:val="00C77F56"/>
    <w:rsid w:val="00C80118"/>
    <w:rsid w:val="00C814AB"/>
    <w:rsid w:val="00C849D5"/>
    <w:rsid w:val="00C858A0"/>
    <w:rsid w:val="00C9000D"/>
    <w:rsid w:val="00C901F6"/>
    <w:rsid w:val="00C9204C"/>
    <w:rsid w:val="00C92E2D"/>
    <w:rsid w:val="00C9401D"/>
    <w:rsid w:val="00C9687A"/>
    <w:rsid w:val="00C979D5"/>
    <w:rsid w:val="00CA0193"/>
    <w:rsid w:val="00CA0D3A"/>
    <w:rsid w:val="00CA319B"/>
    <w:rsid w:val="00CA33D9"/>
    <w:rsid w:val="00CA3D9D"/>
    <w:rsid w:val="00CA5E96"/>
    <w:rsid w:val="00CA61C8"/>
    <w:rsid w:val="00CA6966"/>
    <w:rsid w:val="00CA7556"/>
    <w:rsid w:val="00CB0B8A"/>
    <w:rsid w:val="00CB0BED"/>
    <w:rsid w:val="00CB299B"/>
    <w:rsid w:val="00CB53FF"/>
    <w:rsid w:val="00CB61AD"/>
    <w:rsid w:val="00CB74BD"/>
    <w:rsid w:val="00CC14ED"/>
    <w:rsid w:val="00CC15B3"/>
    <w:rsid w:val="00CC33E1"/>
    <w:rsid w:val="00CC3716"/>
    <w:rsid w:val="00CC3983"/>
    <w:rsid w:val="00CC45DE"/>
    <w:rsid w:val="00CD16F6"/>
    <w:rsid w:val="00CD17E0"/>
    <w:rsid w:val="00CD253C"/>
    <w:rsid w:val="00CD46A9"/>
    <w:rsid w:val="00CD4D72"/>
    <w:rsid w:val="00CD5937"/>
    <w:rsid w:val="00CE1227"/>
    <w:rsid w:val="00CE1780"/>
    <w:rsid w:val="00CE27DC"/>
    <w:rsid w:val="00CE28A4"/>
    <w:rsid w:val="00CE4D67"/>
    <w:rsid w:val="00CE627B"/>
    <w:rsid w:val="00CF004D"/>
    <w:rsid w:val="00CF1FCD"/>
    <w:rsid w:val="00CF22F9"/>
    <w:rsid w:val="00CF57D7"/>
    <w:rsid w:val="00CF64CE"/>
    <w:rsid w:val="00D0040C"/>
    <w:rsid w:val="00D021AC"/>
    <w:rsid w:val="00D041FB"/>
    <w:rsid w:val="00D06977"/>
    <w:rsid w:val="00D070A2"/>
    <w:rsid w:val="00D075CA"/>
    <w:rsid w:val="00D1013F"/>
    <w:rsid w:val="00D157B9"/>
    <w:rsid w:val="00D2155F"/>
    <w:rsid w:val="00D21A2D"/>
    <w:rsid w:val="00D224A0"/>
    <w:rsid w:val="00D22657"/>
    <w:rsid w:val="00D22B6A"/>
    <w:rsid w:val="00D269A3"/>
    <w:rsid w:val="00D309DD"/>
    <w:rsid w:val="00D338F8"/>
    <w:rsid w:val="00D34081"/>
    <w:rsid w:val="00D35678"/>
    <w:rsid w:val="00D37157"/>
    <w:rsid w:val="00D41C68"/>
    <w:rsid w:val="00D427AE"/>
    <w:rsid w:val="00D42C1D"/>
    <w:rsid w:val="00D43274"/>
    <w:rsid w:val="00D43430"/>
    <w:rsid w:val="00D44030"/>
    <w:rsid w:val="00D46099"/>
    <w:rsid w:val="00D46C4D"/>
    <w:rsid w:val="00D50B87"/>
    <w:rsid w:val="00D51117"/>
    <w:rsid w:val="00D514F1"/>
    <w:rsid w:val="00D52C73"/>
    <w:rsid w:val="00D53578"/>
    <w:rsid w:val="00D547B1"/>
    <w:rsid w:val="00D56054"/>
    <w:rsid w:val="00D607AD"/>
    <w:rsid w:val="00D60965"/>
    <w:rsid w:val="00D60ADF"/>
    <w:rsid w:val="00D644E8"/>
    <w:rsid w:val="00D65B57"/>
    <w:rsid w:val="00D6675C"/>
    <w:rsid w:val="00D73034"/>
    <w:rsid w:val="00D75543"/>
    <w:rsid w:val="00D767A1"/>
    <w:rsid w:val="00D76E12"/>
    <w:rsid w:val="00D7720D"/>
    <w:rsid w:val="00D77358"/>
    <w:rsid w:val="00D819FD"/>
    <w:rsid w:val="00D828A9"/>
    <w:rsid w:val="00D8546B"/>
    <w:rsid w:val="00D87522"/>
    <w:rsid w:val="00D91F53"/>
    <w:rsid w:val="00D9323C"/>
    <w:rsid w:val="00D945CC"/>
    <w:rsid w:val="00D9509C"/>
    <w:rsid w:val="00D950EF"/>
    <w:rsid w:val="00D962DE"/>
    <w:rsid w:val="00D966B7"/>
    <w:rsid w:val="00D968A7"/>
    <w:rsid w:val="00D97745"/>
    <w:rsid w:val="00DA1DC9"/>
    <w:rsid w:val="00DA5EF0"/>
    <w:rsid w:val="00DA5EF8"/>
    <w:rsid w:val="00DA63C2"/>
    <w:rsid w:val="00DA7565"/>
    <w:rsid w:val="00DB2E2A"/>
    <w:rsid w:val="00DB358C"/>
    <w:rsid w:val="00DB37C1"/>
    <w:rsid w:val="00DB46BF"/>
    <w:rsid w:val="00DB56F1"/>
    <w:rsid w:val="00DB581F"/>
    <w:rsid w:val="00DB5926"/>
    <w:rsid w:val="00DB59EC"/>
    <w:rsid w:val="00DB5E31"/>
    <w:rsid w:val="00DB5F66"/>
    <w:rsid w:val="00DC123A"/>
    <w:rsid w:val="00DC19B1"/>
    <w:rsid w:val="00DC2E24"/>
    <w:rsid w:val="00DC4B7C"/>
    <w:rsid w:val="00DC5026"/>
    <w:rsid w:val="00DC50F7"/>
    <w:rsid w:val="00DC5AB3"/>
    <w:rsid w:val="00DC61F2"/>
    <w:rsid w:val="00DC672A"/>
    <w:rsid w:val="00DC6BF5"/>
    <w:rsid w:val="00DD2756"/>
    <w:rsid w:val="00DD36ED"/>
    <w:rsid w:val="00DD3969"/>
    <w:rsid w:val="00DE1169"/>
    <w:rsid w:val="00DE1A19"/>
    <w:rsid w:val="00DE634F"/>
    <w:rsid w:val="00DE6797"/>
    <w:rsid w:val="00DE79EB"/>
    <w:rsid w:val="00DE7D82"/>
    <w:rsid w:val="00DE7DF3"/>
    <w:rsid w:val="00DF374B"/>
    <w:rsid w:val="00DF668A"/>
    <w:rsid w:val="00E00058"/>
    <w:rsid w:val="00E02A72"/>
    <w:rsid w:val="00E10BE4"/>
    <w:rsid w:val="00E12874"/>
    <w:rsid w:val="00E13CFF"/>
    <w:rsid w:val="00E16F54"/>
    <w:rsid w:val="00E16F91"/>
    <w:rsid w:val="00E17216"/>
    <w:rsid w:val="00E17880"/>
    <w:rsid w:val="00E178F4"/>
    <w:rsid w:val="00E207AE"/>
    <w:rsid w:val="00E23EEE"/>
    <w:rsid w:val="00E244F2"/>
    <w:rsid w:val="00E3075D"/>
    <w:rsid w:val="00E307EE"/>
    <w:rsid w:val="00E35BB7"/>
    <w:rsid w:val="00E36029"/>
    <w:rsid w:val="00E363AF"/>
    <w:rsid w:val="00E36A35"/>
    <w:rsid w:val="00E37BC9"/>
    <w:rsid w:val="00E41F1E"/>
    <w:rsid w:val="00E43DC5"/>
    <w:rsid w:val="00E442CF"/>
    <w:rsid w:val="00E44754"/>
    <w:rsid w:val="00E4566D"/>
    <w:rsid w:val="00E46A32"/>
    <w:rsid w:val="00E506E2"/>
    <w:rsid w:val="00E50D79"/>
    <w:rsid w:val="00E53F97"/>
    <w:rsid w:val="00E53FAC"/>
    <w:rsid w:val="00E54AF8"/>
    <w:rsid w:val="00E56667"/>
    <w:rsid w:val="00E6052E"/>
    <w:rsid w:val="00E65E6E"/>
    <w:rsid w:val="00E67877"/>
    <w:rsid w:val="00E72983"/>
    <w:rsid w:val="00E74BA7"/>
    <w:rsid w:val="00E76B80"/>
    <w:rsid w:val="00E76F62"/>
    <w:rsid w:val="00E8005D"/>
    <w:rsid w:val="00E812AD"/>
    <w:rsid w:val="00E82090"/>
    <w:rsid w:val="00E8508F"/>
    <w:rsid w:val="00E8664A"/>
    <w:rsid w:val="00E92016"/>
    <w:rsid w:val="00E93E53"/>
    <w:rsid w:val="00E94950"/>
    <w:rsid w:val="00E94EE1"/>
    <w:rsid w:val="00E96C91"/>
    <w:rsid w:val="00E976F2"/>
    <w:rsid w:val="00EA0C23"/>
    <w:rsid w:val="00EA256E"/>
    <w:rsid w:val="00EA2982"/>
    <w:rsid w:val="00EA465B"/>
    <w:rsid w:val="00EA708E"/>
    <w:rsid w:val="00EA79E4"/>
    <w:rsid w:val="00EA7A89"/>
    <w:rsid w:val="00EA7C50"/>
    <w:rsid w:val="00EA7EBA"/>
    <w:rsid w:val="00EB1E7B"/>
    <w:rsid w:val="00EB341D"/>
    <w:rsid w:val="00EB3D8B"/>
    <w:rsid w:val="00EB7D69"/>
    <w:rsid w:val="00EC16FA"/>
    <w:rsid w:val="00EC1EDC"/>
    <w:rsid w:val="00EC2C2B"/>
    <w:rsid w:val="00EC7528"/>
    <w:rsid w:val="00ED03F2"/>
    <w:rsid w:val="00ED06D3"/>
    <w:rsid w:val="00ED0A87"/>
    <w:rsid w:val="00ED0CE2"/>
    <w:rsid w:val="00ED2BED"/>
    <w:rsid w:val="00ED3FCE"/>
    <w:rsid w:val="00ED533C"/>
    <w:rsid w:val="00ED6264"/>
    <w:rsid w:val="00ED684D"/>
    <w:rsid w:val="00EE1218"/>
    <w:rsid w:val="00EE1E2A"/>
    <w:rsid w:val="00EE527C"/>
    <w:rsid w:val="00EE6CB6"/>
    <w:rsid w:val="00EE79F7"/>
    <w:rsid w:val="00EE7CF9"/>
    <w:rsid w:val="00EF0447"/>
    <w:rsid w:val="00EF1728"/>
    <w:rsid w:val="00EF4D87"/>
    <w:rsid w:val="00EF4E53"/>
    <w:rsid w:val="00EF62C9"/>
    <w:rsid w:val="00EF7F17"/>
    <w:rsid w:val="00EF7F2B"/>
    <w:rsid w:val="00F01695"/>
    <w:rsid w:val="00F01D16"/>
    <w:rsid w:val="00F0200A"/>
    <w:rsid w:val="00F02260"/>
    <w:rsid w:val="00F038E8"/>
    <w:rsid w:val="00F04BA8"/>
    <w:rsid w:val="00F04CE0"/>
    <w:rsid w:val="00F07E0C"/>
    <w:rsid w:val="00F10E53"/>
    <w:rsid w:val="00F11595"/>
    <w:rsid w:val="00F117EA"/>
    <w:rsid w:val="00F125C0"/>
    <w:rsid w:val="00F13D90"/>
    <w:rsid w:val="00F176FF"/>
    <w:rsid w:val="00F1797A"/>
    <w:rsid w:val="00F20A6C"/>
    <w:rsid w:val="00F21281"/>
    <w:rsid w:val="00F2434A"/>
    <w:rsid w:val="00F24583"/>
    <w:rsid w:val="00F25A35"/>
    <w:rsid w:val="00F3346C"/>
    <w:rsid w:val="00F3365E"/>
    <w:rsid w:val="00F3444D"/>
    <w:rsid w:val="00F351DD"/>
    <w:rsid w:val="00F36B3B"/>
    <w:rsid w:val="00F37687"/>
    <w:rsid w:val="00F37C1A"/>
    <w:rsid w:val="00F4022B"/>
    <w:rsid w:val="00F4291F"/>
    <w:rsid w:val="00F4298A"/>
    <w:rsid w:val="00F42B0B"/>
    <w:rsid w:val="00F43C00"/>
    <w:rsid w:val="00F452AB"/>
    <w:rsid w:val="00F47764"/>
    <w:rsid w:val="00F54189"/>
    <w:rsid w:val="00F560E0"/>
    <w:rsid w:val="00F5799A"/>
    <w:rsid w:val="00F60063"/>
    <w:rsid w:val="00F62DAF"/>
    <w:rsid w:val="00F640EB"/>
    <w:rsid w:val="00F67643"/>
    <w:rsid w:val="00F70486"/>
    <w:rsid w:val="00F71452"/>
    <w:rsid w:val="00F7297D"/>
    <w:rsid w:val="00F73948"/>
    <w:rsid w:val="00F75D55"/>
    <w:rsid w:val="00F76018"/>
    <w:rsid w:val="00F76ECD"/>
    <w:rsid w:val="00F77ECB"/>
    <w:rsid w:val="00F77F58"/>
    <w:rsid w:val="00F82F6D"/>
    <w:rsid w:val="00F85E88"/>
    <w:rsid w:val="00F86421"/>
    <w:rsid w:val="00F86A2D"/>
    <w:rsid w:val="00F91052"/>
    <w:rsid w:val="00F9229D"/>
    <w:rsid w:val="00F93755"/>
    <w:rsid w:val="00F94DDE"/>
    <w:rsid w:val="00FA15AE"/>
    <w:rsid w:val="00FA2460"/>
    <w:rsid w:val="00FA5CDA"/>
    <w:rsid w:val="00FA5F29"/>
    <w:rsid w:val="00FA6518"/>
    <w:rsid w:val="00FA6B72"/>
    <w:rsid w:val="00FA7160"/>
    <w:rsid w:val="00FA727E"/>
    <w:rsid w:val="00FB3143"/>
    <w:rsid w:val="00FB3BAF"/>
    <w:rsid w:val="00FB60FD"/>
    <w:rsid w:val="00FC01C3"/>
    <w:rsid w:val="00FC61B6"/>
    <w:rsid w:val="00FC763D"/>
    <w:rsid w:val="00FD2796"/>
    <w:rsid w:val="00FD5781"/>
    <w:rsid w:val="00FE3E12"/>
    <w:rsid w:val="00FE43DC"/>
    <w:rsid w:val="00FE7B37"/>
    <w:rsid w:val="00FF0AE5"/>
    <w:rsid w:val="00FF27C8"/>
    <w:rsid w:val="00FF37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F8B6A33"/>
  <w15:docId w15:val="{D015CE93-18EB-4697-AC4A-9A4B1B9F9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F1E2F"/>
    <w:rPr>
      <w:rFonts w:ascii="ＭＳ Ｐゴシック" w:eastAsia="ＭＳ Ｐゴシック" w:hAnsi="ＭＳ Ｐゴシック" w:cs="ＭＳ Ｐゴシック"/>
      <w:lang w:eastAsia="ja-JP"/>
    </w:rPr>
  </w:style>
  <w:style w:type="paragraph" w:styleId="1">
    <w:name w:val="heading 1"/>
    <w:basedOn w:val="a"/>
    <w:next w:val="a"/>
    <w:link w:val="10"/>
    <w:uiPriority w:val="9"/>
    <w:qFormat/>
    <w:rsid w:val="007265A7"/>
    <w:pPr>
      <w:keepNext/>
      <w:outlineLvl w:val="0"/>
    </w:pPr>
    <w:rPr>
      <w:rFonts w:asciiTheme="majorHAnsi" w:eastAsiaTheme="majorEastAsia" w:hAnsiTheme="majorHAnsi" w:cstheme="majorBidi"/>
    </w:rPr>
  </w:style>
  <w:style w:type="paragraph" w:styleId="2">
    <w:name w:val="heading 2"/>
    <w:basedOn w:val="a"/>
    <w:link w:val="20"/>
    <w:uiPriority w:val="9"/>
    <w:qFormat/>
    <w:rsid w:val="008A7CD9"/>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066A18"/>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973CD"/>
    <w:pPr>
      <w:tabs>
        <w:tab w:val="center" w:pos="4252"/>
        <w:tab w:val="right" w:pos="8504"/>
      </w:tabs>
      <w:snapToGrid w:val="0"/>
    </w:pPr>
  </w:style>
  <w:style w:type="character" w:customStyle="1" w:styleId="a4">
    <w:name w:val="ヘッダー (文字)"/>
    <w:basedOn w:val="a0"/>
    <w:link w:val="a3"/>
    <w:uiPriority w:val="99"/>
    <w:rsid w:val="003973CD"/>
  </w:style>
  <w:style w:type="paragraph" w:styleId="a5">
    <w:name w:val="footer"/>
    <w:basedOn w:val="a"/>
    <w:link w:val="a6"/>
    <w:uiPriority w:val="99"/>
    <w:unhideWhenUsed/>
    <w:rsid w:val="003973CD"/>
    <w:pPr>
      <w:tabs>
        <w:tab w:val="center" w:pos="4252"/>
        <w:tab w:val="right" w:pos="8504"/>
      </w:tabs>
      <w:snapToGrid w:val="0"/>
    </w:pPr>
  </w:style>
  <w:style w:type="character" w:customStyle="1" w:styleId="a6">
    <w:name w:val="フッター (文字)"/>
    <w:basedOn w:val="a0"/>
    <w:link w:val="a5"/>
    <w:uiPriority w:val="99"/>
    <w:rsid w:val="003973CD"/>
  </w:style>
  <w:style w:type="paragraph" w:customStyle="1" w:styleId="a7">
    <w:name w:val="プレスリリース"/>
    <w:basedOn w:val="a"/>
    <w:next w:val="a"/>
    <w:qFormat/>
    <w:rsid w:val="00E363AF"/>
    <w:rPr>
      <w:rFonts w:ascii="Century" w:eastAsia="ＭＳ 明朝" w:hAnsi="Century"/>
      <w:sz w:val="21"/>
      <w:szCs w:val="21"/>
    </w:rPr>
  </w:style>
  <w:style w:type="paragraph" w:styleId="a8">
    <w:name w:val="List Paragraph"/>
    <w:basedOn w:val="a"/>
    <w:uiPriority w:val="34"/>
    <w:qFormat/>
    <w:rsid w:val="00AC1856"/>
    <w:pPr>
      <w:ind w:left="720"/>
    </w:pPr>
  </w:style>
  <w:style w:type="paragraph" w:styleId="a9">
    <w:name w:val="Balloon Text"/>
    <w:basedOn w:val="a"/>
    <w:link w:val="aa"/>
    <w:uiPriority w:val="99"/>
    <w:semiHidden/>
    <w:unhideWhenUsed/>
    <w:rsid w:val="00E6052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6052E"/>
    <w:rPr>
      <w:rFonts w:asciiTheme="majorHAnsi" w:eastAsiaTheme="majorEastAsia" w:hAnsiTheme="majorHAnsi" w:cstheme="majorBidi"/>
      <w:sz w:val="18"/>
      <w:szCs w:val="18"/>
    </w:rPr>
  </w:style>
  <w:style w:type="paragraph" w:styleId="ab">
    <w:name w:val="Revision"/>
    <w:hidden/>
    <w:uiPriority w:val="99"/>
    <w:semiHidden/>
    <w:rsid w:val="00DC5AB3"/>
  </w:style>
  <w:style w:type="paragraph" w:styleId="ac">
    <w:name w:val="Document Map"/>
    <w:basedOn w:val="a"/>
    <w:link w:val="ad"/>
    <w:uiPriority w:val="99"/>
    <w:semiHidden/>
    <w:unhideWhenUsed/>
    <w:rsid w:val="00DC5AB3"/>
    <w:rPr>
      <w:rFonts w:ascii="ＭＳ 明朝" w:eastAsia="ＭＳ 明朝"/>
    </w:rPr>
  </w:style>
  <w:style w:type="character" w:customStyle="1" w:styleId="ad">
    <w:name w:val="見出しマップ (文字)"/>
    <w:basedOn w:val="a0"/>
    <w:link w:val="ac"/>
    <w:uiPriority w:val="99"/>
    <w:semiHidden/>
    <w:rsid w:val="00DC5AB3"/>
    <w:rPr>
      <w:rFonts w:ascii="ＭＳ 明朝" w:eastAsia="ＭＳ 明朝"/>
    </w:rPr>
  </w:style>
  <w:style w:type="paragraph" w:styleId="ae">
    <w:name w:val="Date"/>
    <w:basedOn w:val="a"/>
    <w:next w:val="a"/>
    <w:link w:val="af"/>
    <w:uiPriority w:val="99"/>
    <w:semiHidden/>
    <w:unhideWhenUsed/>
    <w:rsid w:val="002C7BC8"/>
  </w:style>
  <w:style w:type="character" w:customStyle="1" w:styleId="af">
    <w:name w:val="日付 (文字)"/>
    <w:basedOn w:val="a0"/>
    <w:link w:val="ae"/>
    <w:uiPriority w:val="99"/>
    <w:semiHidden/>
    <w:rsid w:val="002C7BC8"/>
  </w:style>
  <w:style w:type="character" w:styleId="af0">
    <w:name w:val="Hyperlink"/>
    <w:basedOn w:val="a0"/>
    <w:uiPriority w:val="99"/>
    <w:unhideWhenUsed/>
    <w:rsid w:val="008D13AA"/>
    <w:rPr>
      <w:color w:val="2096F3" w:themeColor="hyperlink"/>
      <w:u w:val="single"/>
    </w:rPr>
  </w:style>
  <w:style w:type="character" w:styleId="af1">
    <w:name w:val="annotation reference"/>
    <w:basedOn w:val="a0"/>
    <w:uiPriority w:val="99"/>
    <w:semiHidden/>
    <w:unhideWhenUsed/>
    <w:rsid w:val="00295F18"/>
    <w:rPr>
      <w:sz w:val="18"/>
      <w:szCs w:val="18"/>
    </w:rPr>
  </w:style>
  <w:style w:type="paragraph" w:styleId="af2">
    <w:name w:val="annotation text"/>
    <w:basedOn w:val="a"/>
    <w:link w:val="af3"/>
    <w:uiPriority w:val="99"/>
    <w:unhideWhenUsed/>
    <w:rsid w:val="00295F18"/>
  </w:style>
  <w:style w:type="character" w:customStyle="1" w:styleId="af3">
    <w:name w:val="コメント文字列 (文字)"/>
    <w:basedOn w:val="a0"/>
    <w:link w:val="af2"/>
    <w:uiPriority w:val="99"/>
    <w:rsid w:val="00295F18"/>
  </w:style>
  <w:style w:type="paragraph" w:styleId="af4">
    <w:name w:val="annotation subject"/>
    <w:basedOn w:val="af2"/>
    <w:next w:val="af2"/>
    <w:link w:val="af5"/>
    <w:uiPriority w:val="99"/>
    <w:semiHidden/>
    <w:unhideWhenUsed/>
    <w:rsid w:val="00295F18"/>
    <w:rPr>
      <w:b/>
      <w:bCs/>
    </w:rPr>
  </w:style>
  <w:style w:type="character" w:customStyle="1" w:styleId="af5">
    <w:name w:val="コメント内容 (文字)"/>
    <w:basedOn w:val="af3"/>
    <w:link w:val="af4"/>
    <w:uiPriority w:val="99"/>
    <w:semiHidden/>
    <w:rsid w:val="00295F18"/>
    <w:rPr>
      <w:b/>
      <w:bCs/>
    </w:rPr>
  </w:style>
  <w:style w:type="character" w:styleId="af6">
    <w:name w:val="Emphasis"/>
    <w:basedOn w:val="a0"/>
    <w:uiPriority w:val="20"/>
    <w:qFormat/>
    <w:rsid w:val="00206820"/>
    <w:rPr>
      <w:i/>
      <w:iCs/>
    </w:rPr>
  </w:style>
  <w:style w:type="character" w:customStyle="1" w:styleId="apple-converted-space">
    <w:name w:val="apple-converted-space"/>
    <w:basedOn w:val="a0"/>
    <w:rsid w:val="00206820"/>
  </w:style>
  <w:style w:type="paragraph" w:styleId="Web">
    <w:name w:val="Normal (Web)"/>
    <w:basedOn w:val="a"/>
    <w:uiPriority w:val="99"/>
    <w:semiHidden/>
    <w:unhideWhenUsed/>
    <w:rsid w:val="00D075CA"/>
    <w:pPr>
      <w:spacing w:before="100" w:beforeAutospacing="1" w:after="100" w:afterAutospacing="1"/>
    </w:pPr>
    <w:rPr>
      <w:rFonts w:ascii="Times New Roman" w:hAnsi="Times New Roman" w:cs="Times New Roman"/>
    </w:rPr>
  </w:style>
  <w:style w:type="character" w:customStyle="1" w:styleId="20">
    <w:name w:val="見出し 2 (文字)"/>
    <w:basedOn w:val="a0"/>
    <w:link w:val="2"/>
    <w:uiPriority w:val="9"/>
    <w:rsid w:val="008A7CD9"/>
    <w:rPr>
      <w:rFonts w:ascii="ＭＳ Ｐゴシック" w:eastAsia="ＭＳ Ｐゴシック" w:hAnsi="ＭＳ Ｐゴシック" w:cs="ＭＳ Ｐゴシック"/>
      <w:b/>
      <w:bCs/>
      <w:sz w:val="36"/>
      <w:szCs w:val="36"/>
      <w:lang w:eastAsia="ja-JP"/>
    </w:rPr>
  </w:style>
  <w:style w:type="character" w:customStyle="1" w:styleId="10">
    <w:name w:val="見出し 1 (文字)"/>
    <w:basedOn w:val="a0"/>
    <w:link w:val="1"/>
    <w:uiPriority w:val="9"/>
    <w:rsid w:val="007265A7"/>
    <w:rPr>
      <w:rFonts w:asciiTheme="majorHAnsi" w:eastAsiaTheme="majorEastAsia" w:hAnsiTheme="majorHAnsi" w:cstheme="majorBidi"/>
      <w:lang w:eastAsia="ja-JP"/>
    </w:rPr>
  </w:style>
  <w:style w:type="character" w:customStyle="1" w:styleId="sc-hzdkrc">
    <w:name w:val="sc-hzdkrc"/>
    <w:basedOn w:val="a0"/>
    <w:rsid w:val="00360C45"/>
  </w:style>
  <w:style w:type="character" w:styleId="af7">
    <w:name w:val="FollowedHyperlink"/>
    <w:basedOn w:val="a0"/>
    <w:uiPriority w:val="99"/>
    <w:semiHidden/>
    <w:unhideWhenUsed/>
    <w:rsid w:val="003161C1"/>
    <w:rPr>
      <w:color w:val="E5248B" w:themeColor="followedHyperlink"/>
      <w:u w:val="single"/>
    </w:rPr>
  </w:style>
  <w:style w:type="character" w:customStyle="1" w:styleId="11">
    <w:name w:val="未解決のメンション1"/>
    <w:basedOn w:val="a0"/>
    <w:uiPriority w:val="99"/>
    <w:rsid w:val="003161C1"/>
    <w:rPr>
      <w:color w:val="808080"/>
      <w:shd w:val="clear" w:color="auto" w:fill="E6E6E6"/>
    </w:rPr>
  </w:style>
  <w:style w:type="character" w:customStyle="1" w:styleId="30">
    <w:name w:val="見出し 3 (文字)"/>
    <w:basedOn w:val="a0"/>
    <w:link w:val="3"/>
    <w:uiPriority w:val="9"/>
    <w:semiHidden/>
    <w:rsid w:val="00066A18"/>
    <w:rPr>
      <w:rFonts w:asciiTheme="majorHAnsi" w:eastAsiaTheme="majorEastAsia" w:hAnsiTheme="majorHAnsi" w:cstheme="majorBidi"/>
      <w:lang w:eastAsia="ja-JP"/>
    </w:rPr>
  </w:style>
  <w:style w:type="character" w:customStyle="1" w:styleId="21">
    <w:name w:val="未解決のメンション2"/>
    <w:basedOn w:val="a0"/>
    <w:uiPriority w:val="99"/>
    <w:semiHidden/>
    <w:unhideWhenUsed/>
    <w:rsid w:val="00D427AE"/>
    <w:rPr>
      <w:color w:val="605E5C"/>
      <w:shd w:val="clear" w:color="auto" w:fill="E1DFDD"/>
    </w:rPr>
  </w:style>
  <w:style w:type="character" w:customStyle="1" w:styleId="31">
    <w:name w:val="未解決のメンション3"/>
    <w:basedOn w:val="a0"/>
    <w:uiPriority w:val="99"/>
    <w:semiHidden/>
    <w:unhideWhenUsed/>
    <w:rsid w:val="00B83A0E"/>
    <w:rPr>
      <w:color w:val="605E5C"/>
      <w:shd w:val="clear" w:color="auto" w:fill="E1DFDD"/>
    </w:rPr>
  </w:style>
  <w:style w:type="character" w:customStyle="1" w:styleId="4">
    <w:name w:val="未解決のメンション4"/>
    <w:basedOn w:val="a0"/>
    <w:uiPriority w:val="99"/>
    <w:semiHidden/>
    <w:unhideWhenUsed/>
    <w:rsid w:val="00141186"/>
    <w:rPr>
      <w:color w:val="605E5C"/>
      <w:shd w:val="clear" w:color="auto" w:fill="E1DFDD"/>
    </w:rPr>
  </w:style>
  <w:style w:type="character" w:styleId="af8">
    <w:name w:val="Unresolved Mention"/>
    <w:basedOn w:val="a0"/>
    <w:uiPriority w:val="99"/>
    <w:semiHidden/>
    <w:unhideWhenUsed/>
    <w:rsid w:val="00CF1F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115187">
      <w:bodyDiv w:val="1"/>
      <w:marLeft w:val="0"/>
      <w:marRight w:val="0"/>
      <w:marTop w:val="0"/>
      <w:marBottom w:val="0"/>
      <w:divBdr>
        <w:top w:val="none" w:sz="0" w:space="0" w:color="auto"/>
        <w:left w:val="none" w:sz="0" w:space="0" w:color="auto"/>
        <w:bottom w:val="none" w:sz="0" w:space="0" w:color="auto"/>
        <w:right w:val="none" w:sz="0" w:space="0" w:color="auto"/>
      </w:divBdr>
    </w:div>
    <w:div w:id="92289707">
      <w:bodyDiv w:val="1"/>
      <w:marLeft w:val="0"/>
      <w:marRight w:val="0"/>
      <w:marTop w:val="0"/>
      <w:marBottom w:val="0"/>
      <w:divBdr>
        <w:top w:val="none" w:sz="0" w:space="0" w:color="auto"/>
        <w:left w:val="none" w:sz="0" w:space="0" w:color="auto"/>
        <w:bottom w:val="none" w:sz="0" w:space="0" w:color="auto"/>
        <w:right w:val="none" w:sz="0" w:space="0" w:color="auto"/>
      </w:divBdr>
    </w:div>
    <w:div w:id="97677706">
      <w:bodyDiv w:val="1"/>
      <w:marLeft w:val="0"/>
      <w:marRight w:val="0"/>
      <w:marTop w:val="0"/>
      <w:marBottom w:val="0"/>
      <w:divBdr>
        <w:top w:val="none" w:sz="0" w:space="0" w:color="auto"/>
        <w:left w:val="none" w:sz="0" w:space="0" w:color="auto"/>
        <w:bottom w:val="none" w:sz="0" w:space="0" w:color="auto"/>
        <w:right w:val="none" w:sz="0" w:space="0" w:color="auto"/>
      </w:divBdr>
    </w:div>
    <w:div w:id="105806703">
      <w:bodyDiv w:val="1"/>
      <w:marLeft w:val="0"/>
      <w:marRight w:val="0"/>
      <w:marTop w:val="0"/>
      <w:marBottom w:val="0"/>
      <w:divBdr>
        <w:top w:val="none" w:sz="0" w:space="0" w:color="auto"/>
        <w:left w:val="none" w:sz="0" w:space="0" w:color="auto"/>
        <w:bottom w:val="none" w:sz="0" w:space="0" w:color="auto"/>
        <w:right w:val="none" w:sz="0" w:space="0" w:color="auto"/>
      </w:divBdr>
    </w:div>
    <w:div w:id="111289275">
      <w:bodyDiv w:val="1"/>
      <w:marLeft w:val="0"/>
      <w:marRight w:val="0"/>
      <w:marTop w:val="0"/>
      <w:marBottom w:val="0"/>
      <w:divBdr>
        <w:top w:val="none" w:sz="0" w:space="0" w:color="auto"/>
        <w:left w:val="none" w:sz="0" w:space="0" w:color="auto"/>
        <w:bottom w:val="none" w:sz="0" w:space="0" w:color="auto"/>
        <w:right w:val="none" w:sz="0" w:space="0" w:color="auto"/>
      </w:divBdr>
    </w:div>
    <w:div w:id="131021866">
      <w:bodyDiv w:val="1"/>
      <w:marLeft w:val="0"/>
      <w:marRight w:val="0"/>
      <w:marTop w:val="0"/>
      <w:marBottom w:val="0"/>
      <w:divBdr>
        <w:top w:val="none" w:sz="0" w:space="0" w:color="auto"/>
        <w:left w:val="none" w:sz="0" w:space="0" w:color="auto"/>
        <w:bottom w:val="none" w:sz="0" w:space="0" w:color="auto"/>
        <w:right w:val="none" w:sz="0" w:space="0" w:color="auto"/>
      </w:divBdr>
    </w:div>
    <w:div w:id="155191585">
      <w:bodyDiv w:val="1"/>
      <w:marLeft w:val="0"/>
      <w:marRight w:val="0"/>
      <w:marTop w:val="0"/>
      <w:marBottom w:val="0"/>
      <w:divBdr>
        <w:top w:val="none" w:sz="0" w:space="0" w:color="auto"/>
        <w:left w:val="none" w:sz="0" w:space="0" w:color="auto"/>
        <w:bottom w:val="none" w:sz="0" w:space="0" w:color="auto"/>
        <w:right w:val="none" w:sz="0" w:space="0" w:color="auto"/>
      </w:divBdr>
    </w:div>
    <w:div w:id="193468797">
      <w:bodyDiv w:val="1"/>
      <w:marLeft w:val="0"/>
      <w:marRight w:val="0"/>
      <w:marTop w:val="0"/>
      <w:marBottom w:val="0"/>
      <w:divBdr>
        <w:top w:val="none" w:sz="0" w:space="0" w:color="auto"/>
        <w:left w:val="none" w:sz="0" w:space="0" w:color="auto"/>
        <w:bottom w:val="none" w:sz="0" w:space="0" w:color="auto"/>
        <w:right w:val="none" w:sz="0" w:space="0" w:color="auto"/>
      </w:divBdr>
    </w:div>
    <w:div w:id="214506244">
      <w:bodyDiv w:val="1"/>
      <w:marLeft w:val="0"/>
      <w:marRight w:val="0"/>
      <w:marTop w:val="0"/>
      <w:marBottom w:val="0"/>
      <w:divBdr>
        <w:top w:val="none" w:sz="0" w:space="0" w:color="auto"/>
        <w:left w:val="none" w:sz="0" w:space="0" w:color="auto"/>
        <w:bottom w:val="none" w:sz="0" w:space="0" w:color="auto"/>
        <w:right w:val="none" w:sz="0" w:space="0" w:color="auto"/>
      </w:divBdr>
    </w:div>
    <w:div w:id="221409685">
      <w:bodyDiv w:val="1"/>
      <w:marLeft w:val="0"/>
      <w:marRight w:val="0"/>
      <w:marTop w:val="0"/>
      <w:marBottom w:val="0"/>
      <w:divBdr>
        <w:top w:val="none" w:sz="0" w:space="0" w:color="auto"/>
        <w:left w:val="none" w:sz="0" w:space="0" w:color="auto"/>
        <w:bottom w:val="none" w:sz="0" w:space="0" w:color="auto"/>
        <w:right w:val="none" w:sz="0" w:space="0" w:color="auto"/>
      </w:divBdr>
    </w:div>
    <w:div w:id="250237511">
      <w:bodyDiv w:val="1"/>
      <w:marLeft w:val="0"/>
      <w:marRight w:val="0"/>
      <w:marTop w:val="0"/>
      <w:marBottom w:val="0"/>
      <w:divBdr>
        <w:top w:val="none" w:sz="0" w:space="0" w:color="auto"/>
        <w:left w:val="none" w:sz="0" w:space="0" w:color="auto"/>
        <w:bottom w:val="none" w:sz="0" w:space="0" w:color="auto"/>
        <w:right w:val="none" w:sz="0" w:space="0" w:color="auto"/>
      </w:divBdr>
    </w:div>
    <w:div w:id="295839210">
      <w:bodyDiv w:val="1"/>
      <w:marLeft w:val="0"/>
      <w:marRight w:val="0"/>
      <w:marTop w:val="0"/>
      <w:marBottom w:val="0"/>
      <w:divBdr>
        <w:top w:val="none" w:sz="0" w:space="0" w:color="auto"/>
        <w:left w:val="none" w:sz="0" w:space="0" w:color="auto"/>
        <w:bottom w:val="none" w:sz="0" w:space="0" w:color="auto"/>
        <w:right w:val="none" w:sz="0" w:space="0" w:color="auto"/>
      </w:divBdr>
    </w:div>
    <w:div w:id="307707082">
      <w:bodyDiv w:val="1"/>
      <w:marLeft w:val="0"/>
      <w:marRight w:val="0"/>
      <w:marTop w:val="0"/>
      <w:marBottom w:val="0"/>
      <w:divBdr>
        <w:top w:val="none" w:sz="0" w:space="0" w:color="auto"/>
        <w:left w:val="none" w:sz="0" w:space="0" w:color="auto"/>
        <w:bottom w:val="none" w:sz="0" w:space="0" w:color="auto"/>
        <w:right w:val="none" w:sz="0" w:space="0" w:color="auto"/>
      </w:divBdr>
    </w:div>
    <w:div w:id="328170874">
      <w:bodyDiv w:val="1"/>
      <w:marLeft w:val="0"/>
      <w:marRight w:val="0"/>
      <w:marTop w:val="0"/>
      <w:marBottom w:val="0"/>
      <w:divBdr>
        <w:top w:val="none" w:sz="0" w:space="0" w:color="auto"/>
        <w:left w:val="none" w:sz="0" w:space="0" w:color="auto"/>
        <w:bottom w:val="none" w:sz="0" w:space="0" w:color="auto"/>
        <w:right w:val="none" w:sz="0" w:space="0" w:color="auto"/>
      </w:divBdr>
      <w:divsChild>
        <w:div w:id="1156608239">
          <w:marLeft w:val="0"/>
          <w:marRight w:val="0"/>
          <w:marTop w:val="0"/>
          <w:marBottom w:val="0"/>
          <w:divBdr>
            <w:top w:val="none" w:sz="0" w:space="0" w:color="auto"/>
            <w:left w:val="none" w:sz="0" w:space="0" w:color="auto"/>
            <w:bottom w:val="none" w:sz="0" w:space="0" w:color="auto"/>
            <w:right w:val="none" w:sz="0" w:space="0" w:color="auto"/>
          </w:divBdr>
        </w:div>
        <w:div w:id="1008603747">
          <w:marLeft w:val="0"/>
          <w:marRight w:val="0"/>
          <w:marTop w:val="0"/>
          <w:marBottom w:val="0"/>
          <w:divBdr>
            <w:top w:val="none" w:sz="0" w:space="0" w:color="auto"/>
            <w:left w:val="none" w:sz="0" w:space="0" w:color="auto"/>
            <w:bottom w:val="none" w:sz="0" w:space="0" w:color="auto"/>
            <w:right w:val="none" w:sz="0" w:space="0" w:color="auto"/>
          </w:divBdr>
        </w:div>
        <w:div w:id="1741097582">
          <w:marLeft w:val="0"/>
          <w:marRight w:val="0"/>
          <w:marTop w:val="0"/>
          <w:marBottom w:val="0"/>
          <w:divBdr>
            <w:top w:val="none" w:sz="0" w:space="0" w:color="auto"/>
            <w:left w:val="none" w:sz="0" w:space="0" w:color="auto"/>
            <w:bottom w:val="none" w:sz="0" w:space="0" w:color="auto"/>
            <w:right w:val="none" w:sz="0" w:space="0" w:color="auto"/>
          </w:divBdr>
        </w:div>
        <w:div w:id="481195053">
          <w:marLeft w:val="0"/>
          <w:marRight w:val="0"/>
          <w:marTop w:val="0"/>
          <w:marBottom w:val="0"/>
          <w:divBdr>
            <w:top w:val="none" w:sz="0" w:space="0" w:color="auto"/>
            <w:left w:val="none" w:sz="0" w:space="0" w:color="auto"/>
            <w:bottom w:val="none" w:sz="0" w:space="0" w:color="auto"/>
            <w:right w:val="none" w:sz="0" w:space="0" w:color="auto"/>
          </w:divBdr>
        </w:div>
        <w:div w:id="95366841">
          <w:marLeft w:val="0"/>
          <w:marRight w:val="0"/>
          <w:marTop w:val="0"/>
          <w:marBottom w:val="0"/>
          <w:divBdr>
            <w:top w:val="none" w:sz="0" w:space="0" w:color="auto"/>
            <w:left w:val="none" w:sz="0" w:space="0" w:color="auto"/>
            <w:bottom w:val="none" w:sz="0" w:space="0" w:color="auto"/>
            <w:right w:val="none" w:sz="0" w:space="0" w:color="auto"/>
          </w:divBdr>
        </w:div>
      </w:divsChild>
    </w:div>
    <w:div w:id="329017583">
      <w:bodyDiv w:val="1"/>
      <w:marLeft w:val="0"/>
      <w:marRight w:val="0"/>
      <w:marTop w:val="0"/>
      <w:marBottom w:val="0"/>
      <w:divBdr>
        <w:top w:val="none" w:sz="0" w:space="0" w:color="auto"/>
        <w:left w:val="none" w:sz="0" w:space="0" w:color="auto"/>
        <w:bottom w:val="none" w:sz="0" w:space="0" w:color="auto"/>
        <w:right w:val="none" w:sz="0" w:space="0" w:color="auto"/>
      </w:divBdr>
    </w:div>
    <w:div w:id="332218635">
      <w:bodyDiv w:val="1"/>
      <w:marLeft w:val="0"/>
      <w:marRight w:val="0"/>
      <w:marTop w:val="0"/>
      <w:marBottom w:val="0"/>
      <w:divBdr>
        <w:top w:val="none" w:sz="0" w:space="0" w:color="auto"/>
        <w:left w:val="none" w:sz="0" w:space="0" w:color="auto"/>
        <w:bottom w:val="none" w:sz="0" w:space="0" w:color="auto"/>
        <w:right w:val="none" w:sz="0" w:space="0" w:color="auto"/>
      </w:divBdr>
    </w:div>
    <w:div w:id="362900921">
      <w:bodyDiv w:val="1"/>
      <w:marLeft w:val="0"/>
      <w:marRight w:val="0"/>
      <w:marTop w:val="0"/>
      <w:marBottom w:val="0"/>
      <w:divBdr>
        <w:top w:val="none" w:sz="0" w:space="0" w:color="auto"/>
        <w:left w:val="none" w:sz="0" w:space="0" w:color="auto"/>
        <w:bottom w:val="none" w:sz="0" w:space="0" w:color="auto"/>
        <w:right w:val="none" w:sz="0" w:space="0" w:color="auto"/>
      </w:divBdr>
    </w:div>
    <w:div w:id="421726163">
      <w:bodyDiv w:val="1"/>
      <w:marLeft w:val="0"/>
      <w:marRight w:val="0"/>
      <w:marTop w:val="0"/>
      <w:marBottom w:val="0"/>
      <w:divBdr>
        <w:top w:val="none" w:sz="0" w:space="0" w:color="auto"/>
        <w:left w:val="none" w:sz="0" w:space="0" w:color="auto"/>
        <w:bottom w:val="none" w:sz="0" w:space="0" w:color="auto"/>
        <w:right w:val="none" w:sz="0" w:space="0" w:color="auto"/>
      </w:divBdr>
    </w:div>
    <w:div w:id="478109093">
      <w:bodyDiv w:val="1"/>
      <w:marLeft w:val="0"/>
      <w:marRight w:val="0"/>
      <w:marTop w:val="0"/>
      <w:marBottom w:val="0"/>
      <w:divBdr>
        <w:top w:val="none" w:sz="0" w:space="0" w:color="auto"/>
        <w:left w:val="none" w:sz="0" w:space="0" w:color="auto"/>
        <w:bottom w:val="none" w:sz="0" w:space="0" w:color="auto"/>
        <w:right w:val="none" w:sz="0" w:space="0" w:color="auto"/>
      </w:divBdr>
    </w:div>
    <w:div w:id="481387847">
      <w:bodyDiv w:val="1"/>
      <w:marLeft w:val="0"/>
      <w:marRight w:val="0"/>
      <w:marTop w:val="0"/>
      <w:marBottom w:val="0"/>
      <w:divBdr>
        <w:top w:val="none" w:sz="0" w:space="0" w:color="auto"/>
        <w:left w:val="none" w:sz="0" w:space="0" w:color="auto"/>
        <w:bottom w:val="none" w:sz="0" w:space="0" w:color="auto"/>
        <w:right w:val="none" w:sz="0" w:space="0" w:color="auto"/>
      </w:divBdr>
    </w:div>
    <w:div w:id="495073819">
      <w:bodyDiv w:val="1"/>
      <w:marLeft w:val="0"/>
      <w:marRight w:val="0"/>
      <w:marTop w:val="0"/>
      <w:marBottom w:val="0"/>
      <w:divBdr>
        <w:top w:val="none" w:sz="0" w:space="0" w:color="auto"/>
        <w:left w:val="none" w:sz="0" w:space="0" w:color="auto"/>
        <w:bottom w:val="none" w:sz="0" w:space="0" w:color="auto"/>
        <w:right w:val="none" w:sz="0" w:space="0" w:color="auto"/>
      </w:divBdr>
    </w:div>
    <w:div w:id="497693275">
      <w:bodyDiv w:val="1"/>
      <w:marLeft w:val="0"/>
      <w:marRight w:val="0"/>
      <w:marTop w:val="0"/>
      <w:marBottom w:val="0"/>
      <w:divBdr>
        <w:top w:val="none" w:sz="0" w:space="0" w:color="auto"/>
        <w:left w:val="none" w:sz="0" w:space="0" w:color="auto"/>
        <w:bottom w:val="none" w:sz="0" w:space="0" w:color="auto"/>
        <w:right w:val="none" w:sz="0" w:space="0" w:color="auto"/>
      </w:divBdr>
    </w:div>
    <w:div w:id="514928691">
      <w:bodyDiv w:val="1"/>
      <w:marLeft w:val="0"/>
      <w:marRight w:val="0"/>
      <w:marTop w:val="0"/>
      <w:marBottom w:val="0"/>
      <w:divBdr>
        <w:top w:val="none" w:sz="0" w:space="0" w:color="auto"/>
        <w:left w:val="none" w:sz="0" w:space="0" w:color="auto"/>
        <w:bottom w:val="none" w:sz="0" w:space="0" w:color="auto"/>
        <w:right w:val="none" w:sz="0" w:space="0" w:color="auto"/>
      </w:divBdr>
    </w:div>
    <w:div w:id="532110713">
      <w:bodyDiv w:val="1"/>
      <w:marLeft w:val="0"/>
      <w:marRight w:val="0"/>
      <w:marTop w:val="0"/>
      <w:marBottom w:val="0"/>
      <w:divBdr>
        <w:top w:val="none" w:sz="0" w:space="0" w:color="auto"/>
        <w:left w:val="none" w:sz="0" w:space="0" w:color="auto"/>
        <w:bottom w:val="none" w:sz="0" w:space="0" w:color="auto"/>
        <w:right w:val="none" w:sz="0" w:space="0" w:color="auto"/>
      </w:divBdr>
    </w:div>
    <w:div w:id="539588594">
      <w:bodyDiv w:val="1"/>
      <w:marLeft w:val="0"/>
      <w:marRight w:val="0"/>
      <w:marTop w:val="0"/>
      <w:marBottom w:val="0"/>
      <w:divBdr>
        <w:top w:val="none" w:sz="0" w:space="0" w:color="auto"/>
        <w:left w:val="none" w:sz="0" w:space="0" w:color="auto"/>
        <w:bottom w:val="none" w:sz="0" w:space="0" w:color="auto"/>
        <w:right w:val="none" w:sz="0" w:space="0" w:color="auto"/>
      </w:divBdr>
    </w:div>
    <w:div w:id="539629494">
      <w:bodyDiv w:val="1"/>
      <w:marLeft w:val="0"/>
      <w:marRight w:val="0"/>
      <w:marTop w:val="0"/>
      <w:marBottom w:val="0"/>
      <w:divBdr>
        <w:top w:val="none" w:sz="0" w:space="0" w:color="auto"/>
        <w:left w:val="none" w:sz="0" w:space="0" w:color="auto"/>
        <w:bottom w:val="none" w:sz="0" w:space="0" w:color="auto"/>
        <w:right w:val="none" w:sz="0" w:space="0" w:color="auto"/>
      </w:divBdr>
    </w:div>
    <w:div w:id="555942141">
      <w:bodyDiv w:val="1"/>
      <w:marLeft w:val="0"/>
      <w:marRight w:val="0"/>
      <w:marTop w:val="0"/>
      <w:marBottom w:val="0"/>
      <w:divBdr>
        <w:top w:val="none" w:sz="0" w:space="0" w:color="auto"/>
        <w:left w:val="none" w:sz="0" w:space="0" w:color="auto"/>
        <w:bottom w:val="none" w:sz="0" w:space="0" w:color="auto"/>
        <w:right w:val="none" w:sz="0" w:space="0" w:color="auto"/>
      </w:divBdr>
    </w:div>
    <w:div w:id="557666372">
      <w:bodyDiv w:val="1"/>
      <w:marLeft w:val="0"/>
      <w:marRight w:val="0"/>
      <w:marTop w:val="0"/>
      <w:marBottom w:val="0"/>
      <w:divBdr>
        <w:top w:val="none" w:sz="0" w:space="0" w:color="auto"/>
        <w:left w:val="none" w:sz="0" w:space="0" w:color="auto"/>
        <w:bottom w:val="none" w:sz="0" w:space="0" w:color="auto"/>
        <w:right w:val="none" w:sz="0" w:space="0" w:color="auto"/>
      </w:divBdr>
    </w:div>
    <w:div w:id="566453693">
      <w:bodyDiv w:val="1"/>
      <w:marLeft w:val="0"/>
      <w:marRight w:val="0"/>
      <w:marTop w:val="0"/>
      <w:marBottom w:val="0"/>
      <w:divBdr>
        <w:top w:val="none" w:sz="0" w:space="0" w:color="auto"/>
        <w:left w:val="none" w:sz="0" w:space="0" w:color="auto"/>
        <w:bottom w:val="none" w:sz="0" w:space="0" w:color="auto"/>
        <w:right w:val="none" w:sz="0" w:space="0" w:color="auto"/>
      </w:divBdr>
    </w:div>
    <w:div w:id="567768809">
      <w:bodyDiv w:val="1"/>
      <w:marLeft w:val="0"/>
      <w:marRight w:val="0"/>
      <w:marTop w:val="0"/>
      <w:marBottom w:val="0"/>
      <w:divBdr>
        <w:top w:val="none" w:sz="0" w:space="0" w:color="auto"/>
        <w:left w:val="none" w:sz="0" w:space="0" w:color="auto"/>
        <w:bottom w:val="none" w:sz="0" w:space="0" w:color="auto"/>
        <w:right w:val="none" w:sz="0" w:space="0" w:color="auto"/>
      </w:divBdr>
    </w:div>
    <w:div w:id="603534080">
      <w:bodyDiv w:val="1"/>
      <w:marLeft w:val="0"/>
      <w:marRight w:val="0"/>
      <w:marTop w:val="0"/>
      <w:marBottom w:val="0"/>
      <w:divBdr>
        <w:top w:val="none" w:sz="0" w:space="0" w:color="auto"/>
        <w:left w:val="none" w:sz="0" w:space="0" w:color="auto"/>
        <w:bottom w:val="none" w:sz="0" w:space="0" w:color="auto"/>
        <w:right w:val="none" w:sz="0" w:space="0" w:color="auto"/>
      </w:divBdr>
    </w:div>
    <w:div w:id="613287419">
      <w:bodyDiv w:val="1"/>
      <w:marLeft w:val="0"/>
      <w:marRight w:val="0"/>
      <w:marTop w:val="0"/>
      <w:marBottom w:val="0"/>
      <w:divBdr>
        <w:top w:val="none" w:sz="0" w:space="0" w:color="auto"/>
        <w:left w:val="none" w:sz="0" w:space="0" w:color="auto"/>
        <w:bottom w:val="none" w:sz="0" w:space="0" w:color="auto"/>
        <w:right w:val="none" w:sz="0" w:space="0" w:color="auto"/>
      </w:divBdr>
    </w:div>
    <w:div w:id="627470830">
      <w:bodyDiv w:val="1"/>
      <w:marLeft w:val="0"/>
      <w:marRight w:val="0"/>
      <w:marTop w:val="0"/>
      <w:marBottom w:val="0"/>
      <w:divBdr>
        <w:top w:val="none" w:sz="0" w:space="0" w:color="auto"/>
        <w:left w:val="none" w:sz="0" w:space="0" w:color="auto"/>
        <w:bottom w:val="none" w:sz="0" w:space="0" w:color="auto"/>
        <w:right w:val="none" w:sz="0" w:space="0" w:color="auto"/>
      </w:divBdr>
    </w:div>
    <w:div w:id="636448058">
      <w:bodyDiv w:val="1"/>
      <w:marLeft w:val="0"/>
      <w:marRight w:val="0"/>
      <w:marTop w:val="0"/>
      <w:marBottom w:val="0"/>
      <w:divBdr>
        <w:top w:val="none" w:sz="0" w:space="0" w:color="auto"/>
        <w:left w:val="none" w:sz="0" w:space="0" w:color="auto"/>
        <w:bottom w:val="none" w:sz="0" w:space="0" w:color="auto"/>
        <w:right w:val="none" w:sz="0" w:space="0" w:color="auto"/>
      </w:divBdr>
    </w:div>
    <w:div w:id="657807699">
      <w:bodyDiv w:val="1"/>
      <w:marLeft w:val="0"/>
      <w:marRight w:val="0"/>
      <w:marTop w:val="0"/>
      <w:marBottom w:val="0"/>
      <w:divBdr>
        <w:top w:val="none" w:sz="0" w:space="0" w:color="auto"/>
        <w:left w:val="none" w:sz="0" w:space="0" w:color="auto"/>
        <w:bottom w:val="none" w:sz="0" w:space="0" w:color="auto"/>
        <w:right w:val="none" w:sz="0" w:space="0" w:color="auto"/>
      </w:divBdr>
    </w:div>
    <w:div w:id="658313723">
      <w:bodyDiv w:val="1"/>
      <w:marLeft w:val="0"/>
      <w:marRight w:val="0"/>
      <w:marTop w:val="0"/>
      <w:marBottom w:val="0"/>
      <w:divBdr>
        <w:top w:val="none" w:sz="0" w:space="0" w:color="auto"/>
        <w:left w:val="none" w:sz="0" w:space="0" w:color="auto"/>
        <w:bottom w:val="none" w:sz="0" w:space="0" w:color="auto"/>
        <w:right w:val="none" w:sz="0" w:space="0" w:color="auto"/>
      </w:divBdr>
    </w:div>
    <w:div w:id="673580102">
      <w:bodyDiv w:val="1"/>
      <w:marLeft w:val="0"/>
      <w:marRight w:val="0"/>
      <w:marTop w:val="0"/>
      <w:marBottom w:val="0"/>
      <w:divBdr>
        <w:top w:val="none" w:sz="0" w:space="0" w:color="auto"/>
        <w:left w:val="none" w:sz="0" w:space="0" w:color="auto"/>
        <w:bottom w:val="none" w:sz="0" w:space="0" w:color="auto"/>
        <w:right w:val="none" w:sz="0" w:space="0" w:color="auto"/>
      </w:divBdr>
    </w:div>
    <w:div w:id="685442261">
      <w:bodyDiv w:val="1"/>
      <w:marLeft w:val="0"/>
      <w:marRight w:val="0"/>
      <w:marTop w:val="0"/>
      <w:marBottom w:val="0"/>
      <w:divBdr>
        <w:top w:val="none" w:sz="0" w:space="0" w:color="auto"/>
        <w:left w:val="none" w:sz="0" w:space="0" w:color="auto"/>
        <w:bottom w:val="none" w:sz="0" w:space="0" w:color="auto"/>
        <w:right w:val="none" w:sz="0" w:space="0" w:color="auto"/>
      </w:divBdr>
    </w:div>
    <w:div w:id="695153195">
      <w:bodyDiv w:val="1"/>
      <w:marLeft w:val="0"/>
      <w:marRight w:val="0"/>
      <w:marTop w:val="0"/>
      <w:marBottom w:val="0"/>
      <w:divBdr>
        <w:top w:val="none" w:sz="0" w:space="0" w:color="auto"/>
        <w:left w:val="none" w:sz="0" w:space="0" w:color="auto"/>
        <w:bottom w:val="none" w:sz="0" w:space="0" w:color="auto"/>
        <w:right w:val="none" w:sz="0" w:space="0" w:color="auto"/>
      </w:divBdr>
    </w:div>
    <w:div w:id="724909815">
      <w:bodyDiv w:val="1"/>
      <w:marLeft w:val="0"/>
      <w:marRight w:val="0"/>
      <w:marTop w:val="0"/>
      <w:marBottom w:val="0"/>
      <w:divBdr>
        <w:top w:val="none" w:sz="0" w:space="0" w:color="auto"/>
        <w:left w:val="none" w:sz="0" w:space="0" w:color="auto"/>
        <w:bottom w:val="none" w:sz="0" w:space="0" w:color="auto"/>
        <w:right w:val="none" w:sz="0" w:space="0" w:color="auto"/>
      </w:divBdr>
    </w:div>
    <w:div w:id="724988877">
      <w:bodyDiv w:val="1"/>
      <w:marLeft w:val="0"/>
      <w:marRight w:val="0"/>
      <w:marTop w:val="0"/>
      <w:marBottom w:val="0"/>
      <w:divBdr>
        <w:top w:val="none" w:sz="0" w:space="0" w:color="auto"/>
        <w:left w:val="none" w:sz="0" w:space="0" w:color="auto"/>
        <w:bottom w:val="none" w:sz="0" w:space="0" w:color="auto"/>
        <w:right w:val="none" w:sz="0" w:space="0" w:color="auto"/>
      </w:divBdr>
    </w:div>
    <w:div w:id="733700104">
      <w:bodyDiv w:val="1"/>
      <w:marLeft w:val="0"/>
      <w:marRight w:val="0"/>
      <w:marTop w:val="0"/>
      <w:marBottom w:val="0"/>
      <w:divBdr>
        <w:top w:val="none" w:sz="0" w:space="0" w:color="auto"/>
        <w:left w:val="none" w:sz="0" w:space="0" w:color="auto"/>
        <w:bottom w:val="none" w:sz="0" w:space="0" w:color="auto"/>
        <w:right w:val="none" w:sz="0" w:space="0" w:color="auto"/>
      </w:divBdr>
    </w:div>
    <w:div w:id="738862128">
      <w:bodyDiv w:val="1"/>
      <w:marLeft w:val="0"/>
      <w:marRight w:val="0"/>
      <w:marTop w:val="0"/>
      <w:marBottom w:val="0"/>
      <w:divBdr>
        <w:top w:val="none" w:sz="0" w:space="0" w:color="auto"/>
        <w:left w:val="none" w:sz="0" w:space="0" w:color="auto"/>
        <w:bottom w:val="none" w:sz="0" w:space="0" w:color="auto"/>
        <w:right w:val="none" w:sz="0" w:space="0" w:color="auto"/>
      </w:divBdr>
    </w:div>
    <w:div w:id="742146928">
      <w:bodyDiv w:val="1"/>
      <w:marLeft w:val="0"/>
      <w:marRight w:val="0"/>
      <w:marTop w:val="0"/>
      <w:marBottom w:val="0"/>
      <w:divBdr>
        <w:top w:val="none" w:sz="0" w:space="0" w:color="auto"/>
        <w:left w:val="none" w:sz="0" w:space="0" w:color="auto"/>
        <w:bottom w:val="none" w:sz="0" w:space="0" w:color="auto"/>
        <w:right w:val="none" w:sz="0" w:space="0" w:color="auto"/>
      </w:divBdr>
    </w:div>
    <w:div w:id="769276789">
      <w:bodyDiv w:val="1"/>
      <w:marLeft w:val="0"/>
      <w:marRight w:val="0"/>
      <w:marTop w:val="0"/>
      <w:marBottom w:val="0"/>
      <w:divBdr>
        <w:top w:val="none" w:sz="0" w:space="0" w:color="auto"/>
        <w:left w:val="none" w:sz="0" w:space="0" w:color="auto"/>
        <w:bottom w:val="none" w:sz="0" w:space="0" w:color="auto"/>
        <w:right w:val="none" w:sz="0" w:space="0" w:color="auto"/>
      </w:divBdr>
    </w:div>
    <w:div w:id="777988202">
      <w:bodyDiv w:val="1"/>
      <w:marLeft w:val="0"/>
      <w:marRight w:val="0"/>
      <w:marTop w:val="0"/>
      <w:marBottom w:val="0"/>
      <w:divBdr>
        <w:top w:val="none" w:sz="0" w:space="0" w:color="auto"/>
        <w:left w:val="none" w:sz="0" w:space="0" w:color="auto"/>
        <w:bottom w:val="none" w:sz="0" w:space="0" w:color="auto"/>
        <w:right w:val="none" w:sz="0" w:space="0" w:color="auto"/>
      </w:divBdr>
    </w:div>
    <w:div w:id="793594390">
      <w:bodyDiv w:val="1"/>
      <w:marLeft w:val="0"/>
      <w:marRight w:val="0"/>
      <w:marTop w:val="0"/>
      <w:marBottom w:val="0"/>
      <w:divBdr>
        <w:top w:val="none" w:sz="0" w:space="0" w:color="auto"/>
        <w:left w:val="none" w:sz="0" w:space="0" w:color="auto"/>
        <w:bottom w:val="none" w:sz="0" w:space="0" w:color="auto"/>
        <w:right w:val="none" w:sz="0" w:space="0" w:color="auto"/>
      </w:divBdr>
    </w:div>
    <w:div w:id="800999773">
      <w:bodyDiv w:val="1"/>
      <w:marLeft w:val="0"/>
      <w:marRight w:val="0"/>
      <w:marTop w:val="0"/>
      <w:marBottom w:val="0"/>
      <w:divBdr>
        <w:top w:val="none" w:sz="0" w:space="0" w:color="auto"/>
        <w:left w:val="none" w:sz="0" w:space="0" w:color="auto"/>
        <w:bottom w:val="none" w:sz="0" w:space="0" w:color="auto"/>
        <w:right w:val="none" w:sz="0" w:space="0" w:color="auto"/>
      </w:divBdr>
    </w:div>
    <w:div w:id="809522182">
      <w:bodyDiv w:val="1"/>
      <w:marLeft w:val="0"/>
      <w:marRight w:val="0"/>
      <w:marTop w:val="0"/>
      <w:marBottom w:val="0"/>
      <w:divBdr>
        <w:top w:val="none" w:sz="0" w:space="0" w:color="auto"/>
        <w:left w:val="none" w:sz="0" w:space="0" w:color="auto"/>
        <w:bottom w:val="none" w:sz="0" w:space="0" w:color="auto"/>
        <w:right w:val="none" w:sz="0" w:space="0" w:color="auto"/>
      </w:divBdr>
    </w:div>
    <w:div w:id="818158841">
      <w:bodyDiv w:val="1"/>
      <w:marLeft w:val="0"/>
      <w:marRight w:val="0"/>
      <w:marTop w:val="0"/>
      <w:marBottom w:val="0"/>
      <w:divBdr>
        <w:top w:val="none" w:sz="0" w:space="0" w:color="auto"/>
        <w:left w:val="none" w:sz="0" w:space="0" w:color="auto"/>
        <w:bottom w:val="none" w:sz="0" w:space="0" w:color="auto"/>
        <w:right w:val="none" w:sz="0" w:space="0" w:color="auto"/>
      </w:divBdr>
    </w:div>
    <w:div w:id="821118777">
      <w:bodyDiv w:val="1"/>
      <w:marLeft w:val="0"/>
      <w:marRight w:val="0"/>
      <w:marTop w:val="0"/>
      <w:marBottom w:val="0"/>
      <w:divBdr>
        <w:top w:val="none" w:sz="0" w:space="0" w:color="auto"/>
        <w:left w:val="none" w:sz="0" w:space="0" w:color="auto"/>
        <w:bottom w:val="none" w:sz="0" w:space="0" w:color="auto"/>
        <w:right w:val="none" w:sz="0" w:space="0" w:color="auto"/>
      </w:divBdr>
    </w:div>
    <w:div w:id="829096738">
      <w:bodyDiv w:val="1"/>
      <w:marLeft w:val="0"/>
      <w:marRight w:val="0"/>
      <w:marTop w:val="0"/>
      <w:marBottom w:val="0"/>
      <w:divBdr>
        <w:top w:val="none" w:sz="0" w:space="0" w:color="auto"/>
        <w:left w:val="none" w:sz="0" w:space="0" w:color="auto"/>
        <w:bottom w:val="none" w:sz="0" w:space="0" w:color="auto"/>
        <w:right w:val="none" w:sz="0" w:space="0" w:color="auto"/>
      </w:divBdr>
    </w:div>
    <w:div w:id="850339875">
      <w:bodyDiv w:val="1"/>
      <w:marLeft w:val="0"/>
      <w:marRight w:val="0"/>
      <w:marTop w:val="0"/>
      <w:marBottom w:val="0"/>
      <w:divBdr>
        <w:top w:val="none" w:sz="0" w:space="0" w:color="auto"/>
        <w:left w:val="none" w:sz="0" w:space="0" w:color="auto"/>
        <w:bottom w:val="none" w:sz="0" w:space="0" w:color="auto"/>
        <w:right w:val="none" w:sz="0" w:space="0" w:color="auto"/>
      </w:divBdr>
    </w:div>
    <w:div w:id="869218352">
      <w:bodyDiv w:val="1"/>
      <w:marLeft w:val="0"/>
      <w:marRight w:val="0"/>
      <w:marTop w:val="0"/>
      <w:marBottom w:val="0"/>
      <w:divBdr>
        <w:top w:val="none" w:sz="0" w:space="0" w:color="auto"/>
        <w:left w:val="none" w:sz="0" w:space="0" w:color="auto"/>
        <w:bottom w:val="none" w:sz="0" w:space="0" w:color="auto"/>
        <w:right w:val="none" w:sz="0" w:space="0" w:color="auto"/>
      </w:divBdr>
    </w:div>
    <w:div w:id="917598182">
      <w:bodyDiv w:val="1"/>
      <w:marLeft w:val="0"/>
      <w:marRight w:val="0"/>
      <w:marTop w:val="0"/>
      <w:marBottom w:val="0"/>
      <w:divBdr>
        <w:top w:val="none" w:sz="0" w:space="0" w:color="auto"/>
        <w:left w:val="none" w:sz="0" w:space="0" w:color="auto"/>
        <w:bottom w:val="none" w:sz="0" w:space="0" w:color="auto"/>
        <w:right w:val="none" w:sz="0" w:space="0" w:color="auto"/>
      </w:divBdr>
    </w:div>
    <w:div w:id="951205469">
      <w:bodyDiv w:val="1"/>
      <w:marLeft w:val="0"/>
      <w:marRight w:val="0"/>
      <w:marTop w:val="0"/>
      <w:marBottom w:val="0"/>
      <w:divBdr>
        <w:top w:val="none" w:sz="0" w:space="0" w:color="auto"/>
        <w:left w:val="none" w:sz="0" w:space="0" w:color="auto"/>
        <w:bottom w:val="none" w:sz="0" w:space="0" w:color="auto"/>
        <w:right w:val="none" w:sz="0" w:space="0" w:color="auto"/>
      </w:divBdr>
    </w:div>
    <w:div w:id="952663388">
      <w:bodyDiv w:val="1"/>
      <w:marLeft w:val="0"/>
      <w:marRight w:val="0"/>
      <w:marTop w:val="0"/>
      <w:marBottom w:val="0"/>
      <w:divBdr>
        <w:top w:val="none" w:sz="0" w:space="0" w:color="auto"/>
        <w:left w:val="none" w:sz="0" w:space="0" w:color="auto"/>
        <w:bottom w:val="none" w:sz="0" w:space="0" w:color="auto"/>
        <w:right w:val="none" w:sz="0" w:space="0" w:color="auto"/>
      </w:divBdr>
    </w:div>
    <w:div w:id="956058081">
      <w:bodyDiv w:val="1"/>
      <w:marLeft w:val="0"/>
      <w:marRight w:val="0"/>
      <w:marTop w:val="0"/>
      <w:marBottom w:val="0"/>
      <w:divBdr>
        <w:top w:val="none" w:sz="0" w:space="0" w:color="auto"/>
        <w:left w:val="none" w:sz="0" w:space="0" w:color="auto"/>
        <w:bottom w:val="none" w:sz="0" w:space="0" w:color="auto"/>
        <w:right w:val="none" w:sz="0" w:space="0" w:color="auto"/>
      </w:divBdr>
    </w:div>
    <w:div w:id="988284218">
      <w:bodyDiv w:val="1"/>
      <w:marLeft w:val="0"/>
      <w:marRight w:val="0"/>
      <w:marTop w:val="0"/>
      <w:marBottom w:val="0"/>
      <w:divBdr>
        <w:top w:val="none" w:sz="0" w:space="0" w:color="auto"/>
        <w:left w:val="none" w:sz="0" w:space="0" w:color="auto"/>
        <w:bottom w:val="none" w:sz="0" w:space="0" w:color="auto"/>
        <w:right w:val="none" w:sz="0" w:space="0" w:color="auto"/>
      </w:divBdr>
    </w:div>
    <w:div w:id="1006401266">
      <w:bodyDiv w:val="1"/>
      <w:marLeft w:val="0"/>
      <w:marRight w:val="0"/>
      <w:marTop w:val="0"/>
      <w:marBottom w:val="0"/>
      <w:divBdr>
        <w:top w:val="none" w:sz="0" w:space="0" w:color="auto"/>
        <w:left w:val="none" w:sz="0" w:space="0" w:color="auto"/>
        <w:bottom w:val="none" w:sz="0" w:space="0" w:color="auto"/>
        <w:right w:val="none" w:sz="0" w:space="0" w:color="auto"/>
      </w:divBdr>
    </w:div>
    <w:div w:id="1045257839">
      <w:bodyDiv w:val="1"/>
      <w:marLeft w:val="0"/>
      <w:marRight w:val="0"/>
      <w:marTop w:val="0"/>
      <w:marBottom w:val="0"/>
      <w:divBdr>
        <w:top w:val="none" w:sz="0" w:space="0" w:color="auto"/>
        <w:left w:val="none" w:sz="0" w:space="0" w:color="auto"/>
        <w:bottom w:val="none" w:sz="0" w:space="0" w:color="auto"/>
        <w:right w:val="none" w:sz="0" w:space="0" w:color="auto"/>
      </w:divBdr>
    </w:div>
    <w:div w:id="1076391184">
      <w:bodyDiv w:val="1"/>
      <w:marLeft w:val="0"/>
      <w:marRight w:val="0"/>
      <w:marTop w:val="0"/>
      <w:marBottom w:val="0"/>
      <w:divBdr>
        <w:top w:val="none" w:sz="0" w:space="0" w:color="auto"/>
        <w:left w:val="none" w:sz="0" w:space="0" w:color="auto"/>
        <w:bottom w:val="none" w:sz="0" w:space="0" w:color="auto"/>
        <w:right w:val="none" w:sz="0" w:space="0" w:color="auto"/>
      </w:divBdr>
    </w:div>
    <w:div w:id="1080639779">
      <w:bodyDiv w:val="1"/>
      <w:marLeft w:val="0"/>
      <w:marRight w:val="0"/>
      <w:marTop w:val="0"/>
      <w:marBottom w:val="0"/>
      <w:divBdr>
        <w:top w:val="none" w:sz="0" w:space="0" w:color="auto"/>
        <w:left w:val="none" w:sz="0" w:space="0" w:color="auto"/>
        <w:bottom w:val="none" w:sz="0" w:space="0" w:color="auto"/>
        <w:right w:val="none" w:sz="0" w:space="0" w:color="auto"/>
      </w:divBdr>
    </w:div>
    <w:div w:id="1084759666">
      <w:bodyDiv w:val="1"/>
      <w:marLeft w:val="0"/>
      <w:marRight w:val="0"/>
      <w:marTop w:val="0"/>
      <w:marBottom w:val="0"/>
      <w:divBdr>
        <w:top w:val="none" w:sz="0" w:space="0" w:color="auto"/>
        <w:left w:val="none" w:sz="0" w:space="0" w:color="auto"/>
        <w:bottom w:val="none" w:sz="0" w:space="0" w:color="auto"/>
        <w:right w:val="none" w:sz="0" w:space="0" w:color="auto"/>
      </w:divBdr>
    </w:div>
    <w:div w:id="1156803035">
      <w:bodyDiv w:val="1"/>
      <w:marLeft w:val="0"/>
      <w:marRight w:val="0"/>
      <w:marTop w:val="0"/>
      <w:marBottom w:val="0"/>
      <w:divBdr>
        <w:top w:val="none" w:sz="0" w:space="0" w:color="auto"/>
        <w:left w:val="none" w:sz="0" w:space="0" w:color="auto"/>
        <w:bottom w:val="none" w:sz="0" w:space="0" w:color="auto"/>
        <w:right w:val="none" w:sz="0" w:space="0" w:color="auto"/>
      </w:divBdr>
    </w:div>
    <w:div w:id="1160655485">
      <w:bodyDiv w:val="1"/>
      <w:marLeft w:val="0"/>
      <w:marRight w:val="0"/>
      <w:marTop w:val="0"/>
      <w:marBottom w:val="0"/>
      <w:divBdr>
        <w:top w:val="none" w:sz="0" w:space="0" w:color="auto"/>
        <w:left w:val="none" w:sz="0" w:space="0" w:color="auto"/>
        <w:bottom w:val="none" w:sz="0" w:space="0" w:color="auto"/>
        <w:right w:val="none" w:sz="0" w:space="0" w:color="auto"/>
      </w:divBdr>
    </w:div>
    <w:div w:id="1164051851">
      <w:bodyDiv w:val="1"/>
      <w:marLeft w:val="0"/>
      <w:marRight w:val="0"/>
      <w:marTop w:val="0"/>
      <w:marBottom w:val="0"/>
      <w:divBdr>
        <w:top w:val="none" w:sz="0" w:space="0" w:color="auto"/>
        <w:left w:val="none" w:sz="0" w:space="0" w:color="auto"/>
        <w:bottom w:val="none" w:sz="0" w:space="0" w:color="auto"/>
        <w:right w:val="none" w:sz="0" w:space="0" w:color="auto"/>
      </w:divBdr>
    </w:div>
    <w:div w:id="1181435447">
      <w:bodyDiv w:val="1"/>
      <w:marLeft w:val="0"/>
      <w:marRight w:val="0"/>
      <w:marTop w:val="0"/>
      <w:marBottom w:val="0"/>
      <w:divBdr>
        <w:top w:val="none" w:sz="0" w:space="0" w:color="auto"/>
        <w:left w:val="none" w:sz="0" w:space="0" w:color="auto"/>
        <w:bottom w:val="none" w:sz="0" w:space="0" w:color="auto"/>
        <w:right w:val="none" w:sz="0" w:space="0" w:color="auto"/>
      </w:divBdr>
    </w:div>
    <w:div w:id="1186215351">
      <w:bodyDiv w:val="1"/>
      <w:marLeft w:val="0"/>
      <w:marRight w:val="0"/>
      <w:marTop w:val="0"/>
      <w:marBottom w:val="0"/>
      <w:divBdr>
        <w:top w:val="none" w:sz="0" w:space="0" w:color="auto"/>
        <w:left w:val="none" w:sz="0" w:space="0" w:color="auto"/>
        <w:bottom w:val="none" w:sz="0" w:space="0" w:color="auto"/>
        <w:right w:val="none" w:sz="0" w:space="0" w:color="auto"/>
      </w:divBdr>
    </w:div>
    <w:div w:id="1187985783">
      <w:bodyDiv w:val="1"/>
      <w:marLeft w:val="0"/>
      <w:marRight w:val="0"/>
      <w:marTop w:val="0"/>
      <w:marBottom w:val="0"/>
      <w:divBdr>
        <w:top w:val="none" w:sz="0" w:space="0" w:color="auto"/>
        <w:left w:val="none" w:sz="0" w:space="0" w:color="auto"/>
        <w:bottom w:val="none" w:sz="0" w:space="0" w:color="auto"/>
        <w:right w:val="none" w:sz="0" w:space="0" w:color="auto"/>
      </w:divBdr>
    </w:div>
    <w:div w:id="1192836937">
      <w:bodyDiv w:val="1"/>
      <w:marLeft w:val="0"/>
      <w:marRight w:val="0"/>
      <w:marTop w:val="0"/>
      <w:marBottom w:val="0"/>
      <w:divBdr>
        <w:top w:val="none" w:sz="0" w:space="0" w:color="auto"/>
        <w:left w:val="none" w:sz="0" w:space="0" w:color="auto"/>
        <w:bottom w:val="none" w:sz="0" w:space="0" w:color="auto"/>
        <w:right w:val="none" w:sz="0" w:space="0" w:color="auto"/>
      </w:divBdr>
    </w:div>
    <w:div w:id="1200049556">
      <w:bodyDiv w:val="1"/>
      <w:marLeft w:val="0"/>
      <w:marRight w:val="0"/>
      <w:marTop w:val="0"/>
      <w:marBottom w:val="0"/>
      <w:divBdr>
        <w:top w:val="none" w:sz="0" w:space="0" w:color="auto"/>
        <w:left w:val="none" w:sz="0" w:space="0" w:color="auto"/>
        <w:bottom w:val="none" w:sz="0" w:space="0" w:color="auto"/>
        <w:right w:val="none" w:sz="0" w:space="0" w:color="auto"/>
      </w:divBdr>
    </w:div>
    <w:div w:id="1248004380">
      <w:bodyDiv w:val="1"/>
      <w:marLeft w:val="0"/>
      <w:marRight w:val="0"/>
      <w:marTop w:val="0"/>
      <w:marBottom w:val="0"/>
      <w:divBdr>
        <w:top w:val="none" w:sz="0" w:space="0" w:color="auto"/>
        <w:left w:val="none" w:sz="0" w:space="0" w:color="auto"/>
        <w:bottom w:val="none" w:sz="0" w:space="0" w:color="auto"/>
        <w:right w:val="none" w:sz="0" w:space="0" w:color="auto"/>
      </w:divBdr>
    </w:div>
    <w:div w:id="1252666205">
      <w:bodyDiv w:val="1"/>
      <w:marLeft w:val="0"/>
      <w:marRight w:val="0"/>
      <w:marTop w:val="0"/>
      <w:marBottom w:val="0"/>
      <w:divBdr>
        <w:top w:val="none" w:sz="0" w:space="0" w:color="auto"/>
        <w:left w:val="none" w:sz="0" w:space="0" w:color="auto"/>
        <w:bottom w:val="none" w:sz="0" w:space="0" w:color="auto"/>
        <w:right w:val="none" w:sz="0" w:space="0" w:color="auto"/>
      </w:divBdr>
    </w:div>
    <w:div w:id="1257326904">
      <w:bodyDiv w:val="1"/>
      <w:marLeft w:val="0"/>
      <w:marRight w:val="0"/>
      <w:marTop w:val="0"/>
      <w:marBottom w:val="0"/>
      <w:divBdr>
        <w:top w:val="none" w:sz="0" w:space="0" w:color="auto"/>
        <w:left w:val="none" w:sz="0" w:space="0" w:color="auto"/>
        <w:bottom w:val="none" w:sz="0" w:space="0" w:color="auto"/>
        <w:right w:val="none" w:sz="0" w:space="0" w:color="auto"/>
      </w:divBdr>
    </w:div>
    <w:div w:id="1265109403">
      <w:bodyDiv w:val="1"/>
      <w:marLeft w:val="0"/>
      <w:marRight w:val="0"/>
      <w:marTop w:val="0"/>
      <w:marBottom w:val="0"/>
      <w:divBdr>
        <w:top w:val="none" w:sz="0" w:space="0" w:color="auto"/>
        <w:left w:val="none" w:sz="0" w:space="0" w:color="auto"/>
        <w:bottom w:val="none" w:sz="0" w:space="0" w:color="auto"/>
        <w:right w:val="none" w:sz="0" w:space="0" w:color="auto"/>
      </w:divBdr>
    </w:div>
    <w:div w:id="1275595239">
      <w:bodyDiv w:val="1"/>
      <w:marLeft w:val="0"/>
      <w:marRight w:val="0"/>
      <w:marTop w:val="0"/>
      <w:marBottom w:val="0"/>
      <w:divBdr>
        <w:top w:val="none" w:sz="0" w:space="0" w:color="auto"/>
        <w:left w:val="none" w:sz="0" w:space="0" w:color="auto"/>
        <w:bottom w:val="none" w:sz="0" w:space="0" w:color="auto"/>
        <w:right w:val="none" w:sz="0" w:space="0" w:color="auto"/>
      </w:divBdr>
    </w:div>
    <w:div w:id="1281688082">
      <w:bodyDiv w:val="1"/>
      <w:marLeft w:val="0"/>
      <w:marRight w:val="0"/>
      <w:marTop w:val="0"/>
      <w:marBottom w:val="0"/>
      <w:divBdr>
        <w:top w:val="none" w:sz="0" w:space="0" w:color="auto"/>
        <w:left w:val="none" w:sz="0" w:space="0" w:color="auto"/>
        <w:bottom w:val="none" w:sz="0" w:space="0" w:color="auto"/>
        <w:right w:val="none" w:sz="0" w:space="0" w:color="auto"/>
      </w:divBdr>
    </w:div>
    <w:div w:id="1285383653">
      <w:bodyDiv w:val="1"/>
      <w:marLeft w:val="0"/>
      <w:marRight w:val="0"/>
      <w:marTop w:val="0"/>
      <w:marBottom w:val="0"/>
      <w:divBdr>
        <w:top w:val="none" w:sz="0" w:space="0" w:color="auto"/>
        <w:left w:val="none" w:sz="0" w:space="0" w:color="auto"/>
        <w:bottom w:val="none" w:sz="0" w:space="0" w:color="auto"/>
        <w:right w:val="none" w:sz="0" w:space="0" w:color="auto"/>
      </w:divBdr>
    </w:div>
    <w:div w:id="1292981966">
      <w:bodyDiv w:val="1"/>
      <w:marLeft w:val="0"/>
      <w:marRight w:val="0"/>
      <w:marTop w:val="0"/>
      <w:marBottom w:val="0"/>
      <w:divBdr>
        <w:top w:val="none" w:sz="0" w:space="0" w:color="auto"/>
        <w:left w:val="none" w:sz="0" w:space="0" w:color="auto"/>
        <w:bottom w:val="none" w:sz="0" w:space="0" w:color="auto"/>
        <w:right w:val="none" w:sz="0" w:space="0" w:color="auto"/>
      </w:divBdr>
    </w:div>
    <w:div w:id="1296564517">
      <w:bodyDiv w:val="1"/>
      <w:marLeft w:val="0"/>
      <w:marRight w:val="0"/>
      <w:marTop w:val="0"/>
      <w:marBottom w:val="0"/>
      <w:divBdr>
        <w:top w:val="none" w:sz="0" w:space="0" w:color="auto"/>
        <w:left w:val="none" w:sz="0" w:space="0" w:color="auto"/>
        <w:bottom w:val="none" w:sz="0" w:space="0" w:color="auto"/>
        <w:right w:val="none" w:sz="0" w:space="0" w:color="auto"/>
      </w:divBdr>
    </w:div>
    <w:div w:id="1311255772">
      <w:bodyDiv w:val="1"/>
      <w:marLeft w:val="0"/>
      <w:marRight w:val="0"/>
      <w:marTop w:val="0"/>
      <w:marBottom w:val="0"/>
      <w:divBdr>
        <w:top w:val="none" w:sz="0" w:space="0" w:color="auto"/>
        <w:left w:val="none" w:sz="0" w:space="0" w:color="auto"/>
        <w:bottom w:val="none" w:sz="0" w:space="0" w:color="auto"/>
        <w:right w:val="none" w:sz="0" w:space="0" w:color="auto"/>
      </w:divBdr>
    </w:div>
    <w:div w:id="1328631591">
      <w:bodyDiv w:val="1"/>
      <w:marLeft w:val="0"/>
      <w:marRight w:val="0"/>
      <w:marTop w:val="0"/>
      <w:marBottom w:val="0"/>
      <w:divBdr>
        <w:top w:val="none" w:sz="0" w:space="0" w:color="auto"/>
        <w:left w:val="none" w:sz="0" w:space="0" w:color="auto"/>
        <w:bottom w:val="none" w:sz="0" w:space="0" w:color="auto"/>
        <w:right w:val="none" w:sz="0" w:space="0" w:color="auto"/>
      </w:divBdr>
    </w:div>
    <w:div w:id="1332097804">
      <w:bodyDiv w:val="1"/>
      <w:marLeft w:val="0"/>
      <w:marRight w:val="0"/>
      <w:marTop w:val="0"/>
      <w:marBottom w:val="0"/>
      <w:divBdr>
        <w:top w:val="none" w:sz="0" w:space="0" w:color="auto"/>
        <w:left w:val="none" w:sz="0" w:space="0" w:color="auto"/>
        <w:bottom w:val="none" w:sz="0" w:space="0" w:color="auto"/>
        <w:right w:val="none" w:sz="0" w:space="0" w:color="auto"/>
      </w:divBdr>
    </w:div>
    <w:div w:id="1337876691">
      <w:bodyDiv w:val="1"/>
      <w:marLeft w:val="0"/>
      <w:marRight w:val="0"/>
      <w:marTop w:val="0"/>
      <w:marBottom w:val="0"/>
      <w:divBdr>
        <w:top w:val="none" w:sz="0" w:space="0" w:color="auto"/>
        <w:left w:val="none" w:sz="0" w:space="0" w:color="auto"/>
        <w:bottom w:val="none" w:sz="0" w:space="0" w:color="auto"/>
        <w:right w:val="none" w:sz="0" w:space="0" w:color="auto"/>
      </w:divBdr>
    </w:div>
    <w:div w:id="1342312653">
      <w:bodyDiv w:val="1"/>
      <w:marLeft w:val="0"/>
      <w:marRight w:val="0"/>
      <w:marTop w:val="0"/>
      <w:marBottom w:val="0"/>
      <w:divBdr>
        <w:top w:val="none" w:sz="0" w:space="0" w:color="auto"/>
        <w:left w:val="none" w:sz="0" w:space="0" w:color="auto"/>
        <w:bottom w:val="none" w:sz="0" w:space="0" w:color="auto"/>
        <w:right w:val="none" w:sz="0" w:space="0" w:color="auto"/>
      </w:divBdr>
    </w:div>
    <w:div w:id="1361930342">
      <w:bodyDiv w:val="1"/>
      <w:marLeft w:val="0"/>
      <w:marRight w:val="0"/>
      <w:marTop w:val="0"/>
      <w:marBottom w:val="0"/>
      <w:divBdr>
        <w:top w:val="none" w:sz="0" w:space="0" w:color="auto"/>
        <w:left w:val="none" w:sz="0" w:space="0" w:color="auto"/>
        <w:bottom w:val="none" w:sz="0" w:space="0" w:color="auto"/>
        <w:right w:val="none" w:sz="0" w:space="0" w:color="auto"/>
      </w:divBdr>
    </w:div>
    <w:div w:id="1365667265">
      <w:bodyDiv w:val="1"/>
      <w:marLeft w:val="0"/>
      <w:marRight w:val="0"/>
      <w:marTop w:val="0"/>
      <w:marBottom w:val="0"/>
      <w:divBdr>
        <w:top w:val="none" w:sz="0" w:space="0" w:color="auto"/>
        <w:left w:val="none" w:sz="0" w:space="0" w:color="auto"/>
        <w:bottom w:val="none" w:sz="0" w:space="0" w:color="auto"/>
        <w:right w:val="none" w:sz="0" w:space="0" w:color="auto"/>
      </w:divBdr>
    </w:div>
    <w:div w:id="1380714296">
      <w:bodyDiv w:val="1"/>
      <w:marLeft w:val="0"/>
      <w:marRight w:val="0"/>
      <w:marTop w:val="0"/>
      <w:marBottom w:val="0"/>
      <w:divBdr>
        <w:top w:val="none" w:sz="0" w:space="0" w:color="auto"/>
        <w:left w:val="none" w:sz="0" w:space="0" w:color="auto"/>
        <w:bottom w:val="none" w:sz="0" w:space="0" w:color="auto"/>
        <w:right w:val="none" w:sz="0" w:space="0" w:color="auto"/>
      </w:divBdr>
    </w:div>
    <w:div w:id="1383289538">
      <w:bodyDiv w:val="1"/>
      <w:marLeft w:val="0"/>
      <w:marRight w:val="0"/>
      <w:marTop w:val="0"/>
      <w:marBottom w:val="0"/>
      <w:divBdr>
        <w:top w:val="none" w:sz="0" w:space="0" w:color="auto"/>
        <w:left w:val="none" w:sz="0" w:space="0" w:color="auto"/>
        <w:bottom w:val="none" w:sz="0" w:space="0" w:color="auto"/>
        <w:right w:val="none" w:sz="0" w:space="0" w:color="auto"/>
      </w:divBdr>
    </w:div>
    <w:div w:id="1418595903">
      <w:bodyDiv w:val="1"/>
      <w:marLeft w:val="0"/>
      <w:marRight w:val="0"/>
      <w:marTop w:val="0"/>
      <w:marBottom w:val="0"/>
      <w:divBdr>
        <w:top w:val="none" w:sz="0" w:space="0" w:color="auto"/>
        <w:left w:val="none" w:sz="0" w:space="0" w:color="auto"/>
        <w:bottom w:val="none" w:sz="0" w:space="0" w:color="auto"/>
        <w:right w:val="none" w:sz="0" w:space="0" w:color="auto"/>
      </w:divBdr>
    </w:div>
    <w:div w:id="1427001516">
      <w:bodyDiv w:val="1"/>
      <w:marLeft w:val="0"/>
      <w:marRight w:val="0"/>
      <w:marTop w:val="0"/>
      <w:marBottom w:val="0"/>
      <w:divBdr>
        <w:top w:val="none" w:sz="0" w:space="0" w:color="auto"/>
        <w:left w:val="none" w:sz="0" w:space="0" w:color="auto"/>
        <w:bottom w:val="none" w:sz="0" w:space="0" w:color="auto"/>
        <w:right w:val="none" w:sz="0" w:space="0" w:color="auto"/>
      </w:divBdr>
    </w:div>
    <w:div w:id="1433696424">
      <w:bodyDiv w:val="1"/>
      <w:marLeft w:val="0"/>
      <w:marRight w:val="0"/>
      <w:marTop w:val="0"/>
      <w:marBottom w:val="0"/>
      <w:divBdr>
        <w:top w:val="none" w:sz="0" w:space="0" w:color="auto"/>
        <w:left w:val="none" w:sz="0" w:space="0" w:color="auto"/>
        <w:bottom w:val="none" w:sz="0" w:space="0" w:color="auto"/>
        <w:right w:val="none" w:sz="0" w:space="0" w:color="auto"/>
      </w:divBdr>
    </w:div>
    <w:div w:id="1437486174">
      <w:bodyDiv w:val="1"/>
      <w:marLeft w:val="0"/>
      <w:marRight w:val="0"/>
      <w:marTop w:val="0"/>
      <w:marBottom w:val="0"/>
      <w:divBdr>
        <w:top w:val="none" w:sz="0" w:space="0" w:color="auto"/>
        <w:left w:val="none" w:sz="0" w:space="0" w:color="auto"/>
        <w:bottom w:val="none" w:sz="0" w:space="0" w:color="auto"/>
        <w:right w:val="none" w:sz="0" w:space="0" w:color="auto"/>
      </w:divBdr>
    </w:div>
    <w:div w:id="1446920161">
      <w:bodyDiv w:val="1"/>
      <w:marLeft w:val="0"/>
      <w:marRight w:val="0"/>
      <w:marTop w:val="0"/>
      <w:marBottom w:val="0"/>
      <w:divBdr>
        <w:top w:val="none" w:sz="0" w:space="0" w:color="auto"/>
        <w:left w:val="none" w:sz="0" w:space="0" w:color="auto"/>
        <w:bottom w:val="none" w:sz="0" w:space="0" w:color="auto"/>
        <w:right w:val="none" w:sz="0" w:space="0" w:color="auto"/>
      </w:divBdr>
    </w:div>
    <w:div w:id="1457482277">
      <w:bodyDiv w:val="1"/>
      <w:marLeft w:val="0"/>
      <w:marRight w:val="0"/>
      <w:marTop w:val="0"/>
      <w:marBottom w:val="0"/>
      <w:divBdr>
        <w:top w:val="none" w:sz="0" w:space="0" w:color="auto"/>
        <w:left w:val="none" w:sz="0" w:space="0" w:color="auto"/>
        <w:bottom w:val="none" w:sz="0" w:space="0" w:color="auto"/>
        <w:right w:val="none" w:sz="0" w:space="0" w:color="auto"/>
      </w:divBdr>
    </w:div>
    <w:div w:id="1464032109">
      <w:bodyDiv w:val="1"/>
      <w:marLeft w:val="0"/>
      <w:marRight w:val="0"/>
      <w:marTop w:val="0"/>
      <w:marBottom w:val="0"/>
      <w:divBdr>
        <w:top w:val="none" w:sz="0" w:space="0" w:color="auto"/>
        <w:left w:val="none" w:sz="0" w:space="0" w:color="auto"/>
        <w:bottom w:val="none" w:sz="0" w:space="0" w:color="auto"/>
        <w:right w:val="none" w:sz="0" w:space="0" w:color="auto"/>
      </w:divBdr>
    </w:div>
    <w:div w:id="1466510910">
      <w:bodyDiv w:val="1"/>
      <w:marLeft w:val="0"/>
      <w:marRight w:val="0"/>
      <w:marTop w:val="0"/>
      <w:marBottom w:val="0"/>
      <w:divBdr>
        <w:top w:val="none" w:sz="0" w:space="0" w:color="auto"/>
        <w:left w:val="none" w:sz="0" w:space="0" w:color="auto"/>
        <w:bottom w:val="none" w:sz="0" w:space="0" w:color="auto"/>
        <w:right w:val="none" w:sz="0" w:space="0" w:color="auto"/>
      </w:divBdr>
    </w:div>
    <w:div w:id="1471822180">
      <w:bodyDiv w:val="1"/>
      <w:marLeft w:val="0"/>
      <w:marRight w:val="0"/>
      <w:marTop w:val="0"/>
      <w:marBottom w:val="0"/>
      <w:divBdr>
        <w:top w:val="none" w:sz="0" w:space="0" w:color="auto"/>
        <w:left w:val="none" w:sz="0" w:space="0" w:color="auto"/>
        <w:bottom w:val="none" w:sz="0" w:space="0" w:color="auto"/>
        <w:right w:val="none" w:sz="0" w:space="0" w:color="auto"/>
      </w:divBdr>
    </w:div>
    <w:div w:id="1529446221">
      <w:bodyDiv w:val="1"/>
      <w:marLeft w:val="0"/>
      <w:marRight w:val="0"/>
      <w:marTop w:val="0"/>
      <w:marBottom w:val="0"/>
      <w:divBdr>
        <w:top w:val="none" w:sz="0" w:space="0" w:color="auto"/>
        <w:left w:val="none" w:sz="0" w:space="0" w:color="auto"/>
        <w:bottom w:val="none" w:sz="0" w:space="0" w:color="auto"/>
        <w:right w:val="none" w:sz="0" w:space="0" w:color="auto"/>
      </w:divBdr>
    </w:div>
    <w:div w:id="1532110118">
      <w:bodyDiv w:val="1"/>
      <w:marLeft w:val="0"/>
      <w:marRight w:val="0"/>
      <w:marTop w:val="0"/>
      <w:marBottom w:val="0"/>
      <w:divBdr>
        <w:top w:val="none" w:sz="0" w:space="0" w:color="auto"/>
        <w:left w:val="none" w:sz="0" w:space="0" w:color="auto"/>
        <w:bottom w:val="none" w:sz="0" w:space="0" w:color="auto"/>
        <w:right w:val="none" w:sz="0" w:space="0" w:color="auto"/>
      </w:divBdr>
    </w:div>
    <w:div w:id="1561557596">
      <w:bodyDiv w:val="1"/>
      <w:marLeft w:val="0"/>
      <w:marRight w:val="0"/>
      <w:marTop w:val="0"/>
      <w:marBottom w:val="0"/>
      <w:divBdr>
        <w:top w:val="none" w:sz="0" w:space="0" w:color="auto"/>
        <w:left w:val="none" w:sz="0" w:space="0" w:color="auto"/>
        <w:bottom w:val="none" w:sz="0" w:space="0" w:color="auto"/>
        <w:right w:val="none" w:sz="0" w:space="0" w:color="auto"/>
      </w:divBdr>
    </w:div>
    <w:div w:id="1577549711">
      <w:bodyDiv w:val="1"/>
      <w:marLeft w:val="0"/>
      <w:marRight w:val="0"/>
      <w:marTop w:val="0"/>
      <w:marBottom w:val="0"/>
      <w:divBdr>
        <w:top w:val="none" w:sz="0" w:space="0" w:color="auto"/>
        <w:left w:val="none" w:sz="0" w:space="0" w:color="auto"/>
        <w:bottom w:val="none" w:sz="0" w:space="0" w:color="auto"/>
        <w:right w:val="none" w:sz="0" w:space="0" w:color="auto"/>
      </w:divBdr>
    </w:div>
    <w:div w:id="1612126327">
      <w:bodyDiv w:val="1"/>
      <w:marLeft w:val="0"/>
      <w:marRight w:val="0"/>
      <w:marTop w:val="0"/>
      <w:marBottom w:val="0"/>
      <w:divBdr>
        <w:top w:val="none" w:sz="0" w:space="0" w:color="auto"/>
        <w:left w:val="none" w:sz="0" w:space="0" w:color="auto"/>
        <w:bottom w:val="none" w:sz="0" w:space="0" w:color="auto"/>
        <w:right w:val="none" w:sz="0" w:space="0" w:color="auto"/>
      </w:divBdr>
    </w:div>
    <w:div w:id="1624922452">
      <w:bodyDiv w:val="1"/>
      <w:marLeft w:val="0"/>
      <w:marRight w:val="0"/>
      <w:marTop w:val="0"/>
      <w:marBottom w:val="0"/>
      <w:divBdr>
        <w:top w:val="none" w:sz="0" w:space="0" w:color="auto"/>
        <w:left w:val="none" w:sz="0" w:space="0" w:color="auto"/>
        <w:bottom w:val="none" w:sz="0" w:space="0" w:color="auto"/>
        <w:right w:val="none" w:sz="0" w:space="0" w:color="auto"/>
      </w:divBdr>
    </w:div>
    <w:div w:id="1686906496">
      <w:bodyDiv w:val="1"/>
      <w:marLeft w:val="0"/>
      <w:marRight w:val="0"/>
      <w:marTop w:val="0"/>
      <w:marBottom w:val="0"/>
      <w:divBdr>
        <w:top w:val="none" w:sz="0" w:space="0" w:color="auto"/>
        <w:left w:val="none" w:sz="0" w:space="0" w:color="auto"/>
        <w:bottom w:val="none" w:sz="0" w:space="0" w:color="auto"/>
        <w:right w:val="none" w:sz="0" w:space="0" w:color="auto"/>
      </w:divBdr>
    </w:div>
    <w:div w:id="1700743320">
      <w:bodyDiv w:val="1"/>
      <w:marLeft w:val="0"/>
      <w:marRight w:val="0"/>
      <w:marTop w:val="0"/>
      <w:marBottom w:val="0"/>
      <w:divBdr>
        <w:top w:val="none" w:sz="0" w:space="0" w:color="auto"/>
        <w:left w:val="none" w:sz="0" w:space="0" w:color="auto"/>
        <w:bottom w:val="none" w:sz="0" w:space="0" w:color="auto"/>
        <w:right w:val="none" w:sz="0" w:space="0" w:color="auto"/>
      </w:divBdr>
    </w:div>
    <w:div w:id="1733844329">
      <w:bodyDiv w:val="1"/>
      <w:marLeft w:val="0"/>
      <w:marRight w:val="0"/>
      <w:marTop w:val="0"/>
      <w:marBottom w:val="0"/>
      <w:divBdr>
        <w:top w:val="none" w:sz="0" w:space="0" w:color="auto"/>
        <w:left w:val="none" w:sz="0" w:space="0" w:color="auto"/>
        <w:bottom w:val="none" w:sz="0" w:space="0" w:color="auto"/>
        <w:right w:val="none" w:sz="0" w:space="0" w:color="auto"/>
      </w:divBdr>
    </w:div>
    <w:div w:id="1743865923">
      <w:bodyDiv w:val="1"/>
      <w:marLeft w:val="0"/>
      <w:marRight w:val="0"/>
      <w:marTop w:val="0"/>
      <w:marBottom w:val="0"/>
      <w:divBdr>
        <w:top w:val="none" w:sz="0" w:space="0" w:color="auto"/>
        <w:left w:val="none" w:sz="0" w:space="0" w:color="auto"/>
        <w:bottom w:val="none" w:sz="0" w:space="0" w:color="auto"/>
        <w:right w:val="none" w:sz="0" w:space="0" w:color="auto"/>
      </w:divBdr>
    </w:div>
    <w:div w:id="1755778218">
      <w:bodyDiv w:val="1"/>
      <w:marLeft w:val="0"/>
      <w:marRight w:val="0"/>
      <w:marTop w:val="0"/>
      <w:marBottom w:val="0"/>
      <w:divBdr>
        <w:top w:val="none" w:sz="0" w:space="0" w:color="auto"/>
        <w:left w:val="none" w:sz="0" w:space="0" w:color="auto"/>
        <w:bottom w:val="none" w:sz="0" w:space="0" w:color="auto"/>
        <w:right w:val="none" w:sz="0" w:space="0" w:color="auto"/>
      </w:divBdr>
    </w:div>
    <w:div w:id="1766532032">
      <w:bodyDiv w:val="1"/>
      <w:marLeft w:val="0"/>
      <w:marRight w:val="0"/>
      <w:marTop w:val="0"/>
      <w:marBottom w:val="0"/>
      <w:divBdr>
        <w:top w:val="none" w:sz="0" w:space="0" w:color="auto"/>
        <w:left w:val="none" w:sz="0" w:space="0" w:color="auto"/>
        <w:bottom w:val="none" w:sz="0" w:space="0" w:color="auto"/>
        <w:right w:val="none" w:sz="0" w:space="0" w:color="auto"/>
      </w:divBdr>
    </w:div>
    <w:div w:id="1768502739">
      <w:bodyDiv w:val="1"/>
      <w:marLeft w:val="0"/>
      <w:marRight w:val="0"/>
      <w:marTop w:val="0"/>
      <w:marBottom w:val="0"/>
      <w:divBdr>
        <w:top w:val="none" w:sz="0" w:space="0" w:color="auto"/>
        <w:left w:val="none" w:sz="0" w:space="0" w:color="auto"/>
        <w:bottom w:val="none" w:sz="0" w:space="0" w:color="auto"/>
        <w:right w:val="none" w:sz="0" w:space="0" w:color="auto"/>
      </w:divBdr>
    </w:div>
    <w:div w:id="1771656767">
      <w:bodyDiv w:val="1"/>
      <w:marLeft w:val="0"/>
      <w:marRight w:val="0"/>
      <w:marTop w:val="0"/>
      <w:marBottom w:val="0"/>
      <w:divBdr>
        <w:top w:val="none" w:sz="0" w:space="0" w:color="auto"/>
        <w:left w:val="none" w:sz="0" w:space="0" w:color="auto"/>
        <w:bottom w:val="none" w:sz="0" w:space="0" w:color="auto"/>
        <w:right w:val="none" w:sz="0" w:space="0" w:color="auto"/>
      </w:divBdr>
    </w:div>
    <w:div w:id="1807697209">
      <w:bodyDiv w:val="1"/>
      <w:marLeft w:val="0"/>
      <w:marRight w:val="0"/>
      <w:marTop w:val="0"/>
      <w:marBottom w:val="0"/>
      <w:divBdr>
        <w:top w:val="none" w:sz="0" w:space="0" w:color="auto"/>
        <w:left w:val="none" w:sz="0" w:space="0" w:color="auto"/>
        <w:bottom w:val="none" w:sz="0" w:space="0" w:color="auto"/>
        <w:right w:val="none" w:sz="0" w:space="0" w:color="auto"/>
      </w:divBdr>
    </w:div>
    <w:div w:id="1819806239">
      <w:bodyDiv w:val="1"/>
      <w:marLeft w:val="0"/>
      <w:marRight w:val="0"/>
      <w:marTop w:val="0"/>
      <w:marBottom w:val="0"/>
      <w:divBdr>
        <w:top w:val="none" w:sz="0" w:space="0" w:color="auto"/>
        <w:left w:val="none" w:sz="0" w:space="0" w:color="auto"/>
        <w:bottom w:val="none" w:sz="0" w:space="0" w:color="auto"/>
        <w:right w:val="none" w:sz="0" w:space="0" w:color="auto"/>
      </w:divBdr>
    </w:div>
    <w:div w:id="1826816851">
      <w:bodyDiv w:val="1"/>
      <w:marLeft w:val="0"/>
      <w:marRight w:val="0"/>
      <w:marTop w:val="0"/>
      <w:marBottom w:val="0"/>
      <w:divBdr>
        <w:top w:val="none" w:sz="0" w:space="0" w:color="auto"/>
        <w:left w:val="none" w:sz="0" w:space="0" w:color="auto"/>
        <w:bottom w:val="none" w:sz="0" w:space="0" w:color="auto"/>
        <w:right w:val="none" w:sz="0" w:space="0" w:color="auto"/>
      </w:divBdr>
      <w:divsChild>
        <w:div w:id="150409756">
          <w:marLeft w:val="0"/>
          <w:marRight w:val="0"/>
          <w:marTop w:val="0"/>
          <w:marBottom w:val="0"/>
          <w:divBdr>
            <w:top w:val="none" w:sz="0" w:space="0" w:color="auto"/>
            <w:left w:val="none" w:sz="0" w:space="0" w:color="auto"/>
            <w:bottom w:val="none" w:sz="0" w:space="0" w:color="auto"/>
            <w:right w:val="none" w:sz="0" w:space="0" w:color="auto"/>
          </w:divBdr>
        </w:div>
        <w:div w:id="1391491764">
          <w:marLeft w:val="0"/>
          <w:marRight w:val="0"/>
          <w:marTop w:val="0"/>
          <w:marBottom w:val="0"/>
          <w:divBdr>
            <w:top w:val="none" w:sz="0" w:space="0" w:color="auto"/>
            <w:left w:val="none" w:sz="0" w:space="0" w:color="auto"/>
            <w:bottom w:val="none" w:sz="0" w:space="0" w:color="auto"/>
            <w:right w:val="none" w:sz="0" w:space="0" w:color="auto"/>
          </w:divBdr>
        </w:div>
        <w:div w:id="1820998626">
          <w:marLeft w:val="0"/>
          <w:marRight w:val="0"/>
          <w:marTop w:val="0"/>
          <w:marBottom w:val="0"/>
          <w:divBdr>
            <w:top w:val="none" w:sz="0" w:space="0" w:color="auto"/>
            <w:left w:val="none" w:sz="0" w:space="0" w:color="auto"/>
            <w:bottom w:val="none" w:sz="0" w:space="0" w:color="auto"/>
            <w:right w:val="none" w:sz="0" w:space="0" w:color="auto"/>
          </w:divBdr>
        </w:div>
      </w:divsChild>
    </w:div>
    <w:div w:id="1869181160">
      <w:bodyDiv w:val="1"/>
      <w:marLeft w:val="0"/>
      <w:marRight w:val="0"/>
      <w:marTop w:val="0"/>
      <w:marBottom w:val="0"/>
      <w:divBdr>
        <w:top w:val="none" w:sz="0" w:space="0" w:color="auto"/>
        <w:left w:val="none" w:sz="0" w:space="0" w:color="auto"/>
        <w:bottom w:val="none" w:sz="0" w:space="0" w:color="auto"/>
        <w:right w:val="none" w:sz="0" w:space="0" w:color="auto"/>
      </w:divBdr>
    </w:div>
    <w:div w:id="1881819244">
      <w:bodyDiv w:val="1"/>
      <w:marLeft w:val="0"/>
      <w:marRight w:val="0"/>
      <w:marTop w:val="0"/>
      <w:marBottom w:val="0"/>
      <w:divBdr>
        <w:top w:val="none" w:sz="0" w:space="0" w:color="auto"/>
        <w:left w:val="none" w:sz="0" w:space="0" w:color="auto"/>
        <w:bottom w:val="none" w:sz="0" w:space="0" w:color="auto"/>
        <w:right w:val="none" w:sz="0" w:space="0" w:color="auto"/>
      </w:divBdr>
    </w:div>
    <w:div w:id="1885943695">
      <w:bodyDiv w:val="1"/>
      <w:marLeft w:val="0"/>
      <w:marRight w:val="0"/>
      <w:marTop w:val="0"/>
      <w:marBottom w:val="0"/>
      <w:divBdr>
        <w:top w:val="none" w:sz="0" w:space="0" w:color="auto"/>
        <w:left w:val="none" w:sz="0" w:space="0" w:color="auto"/>
        <w:bottom w:val="none" w:sz="0" w:space="0" w:color="auto"/>
        <w:right w:val="none" w:sz="0" w:space="0" w:color="auto"/>
      </w:divBdr>
    </w:div>
    <w:div w:id="1909421010">
      <w:bodyDiv w:val="1"/>
      <w:marLeft w:val="0"/>
      <w:marRight w:val="0"/>
      <w:marTop w:val="0"/>
      <w:marBottom w:val="0"/>
      <w:divBdr>
        <w:top w:val="none" w:sz="0" w:space="0" w:color="auto"/>
        <w:left w:val="none" w:sz="0" w:space="0" w:color="auto"/>
        <w:bottom w:val="none" w:sz="0" w:space="0" w:color="auto"/>
        <w:right w:val="none" w:sz="0" w:space="0" w:color="auto"/>
      </w:divBdr>
    </w:div>
    <w:div w:id="1915044123">
      <w:bodyDiv w:val="1"/>
      <w:marLeft w:val="0"/>
      <w:marRight w:val="0"/>
      <w:marTop w:val="0"/>
      <w:marBottom w:val="0"/>
      <w:divBdr>
        <w:top w:val="none" w:sz="0" w:space="0" w:color="auto"/>
        <w:left w:val="none" w:sz="0" w:space="0" w:color="auto"/>
        <w:bottom w:val="none" w:sz="0" w:space="0" w:color="auto"/>
        <w:right w:val="none" w:sz="0" w:space="0" w:color="auto"/>
      </w:divBdr>
    </w:div>
    <w:div w:id="1933320831">
      <w:bodyDiv w:val="1"/>
      <w:marLeft w:val="0"/>
      <w:marRight w:val="0"/>
      <w:marTop w:val="0"/>
      <w:marBottom w:val="0"/>
      <w:divBdr>
        <w:top w:val="none" w:sz="0" w:space="0" w:color="auto"/>
        <w:left w:val="none" w:sz="0" w:space="0" w:color="auto"/>
        <w:bottom w:val="none" w:sz="0" w:space="0" w:color="auto"/>
        <w:right w:val="none" w:sz="0" w:space="0" w:color="auto"/>
      </w:divBdr>
    </w:div>
    <w:div w:id="1936203399">
      <w:bodyDiv w:val="1"/>
      <w:marLeft w:val="0"/>
      <w:marRight w:val="0"/>
      <w:marTop w:val="0"/>
      <w:marBottom w:val="0"/>
      <w:divBdr>
        <w:top w:val="none" w:sz="0" w:space="0" w:color="auto"/>
        <w:left w:val="none" w:sz="0" w:space="0" w:color="auto"/>
        <w:bottom w:val="none" w:sz="0" w:space="0" w:color="auto"/>
        <w:right w:val="none" w:sz="0" w:space="0" w:color="auto"/>
      </w:divBdr>
    </w:div>
    <w:div w:id="1994332231">
      <w:bodyDiv w:val="1"/>
      <w:marLeft w:val="0"/>
      <w:marRight w:val="0"/>
      <w:marTop w:val="0"/>
      <w:marBottom w:val="0"/>
      <w:divBdr>
        <w:top w:val="none" w:sz="0" w:space="0" w:color="auto"/>
        <w:left w:val="none" w:sz="0" w:space="0" w:color="auto"/>
        <w:bottom w:val="none" w:sz="0" w:space="0" w:color="auto"/>
        <w:right w:val="none" w:sz="0" w:space="0" w:color="auto"/>
      </w:divBdr>
    </w:div>
    <w:div w:id="1999186110">
      <w:bodyDiv w:val="1"/>
      <w:marLeft w:val="0"/>
      <w:marRight w:val="0"/>
      <w:marTop w:val="0"/>
      <w:marBottom w:val="0"/>
      <w:divBdr>
        <w:top w:val="none" w:sz="0" w:space="0" w:color="auto"/>
        <w:left w:val="none" w:sz="0" w:space="0" w:color="auto"/>
        <w:bottom w:val="none" w:sz="0" w:space="0" w:color="auto"/>
        <w:right w:val="none" w:sz="0" w:space="0" w:color="auto"/>
      </w:divBdr>
    </w:div>
    <w:div w:id="2018582426">
      <w:bodyDiv w:val="1"/>
      <w:marLeft w:val="0"/>
      <w:marRight w:val="0"/>
      <w:marTop w:val="0"/>
      <w:marBottom w:val="0"/>
      <w:divBdr>
        <w:top w:val="none" w:sz="0" w:space="0" w:color="auto"/>
        <w:left w:val="none" w:sz="0" w:space="0" w:color="auto"/>
        <w:bottom w:val="none" w:sz="0" w:space="0" w:color="auto"/>
        <w:right w:val="none" w:sz="0" w:space="0" w:color="auto"/>
      </w:divBdr>
    </w:div>
    <w:div w:id="2103869371">
      <w:bodyDiv w:val="1"/>
      <w:marLeft w:val="0"/>
      <w:marRight w:val="0"/>
      <w:marTop w:val="0"/>
      <w:marBottom w:val="0"/>
      <w:divBdr>
        <w:top w:val="none" w:sz="0" w:space="0" w:color="auto"/>
        <w:left w:val="none" w:sz="0" w:space="0" w:color="auto"/>
        <w:bottom w:val="none" w:sz="0" w:space="0" w:color="auto"/>
        <w:right w:val="none" w:sz="0" w:space="0" w:color="auto"/>
      </w:divBdr>
    </w:div>
    <w:div w:id="2123071400">
      <w:bodyDiv w:val="1"/>
      <w:marLeft w:val="0"/>
      <w:marRight w:val="0"/>
      <w:marTop w:val="0"/>
      <w:marBottom w:val="0"/>
      <w:divBdr>
        <w:top w:val="none" w:sz="0" w:space="0" w:color="auto"/>
        <w:left w:val="none" w:sz="0" w:space="0" w:color="auto"/>
        <w:bottom w:val="none" w:sz="0" w:space="0" w:color="auto"/>
        <w:right w:val="none" w:sz="0" w:space="0" w:color="auto"/>
      </w:divBdr>
      <w:divsChild>
        <w:div w:id="256641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8657437">
              <w:marLeft w:val="0"/>
              <w:marRight w:val="0"/>
              <w:marTop w:val="0"/>
              <w:marBottom w:val="0"/>
              <w:divBdr>
                <w:top w:val="none" w:sz="0" w:space="0" w:color="auto"/>
                <w:left w:val="none" w:sz="0" w:space="0" w:color="auto"/>
                <w:bottom w:val="none" w:sz="0" w:space="0" w:color="auto"/>
                <w:right w:val="none" w:sz="0" w:space="0" w:color="auto"/>
              </w:divBdr>
              <w:divsChild>
                <w:div w:id="132435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469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oko.okimura@paidy.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paidy.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Paidy Colors">
      <a:dk1>
        <a:srgbClr val="263238"/>
      </a:dk1>
      <a:lt1>
        <a:srgbClr val="FFFFFF"/>
      </a:lt1>
      <a:dk2>
        <a:srgbClr val="607D8B"/>
      </a:dk2>
      <a:lt2>
        <a:srgbClr val="ECEFF1"/>
      </a:lt2>
      <a:accent1>
        <a:srgbClr val="0D45A0"/>
      </a:accent1>
      <a:accent2>
        <a:srgbClr val="289CF8"/>
      </a:accent2>
      <a:accent3>
        <a:srgbClr val="8AC348"/>
      </a:accent3>
      <a:accent4>
        <a:srgbClr val="86B2E9"/>
      </a:accent4>
      <a:accent5>
        <a:srgbClr val="95DBFC"/>
      </a:accent5>
      <a:accent6>
        <a:srgbClr val="C8E595"/>
      </a:accent6>
      <a:hlink>
        <a:srgbClr val="2096F3"/>
      </a:hlink>
      <a:folHlink>
        <a:srgbClr val="E5248B"/>
      </a:folHlink>
    </a:clrScheme>
    <a:fontScheme name="Office">
      <a:majorFont>
        <a:latin typeface="Calibri Light"/>
        <a:ea typeface="ＭＳ 明朝"/>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95DB0B9-0BE1-3148-A539-4C5332AA3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263</Words>
  <Characters>1502</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夢展望</Company>
  <LinksUpToDate>false</LinksUpToDate>
  <CharactersWithSpaces>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Rui Sugawara</dc:creator>
  <cp:lastModifiedBy>Okimura Shoko</cp:lastModifiedBy>
  <cp:revision>3</cp:revision>
  <cp:lastPrinted>2019-07-09T02:44:00Z</cp:lastPrinted>
  <dcterms:created xsi:type="dcterms:W3CDTF">2019-12-19T00:58:00Z</dcterms:created>
  <dcterms:modified xsi:type="dcterms:W3CDTF">2019-12-19T00:59:00Z</dcterms:modified>
</cp:coreProperties>
</file>