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2236A696"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52051">
        <w:rPr>
          <w:rFonts w:hint="eastAsia"/>
        </w:rPr>
        <w:t>2</w:t>
      </w:r>
      <w:r w:rsidR="007459C2">
        <w:t xml:space="preserve">年 </w:t>
      </w:r>
      <w:r w:rsidR="00DF5431">
        <w:rPr>
          <w:rFonts w:hint="eastAsia"/>
        </w:rPr>
        <w:t>2</w:t>
      </w:r>
      <w:r w:rsidR="007459C2">
        <w:t>月</w:t>
      </w:r>
      <w:r w:rsidR="00D83BEC">
        <w:rPr>
          <w:rFonts w:hint="eastAsia"/>
        </w:rPr>
        <w:t>24</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756F3F71" w:rsidR="00B20D6A" w:rsidRPr="00B20D6A" w:rsidRDefault="00BE27B3"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4B76FAD1" w14:textId="77777777" w:rsidR="00D83BEC" w:rsidRPr="00D83BEC" w:rsidRDefault="00D83BEC" w:rsidP="00D83BEC">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D83BEC">
        <w:rPr>
          <w:rFonts w:ascii="HGS創英角ｺﾞｼｯｸUB" w:eastAsia="HGS創英角ｺﾞｼｯｸUB" w:hAnsi="HGS創英角ｺﾞｼｯｸUB" w:hint="eastAsia"/>
          <w:b/>
          <w:bCs/>
          <w:sz w:val="44"/>
          <w:szCs w:val="48"/>
        </w:rPr>
        <w:t>週末でつくる</w:t>
      </w:r>
      <w:r w:rsidRPr="00D83BEC">
        <w:rPr>
          <w:rFonts w:ascii="HGS創英角ｺﾞｼｯｸUB" w:eastAsia="HGS創英角ｺﾞｼｯｸUB" w:hAnsi="HGS創英角ｺﾞｼｯｸUB"/>
          <w:b/>
          <w:bCs/>
          <w:sz w:val="44"/>
          <w:szCs w:val="48"/>
        </w:rPr>
        <w:t xml:space="preserve"> ガンプラ凄技テクニック</w:t>
      </w:r>
    </w:p>
    <w:p w14:paraId="20E1AE94" w14:textId="2D39CB19" w:rsidR="0071183B" w:rsidRPr="00D83BEC" w:rsidRDefault="00D83BEC" w:rsidP="00D83BEC">
      <w:pPr>
        <w:shd w:val="clear" w:color="auto" w:fill="C00000"/>
        <w:autoSpaceDE w:val="0"/>
        <w:autoSpaceDN w:val="0"/>
        <w:snapToGrid w:val="0"/>
        <w:jc w:val="center"/>
        <w:rPr>
          <w:rFonts w:ascii="HGS創英角ｺﾞｼｯｸUB" w:eastAsia="HGS創英角ｺﾞｼｯｸUB" w:hAnsi="HGS創英角ｺﾞｼｯｸUB"/>
          <w:b/>
          <w:bCs/>
          <w:sz w:val="32"/>
          <w:szCs w:val="36"/>
        </w:rPr>
      </w:pPr>
      <w:r w:rsidRPr="00D83BEC">
        <w:rPr>
          <w:rFonts w:ascii="HGS創英角ｺﾞｼｯｸUB" w:eastAsia="HGS創英角ｺﾞｼｯｸUB" w:hAnsi="HGS創英角ｺﾞｼｯｸUB" w:hint="eastAsia"/>
          <w:b/>
          <w:bCs/>
          <w:sz w:val="32"/>
          <w:szCs w:val="36"/>
        </w:rPr>
        <w:t>～ガンプラ簡単フィニッシュのススメ～ミキシング編</w:t>
      </w:r>
    </w:p>
    <w:p w14:paraId="0FF7A3E9" w14:textId="60D06907"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D52051">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DF5431">
        <w:rPr>
          <w:rFonts w:ascii="HGS創英角ｺﾞｼｯｸUB" w:eastAsia="HGS創英角ｺﾞｼｯｸUB" w:hAnsi="HGS創英角ｺﾞｼｯｸUB"/>
          <w:color w:val="FFFF00"/>
          <w:sz w:val="32"/>
          <w:szCs w:val="32"/>
        </w:rPr>
        <w:t>2</w:t>
      </w:r>
      <w:r w:rsidR="0053666F" w:rsidRPr="0053666F">
        <w:rPr>
          <w:rFonts w:ascii="HGS創英角ｺﾞｼｯｸUB" w:eastAsia="HGS創英角ｺﾞｼｯｸUB" w:hAnsi="HGS創英角ｺﾞｼｯｸUB"/>
          <w:color w:val="FFFF00"/>
          <w:sz w:val="32"/>
          <w:szCs w:val="32"/>
        </w:rPr>
        <w:t>月</w:t>
      </w:r>
      <w:r w:rsidR="00F2649C">
        <w:rPr>
          <w:rFonts w:ascii="HGS創英角ｺﾞｼｯｸUB" w:eastAsia="HGS創英角ｺﾞｼｯｸUB" w:hAnsi="HGS創英角ｺﾞｼｯｸUB" w:hint="eastAsia"/>
          <w:color w:val="FFFF00"/>
          <w:sz w:val="32"/>
          <w:szCs w:val="32"/>
        </w:rPr>
        <w:t>2</w:t>
      </w:r>
      <w:r w:rsidR="00D83BEC">
        <w:rPr>
          <w:rFonts w:ascii="HGS創英角ｺﾞｼｯｸUB" w:eastAsia="HGS創英角ｺﾞｼｯｸUB" w:hAnsi="HGS創英角ｺﾞｼｯｸUB" w:hint="eastAsia"/>
          <w:color w:val="FFFF00"/>
          <w:sz w:val="32"/>
          <w:szCs w:val="32"/>
        </w:rPr>
        <w:t>4</w:t>
      </w:r>
      <w:r w:rsidR="0053666F" w:rsidRPr="0053666F">
        <w:rPr>
          <w:rFonts w:ascii="HGS創英角ｺﾞｼｯｸUB" w:eastAsia="HGS創英角ｺﾞｼｯｸUB" w:hAnsi="HGS創英角ｺﾞｼｯｸUB"/>
          <w:color w:val="FFFF00"/>
          <w:sz w:val="32"/>
          <w:szCs w:val="32"/>
        </w:rPr>
        <w:t>日(</w:t>
      </w:r>
      <w:r w:rsidR="00D83BEC">
        <w:rPr>
          <w:rFonts w:ascii="HGS創英角ｺﾞｼｯｸUB" w:eastAsia="HGS創英角ｺﾞｼｯｸUB" w:hAnsi="HGS創英角ｺﾞｼｯｸUB" w:hint="eastAsia"/>
          <w:color w:val="FFFF00"/>
          <w:sz w:val="32"/>
          <w:szCs w:val="32"/>
        </w:rPr>
        <w:t>木</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792811DF"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D83BEC">
        <w:rPr>
          <w:rFonts w:ascii="Meiryo UI" w:eastAsia="Meiryo UI" w:hAnsi="Meiryo UI" w:hint="eastAsia"/>
        </w:rPr>
        <w:t>ガンプラ製作のテクニックを紹介する</w:t>
      </w:r>
      <w:r w:rsidR="00DF5431">
        <w:rPr>
          <w:rFonts w:ascii="Meiryo UI" w:eastAsia="Meiryo UI" w:hAnsi="Meiryo UI" w:hint="eastAsia"/>
        </w:rPr>
        <w:t>ムック</w:t>
      </w:r>
      <w:r w:rsidR="007053F7">
        <w:rPr>
          <w:rFonts w:ascii="Meiryo UI" w:eastAsia="Meiryo UI" w:hAnsi="Meiryo UI" w:hint="eastAsia"/>
        </w:rPr>
        <w:t>「</w:t>
      </w:r>
      <w:r w:rsidR="00D83BEC" w:rsidRPr="00D83BEC">
        <w:rPr>
          <w:rFonts w:ascii="Meiryo UI" w:eastAsia="Meiryo UI" w:hAnsi="Meiryo UI" w:hint="eastAsia"/>
        </w:rPr>
        <w:t>週末でつくる</w:t>
      </w:r>
      <w:r w:rsidR="00D83BEC" w:rsidRPr="00D83BEC">
        <w:rPr>
          <w:rFonts w:ascii="Meiryo UI" w:eastAsia="Meiryo UI" w:hAnsi="Meiryo UI"/>
        </w:rPr>
        <w:t xml:space="preserve"> ガンプラ凄技テクニック～ガンプラ簡単フィニッシュのススメ～ミキシング編</w:t>
      </w:r>
      <w:r w:rsidR="007053F7">
        <w:rPr>
          <w:rFonts w:ascii="Meiryo UI" w:eastAsia="Meiryo UI" w:hAnsi="Meiryo UI" w:hint="eastAsia"/>
        </w:rPr>
        <w:t>」</w:t>
      </w:r>
      <w:r w:rsidRPr="00B20D6A">
        <w:rPr>
          <w:rFonts w:ascii="Meiryo UI" w:eastAsia="Meiryo UI" w:hAnsi="Meiryo UI" w:hint="eastAsia"/>
        </w:rPr>
        <w:t>を</w:t>
      </w:r>
      <w:r w:rsidRPr="00B20D6A">
        <w:rPr>
          <w:rFonts w:ascii="Meiryo UI" w:eastAsia="Meiryo UI" w:hAnsi="Meiryo UI"/>
        </w:rPr>
        <w:t>202</w:t>
      </w:r>
      <w:r w:rsidR="00D52051">
        <w:rPr>
          <w:rFonts w:ascii="Meiryo UI" w:eastAsia="Meiryo UI" w:hAnsi="Meiryo UI" w:hint="eastAsia"/>
        </w:rPr>
        <w:t>2</w:t>
      </w:r>
      <w:r w:rsidRPr="00B20D6A">
        <w:rPr>
          <w:rFonts w:ascii="Meiryo UI" w:eastAsia="Meiryo UI" w:hAnsi="Meiryo UI"/>
        </w:rPr>
        <w:t>年</w:t>
      </w:r>
      <w:r w:rsidR="00DF5431">
        <w:rPr>
          <w:rFonts w:ascii="Meiryo UI" w:eastAsia="Meiryo UI" w:hAnsi="Meiryo UI" w:hint="eastAsia"/>
        </w:rPr>
        <w:t>2</w:t>
      </w:r>
      <w:r w:rsidR="00061264" w:rsidRPr="00061264">
        <w:rPr>
          <w:rFonts w:ascii="Meiryo UI" w:eastAsia="Meiryo UI" w:hAnsi="Meiryo UI"/>
        </w:rPr>
        <w:t>月</w:t>
      </w:r>
      <w:r w:rsidR="00F2649C">
        <w:rPr>
          <w:rFonts w:ascii="Meiryo UI" w:eastAsia="Meiryo UI" w:hAnsi="Meiryo UI" w:hint="eastAsia"/>
        </w:rPr>
        <w:t>2</w:t>
      </w:r>
      <w:r w:rsidR="00D83BEC">
        <w:rPr>
          <w:rFonts w:ascii="Meiryo UI" w:eastAsia="Meiryo UI" w:hAnsi="Meiryo UI" w:hint="eastAsia"/>
        </w:rPr>
        <w:t>4</w:t>
      </w:r>
      <w:r w:rsidR="00061264" w:rsidRPr="00061264">
        <w:rPr>
          <w:rFonts w:ascii="Meiryo UI" w:eastAsia="Meiryo UI" w:hAnsi="Meiryo UI"/>
        </w:rPr>
        <w:t>日(</w:t>
      </w:r>
      <w:r w:rsidR="00D83BEC">
        <w:rPr>
          <w:rFonts w:ascii="Meiryo UI" w:eastAsia="Meiryo UI" w:hAnsi="Meiryo UI" w:hint="eastAsia"/>
        </w:rPr>
        <w:t>木</w:t>
      </w:r>
      <w:r w:rsidR="00061264">
        <w:rPr>
          <w:rFonts w:ascii="Meiryo UI" w:eastAsia="Meiryo UI" w:hAnsi="Meiryo UI" w:hint="eastAsia"/>
        </w:rPr>
        <w:t>)</w:t>
      </w:r>
      <w:r w:rsidRPr="00B20D6A">
        <w:rPr>
          <w:rFonts w:ascii="Meiryo UI" w:eastAsia="Meiryo UI" w:hAnsi="Meiryo UI"/>
        </w:rPr>
        <w:t>より全国書店</w:t>
      </w:r>
      <w:r w:rsidR="00D52051">
        <w:rPr>
          <w:rFonts w:ascii="Meiryo UI" w:eastAsia="Meiryo UI" w:hAnsi="Meiryo UI" w:hint="eastAsia"/>
        </w:rPr>
        <w:t>で</w:t>
      </w:r>
      <w:r w:rsidRPr="00B20D6A">
        <w:rPr>
          <w:rFonts w:ascii="Meiryo UI" w:eastAsia="Meiryo UI" w:hAnsi="Meiryo UI"/>
        </w:rPr>
        <w:t>発売いたします。</w:t>
      </w:r>
    </w:p>
    <w:p w14:paraId="713C1F35" w14:textId="540C5107"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545D6F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22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56306383" w:rsidR="0071183B" w:rsidRPr="002147C6" w:rsidRDefault="00DF5431"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2147C6">
        <w:rPr>
          <w:rFonts w:ascii="Meiryo UI" w:eastAsia="Meiryo UI" w:hAnsi="Meiryo UI" w:hint="eastAsia"/>
          <w:noProof/>
          <w:sz w:val="36"/>
          <w:szCs w:val="36"/>
        </w:rPr>
        <w:drawing>
          <wp:anchor distT="0" distB="0" distL="114300" distR="114300" simplePos="0" relativeHeight="251680768" behindDoc="0" locked="0" layoutInCell="1" allowOverlap="1" wp14:anchorId="0CA493E5" wp14:editId="6C20769C">
            <wp:simplePos x="0" y="0"/>
            <wp:positionH relativeFrom="margin">
              <wp:align>center</wp:align>
            </wp:positionH>
            <wp:positionV relativeFrom="paragraph">
              <wp:posOffset>445770</wp:posOffset>
            </wp:positionV>
            <wp:extent cx="2738120" cy="3876675"/>
            <wp:effectExtent l="76200" t="76200" r="138430"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8120" cy="387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1495">
        <w:rPr>
          <w:rFonts w:ascii="Meiryo UI" w:eastAsia="Meiryo UI" w:hAnsi="Meiryo UI" w:hint="eastAsia"/>
          <w:b/>
          <w:bCs/>
          <w:color w:val="FFFFFF" w:themeColor="background1"/>
          <w:sz w:val="32"/>
          <w:szCs w:val="32"/>
        </w:rPr>
        <w:t>ガンプラのミキシング技術を徹底解説！</w:t>
      </w:r>
    </w:p>
    <w:p w14:paraId="04B699AC" w14:textId="349547C3" w:rsidR="00F2649C" w:rsidRPr="00D83BEC" w:rsidRDefault="00D83BEC" w:rsidP="00D83BEC">
      <w:pPr>
        <w:autoSpaceDE w:val="0"/>
        <w:autoSpaceDN w:val="0"/>
        <w:snapToGrid w:val="0"/>
        <w:jc w:val="center"/>
        <w:rPr>
          <w:rFonts w:ascii="Meiryo UI" w:eastAsia="Meiryo UI" w:hAnsi="Meiryo UI"/>
          <w:b/>
          <w:bCs/>
          <w:sz w:val="32"/>
          <w:szCs w:val="32"/>
        </w:rPr>
      </w:pPr>
      <w:r w:rsidRPr="00D83BEC">
        <w:rPr>
          <w:rFonts w:ascii="Meiryo UI" w:eastAsia="Meiryo UI" w:hAnsi="Meiryo UI" w:hint="eastAsia"/>
          <w:b/>
          <w:bCs/>
          <w:sz w:val="32"/>
          <w:szCs w:val="32"/>
        </w:rPr>
        <w:t>“ガンプラ凄技テクニック”シリーズ最新作！今回のテーマは「ミキシング」！</w:t>
      </w:r>
      <w:r w:rsidRPr="00D83BEC">
        <w:rPr>
          <w:rFonts w:ascii="Meiryo UI" w:eastAsia="Meiryo UI" w:hAnsi="Meiryo UI"/>
          <w:b/>
          <w:bCs/>
          <w:sz w:val="32"/>
          <w:szCs w:val="32"/>
        </w:rPr>
        <w:t xml:space="preserve"> </w:t>
      </w:r>
    </w:p>
    <w:p w14:paraId="599C379F" w14:textId="77777777" w:rsidR="000B1495" w:rsidRPr="000B1495" w:rsidRDefault="000B1495" w:rsidP="000B1495">
      <w:pPr>
        <w:autoSpaceDE w:val="0"/>
        <w:autoSpaceDN w:val="0"/>
        <w:snapToGrid w:val="0"/>
        <w:rPr>
          <w:rFonts w:ascii="Meiryo UI" w:eastAsia="Meiryo UI" w:hAnsi="Meiryo UI"/>
          <w:b/>
          <w:bCs/>
          <w:color w:val="FF0000"/>
          <w:sz w:val="24"/>
          <w:szCs w:val="24"/>
        </w:rPr>
      </w:pPr>
      <w:r w:rsidRPr="000B1495">
        <w:rPr>
          <w:rFonts w:ascii="Meiryo UI" w:eastAsia="Meiryo UI" w:hAnsi="Meiryo UI" w:hint="eastAsia"/>
          <w:sz w:val="24"/>
          <w:szCs w:val="24"/>
        </w:rPr>
        <w:t>月刊ホビージャパンの人気連載</w:t>
      </w:r>
      <w:r w:rsidRPr="000B1495">
        <w:rPr>
          <w:rFonts w:ascii="Meiryo UI" w:eastAsia="Meiryo UI" w:hAnsi="Meiryo UI" w:hint="eastAsia"/>
          <w:b/>
          <w:bCs/>
          <w:color w:val="FF0000"/>
          <w:sz w:val="24"/>
          <w:szCs w:val="24"/>
        </w:rPr>
        <w:t>「週末でつくる</w:t>
      </w:r>
      <w:r w:rsidRPr="000B1495">
        <w:rPr>
          <w:rFonts w:ascii="Meiryo UI" w:eastAsia="Meiryo UI" w:hAnsi="Meiryo UI"/>
          <w:b/>
          <w:bCs/>
          <w:color w:val="FF0000"/>
          <w:sz w:val="24"/>
          <w:szCs w:val="24"/>
        </w:rPr>
        <w:t xml:space="preserve"> ガンプラ凄技テクニック～ガンプラ簡単フィニッシュのススメ～ミキシング編」が単行本となって2022年2月24日（木）に発売！</w:t>
      </w:r>
    </w:p>
    <w:p w14:paraId="590EABE5" w14:textId="77777777" w:rsidR="000B1495" w:rsidRPr="000B1495" w:rsidRDefault="000B1495" w:rsidP="000B1495">
      <w:pPr>
        <w:autoSpaceDE w:val="0"/>
        <w:autoSpaceDN w:val="0"/>
        <w:snapToGrid w:val="0"/>
        <w:rPr>
          <w:rFonts w:ascii="Meiryo UI" w:eastAsia="Meiryo UI" w:hAnsi="Meiryo UI"/>
          <w:sz w:val="24"/>
          <w:szCs w:val="24"/>
        </w:rPr>
      </w:pPr>
      <w:r w:rsidRPr="000B1495">
        <w:rPr>
          <w:rFonts w:ascii="Meiryo UI" w:eastAsia="Meiryo UI" w:hAnsi="Meiryo UI" w:hint="eastAsia"/>
          <w:sz w:val="24"/>
          <w:szCs w:val="24"/>
        </w:rPr>
        <w:t>オリジナリティ溢れるカッコイイガンプラを完成させるための簡単フィニッシュテクニックを、</w:t>
      </w:r>
      <w:r w:rsidRPr="000B1495">
        <w:rPr>
          <w:rFonts w:ascii="Meiryo UI" w:eastAsia="Meiryo UI" w:hAnsi="Meiryo UI" w:hint="eastAsia"/>
          <w:b/>
          <w:bCs/>
          <w:color w:val="FF0000"/>
          <w:sz w:val="24"/>
          <w:szCs w:val="24"/>
        </w:rPr>
        <w:t>単行本のために加えた新規カットを交えつつ、詳細な</w:t>
      </w:r>
      <w:r w:rsidRPr="000B1495">
        <w:rPr>
          <w:rFonts w:ascii="Meiryo UI" w:eastAsia="Meiryo UI" w:hAnsi="Meiryo UI"/>
          <w:b/>
          <w:bCs/>
          <w:color w:val="FF0000"/>
          <w:sz w:val="24"/>
          <w:szCs w:val="24"/>
        </w:rPr>
        <w:t>How toとともに解説</w:t>
      </w:r>
      <w:r w:rsidRPr="000B1495">
        <w:rPr>
          <w:rFonts w:ascii="Meiryo UI" w:eastAsia="Meiryo UI" w:hAnsi="Meiryo UI"/>
          <w:sz w:val="24"/>
          <w:szCs w:val="24"/>
        </w:rPr>
        <w:t>します。</w:t>
      </w:r>
    </w:p>
    <w:p w14:paraId="55D0D2FA" w14:textId="2DD3E1CB" w:rsidR="000B1495" w:rsidRPr="000B1495" w:rsidRDefault="000B1495" w:rsidP="000B1495">
      <w:pPr>
        <w:autoSpaceDE w:val="0"/>
        <w:autoSpaceDN w:val="0"/>
        <w:snapToGrid w:val="0"/>
        <w:rPr>
          <w:rFonts w:ascii="Meiryo UI" w:eastAsia="Meiryo UI" w:hAnsi="Meiryo UI"/>
          <w:sz w:val="24"/>
          <w:szCs w:val="24"/>
        </w:rPr>
      </w:pPr>
      <w:r>
        <w:rPr>
          <w:rFonts w:ascii="Meiryo UI" w:eastAsia="Meiryo UI" w:hAnsi="Meiryo UI" w:hint="eastAsia"/>
          <w:sz w:val="24"/>
          <w:szCs w:val="24"/>
        </w:rPr>
        <w:t>また</w:t>
      </w:r>
      <w:r w:rsidRPr="000B1495">
        <w:rPr>
          <w:rFonts w:ascii="Meiryo UI" w:eastAsia="Meiryo UI" w:hAnsi="Meiryo UI" w:hint="eastAsia"/>
          <w:sz w:val="24"/>
          <w:szCs w:val="24"/>
        </w:rPr>
        <w:t>今回の単行本化にあたり、</w:t>
      </w:r>
      <w:r w:rsidRPr="000B1495">
        <w:rPr>
          <w:rFonts w:ascii="Meiryo UI" w:eastAsia="Meiryo UI" w:hAnsi="Meiryo UI" w:hint="eastAsia"/>
          <w:b/>
          <w:bCs/>
          <w:color w:val="FF0000"/>
          <w:sz w:val="24"/>
          <w:szCs w:val="24"/>
        </w:rPr>
        <w:t>読み物として著者・林哲平によるミキシングにまつわるコラムもご用意。</w:t>
      </w:r>
      <w:r w:rsidRPr="000B1495">
        <w:rPr>
          <w:rFonts w:ascii="Meiryo UI" w:eastAsia="Meiryo UI" w:hAnsi="Meiryo UI" w:hint="eastAsia"/>
          <w:sz w:val="24"/>
          <w:szCs w:val="24"/>
        </w:rPr>
        <w:t>さらに</w:t>
      </w:r>
      <w:r w:rsidRPr="000B1495">
        <w:rPr>
          <w:rFonts w:ascii="Meiryo UI" w:eastAsia="Meiryo UI" w:hAnsi="Meiryo UI" w:hint="eastAsia"/>
          <w:b/>
          <w:bCs/>
          <w:color w:val="FF0000"/>
          <w:sz w:val="24"/>
          <w:szCs w:val="24"/>
        </w:rPr>
        <w:t>「</w:t>
      </w:r>
      <w:r w:rsidRPr="000B1495">
        <w:rPr>
          <w:rFonts w:ascii="Meiryo UI" w:eastAsia="Meiryo UI" w:hAnsi="Meiryo UI"/>
          <w:b/>
          <w:bCs/>
          <w:color w:val="FF0000"/>
          <w:sz w:val="24"/>
          <w:szCs w:val="24"/>
        </w:rPr>
        <w:t>MG ガンダムアストレイレッドフレーム改」をベースに、変形ギミックを盛り込んだオリジナル機体を新規作例に据え、こちらを14ページにわたる大ボリュームでお届け予定！</w:t>
      </w:r>
    </w:p>
    <w:p w14:paraId="037320C6" w14:textId="473A9F88" w:rsidR="00DF5431" w:rsidRDefault="000B1495" w:rsidP="000B1495">
      <w:pPr>
        <w:autoSpaceDE w:val="0"/>
        <w:autoSpaceDN w:val="0"/>
        <w:snapToGrid w:val="0"/>
        <w:rPr>
          <w:rFonts w:ascii="Meiryo UI" w:eastAsia="Meiryo UI" w:hAnsi="Meiryo UI"/>
          <w:sz w:val="24"/>
          <w:szCs w:val="24"/>
        </w:rPr>
      </w:pPr>
      <w:r w:rsidRPr="000B1495">
        <w:rPr>
          <w:rFonts w:ascii="Meiryo UI" w:eastAsia="Meiryo UI" w:hAnsi="Meiryo UI" w:hint="eastAsia"/>
          <w:sz w:val="24"/>
          <w:szCs w:val="24"/>
        </w:rPr>
        <w:t>週末モデリングのお供に一冊いかがですか？</w:t>
      </w:r>
    </w:p>
    <w:p w14:paraId="0EBFF8DB" w14:textId="550FA7F0" w:rsidR="00B62FD7" w:rsidRPr="00B62FD7" w:rsidRDefault="00B62FD7" w:rsidP="00DF5431">
      <w:pPr>
        <w:autoSpaceDE w:val="0"/>
        <w:autoSpaceDN w:val="0"/>
        <w:snapToGrid w:val="0"/>
        <w:rPr>
          <w:rFonts w:ascii="Meiryo UI" w:eastAsia="Meiryo UI" w:hAnsi="Meiryo UI"/>
        </w:rPr>
      </w:pPr>
    </w:p>
    <w:p w14:paraId="32D7EC2C" w14:textId="14071B18" w:rsidR="00B927BD" w:rsidRDefault="00B927BD" w:rsidP="001C45F4">
      <w:pPr>
        <w:autoSpaceDE w:val="0"/>
        <w:autoSpaceDN w:val="0"/>
        <w:snapToGrid w:val="0"/>
        <w:rPr>
          <w:rFonts w:ascii="Meiryo UI" w:eastAsia="Meiryo UI" w:hAnsi="Meiryo UI"/>
        </w:rPr>
        <w:sectPr w:rsidR="00B927BD" w:rsidSect="00A01387">
          <w:pgSz w:w="11906" w:h="16838"/>
          <w:pgMar w:top="720" w:right="720" w:bottom="720" w:left="720" w:header="851" w:footer="992" w:gutter="0"/>
          <w:cols w:space="425"/>
          <w:docGrid w:type="lines" w:linePitch="360"/>
        </w:sectPr>
      </w:pPr>
    </w:p>
    <w:p w14:paraId="50C888AE" w14:textId="674BAAAA" w:rsidR="00D57BBD" w:rsidRDefault="00D57BBD" w:rsidP="001C45F4">
      <w:pPr>
        <w:autoSpaceDE w:val="0"/>
        <w:autoSpaceDN w:val="0"/>
        <w:snapToGrid w:val="0"/>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1AF2A6C3" w14:textId="4E4667A5" w:rsidR="00D57BBD" w:rsidRDefault="00BB1044" w:rsidP="001C45F4">
      <w:pPr>
        <w:autoSpaceDE w:val="0"/>
        <w:autoSpaceDN w:val="0"/>
        <w:snapToGrid w:val="0"/>
        <w:rPr>
          <w:rFonts w:ascii="Meiryo UI" w:eastAsia="Meiryo UI" w:hAnsi="Meiryo UI"/>
          <w:noProof/>
          <w:sz w:val="28"/>
          <w:szCs w:val="28"/>
        </w:rPr>
      </w:pPr>
      <w:r w:rsidRPr="00BB1044">
        <w:rPr>
          <w:rFonts w:ascii="Meiryo UI" w:eastAsia="Meiryo UI" w:hAnsi="Meiryo UI" w:hint="eastAsia"/>
          <w:noProof/>
          <w:sz w:val="20"/>
          <w:szCs w:val="20"/>
        </w:rPr>
        <w:lastRenderedPageBreak/>
        <w:drawing>
          <wp:inline distT="0" distB="0" distL="0" distR="0" wp14:anchorId="1A9CAAEF" wp14:editId="723845EE">
            <wp:extent cx="3108001" cy="2197348"/>
            <wp:effectExtent l="76200" t="76200" r="130810" b="1270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8001" cy="2197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96551" w:rsidRPr="00BB1044">
        <w:rPr>
          <w:rFonts w:ascii="Meiryo UI" w:eastAsia="Meiryo UI" w:hAnsi="Meiryo UI" w:hint="eastAsia"/>
          <w:noProof/>
          <w:sz w:val="20"/>
          <w:szCs w:val="20"/>
        </w:rPr>
        <w:drawing>
          <wp:inline distT="0" distB="0" distL="0" distR="0" wp14:anchorId="4EFCEB31" wp14:editId="42C642B9">
            <wp:extent cx="3108001" cy="2197348"/>
            <wp:effectExtent l="76200" t="76200" r="130810" b="1270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8001" cy="2197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2F32A" w14:textId="79B45A20" w:rsidR="00796551" w:rsidRDefault="00796551"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1D2CCBAE" wp14:editId="115A0347">
            <wp:extent cx="3106546" cy="2196320"/>
            <wp:effectExtent l="76200" t="76200" r="132080" b="128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6546" cy="219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16F289D2" wp14:editId="58C2D0EB">
            <wp:extent cx="3108001" cy="2197348"/>
            <wp:effectExtent l="76200" t="76200" r="130810" b="1270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8001" cy="2197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BB6B25" w14:textId="5CCBA3EB" w:rsidR="00423D2D" w:rsidRDefault="00423D2D" w:rsidP="001C45F4">
      <w:pPr>
        <w:autoSpaceDE w:val="0"/>
        <w:autoSpaceDN w:val="0"/>
        <w:snapToGrid w:val="0"/>
        <w:rPr>
          <w:rFonts w:ascii="Meiryo UI" w:eastAsia="Meiryo UI" w:hAnsi="Meiryo UI"/>
          <w:sz w:val="20"/>
          <w:szCs w:val="20"/>
        </w:rPr>
      </w:pPr>
    </w:p>
    <w:p w14:paraId="0B5C491D" w14:textId="77777777" w:rsidR="00FB4918" w:rsidRDefault="00FB4918"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7F078E34" w14:textId="77777777" w:rsidR="00E86FF4" w:rsidRDefault="00E86FF4"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86FF4">
        <w:rPr>
          <w:rFonts w:ascii="Meiryo UI" w:eastAsia="Meiryo UI" w:hAnsi="Meiryo UI" w:hint="eastAsia"/>
          <w:szCs w:val="21"/>
        </w:rPr>
        <w:t>週末でつくる</w:t>
      </w:r>
      <w:r w:rsidRPr="00E86FF4">
        <w:rPr>
          <w:rFonts w:ascii="Meiryo UI" w:eastAsia="Meiryo UI" w:hAnsi="Meiryo UI"/>
          <w:szCs w:val="21"/>
        </w:rPr>
        <w:t xml:space="preserve"> ガンプラ凄技テクニック～ガンプラ簡単フィニッシュのススメ～ミキシング編</w:t>
      </w:r>
    </w:p>
    <w:p w14:paraId="1655DF41" w14:textId="51247774"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2022年</w:t>
      </w:r>
      <w:r w:rsidR="00C43CE6">
        <w:rPr>
          <w:rFonts w:ascii="Meiryo UI" w:eastAsia="Meiryo UI" w:hAnsi="Meiryo UI" w:hint="eastAsia"/>
          <w:szCs w:val="21"/>
        </w:rPr>
        <w:t>2</w:t>
      </w:r>
      <w:r w:rsidRPr="000F51AC">
        <w:rPr>
          <w:rFonts w:ascii="Meiryo UI" w:eastAsia="Meiryo UI" w:hAnsi="Meiryo UI"/>
          <w:szCs w:val="21"/>
        </w:rPr>
        <w:t>月</w:t>
      </w:r>
      <w:r w:rsidR="00546A0E">
        <w:rPr>
          <w:rFonts w:ascii="Meiryo UI" w:eastAsia="Meiryo UI" w:hAnsi="Meiryo UI" w:hint="eastAsia"/>
          <w:szCs w:val="21"/>
        </w:rPr>
        <w:t>2</w:t>
      </w:r>
      <w:r w:rsidR="000B1495">
        <w:rPr>
          <w:rFonts w:ascii="Meiryo UI" w:eastAsia="Meiryo UI" w:hAnsi="Meiryo UI" w:hint="eastAsia"/>
          <w:szCs w:val="21"/>
        </w:rPr>
        <w:t>4</w:t>
      </w:r>
      <w:r w:rsidRPr="000F51AC">
        <w:rPr>
          <w:rFonts w:ascii="Meiryo UI" w:eastAsia="Meiryo UI" w:hAnsi="Meiryo UI"/>
          <w:szCs w:val="21"/>
        </w:rPr>
        <w:t>日(</w:t>
      </w:r>
      <w:r w:rsidR="000B1495">
        <w:rPr>
          <w:rFonts w:ascii="Meiryo UI" w:eastAsia="Meiryo UI" w:hAnsi="Meiryo UI" w:hint="eastAsia"/>
          <w:szCs w:val="21"/>
        </w:rPr>
        <w:t>木</w:t>
      </w:r>
      <w:r w:rsidRPr="000F51AC">
        <w:rPr>
          <w:rFonts w:ascii="Meiryo UI" w:eastAsia="Meiryo UI" w:hAnsi="Meiryo UI"/>
          <w:szCs w:val="21"/>
        </w:rPr>
        <w:t>)発売</w:t>
      </w:r>
    </w:p>
    <w:p w14:paraId="776272E3" w14:textId="6B24C7FA"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B1495" w:rsidRPr="000B1495">
        <w:rPr>
          <w:rFonts w:ascii="Meiryo UI" w:eastAsia="Meiryo UI" w:hAnsi="Meiryo UI"/>
          <w:szCs w:val="21"/>
        </w:rPr>
        <w:t>1,650円（本体1,500円＋税10%）</w:t>
      </w:r>
    </w:p>
    <w:p w14:paraId="16DE6A19" w14:textId="48DC818B"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00546A0E" w:rsidRPr="00546A0E">
        <w:t xml:space="preserve"> </w:t>
      </w:r>
      <w:r w:rsidR="000B1495" w:rsidRPr="000B1495">
        <w:rPr>
          <w:rFonts w:ascii="Meiryo UI" w:eastAsia="Meiryo UI" w:hAnsi="Meiryo UI"/>
          <w:szCs w:val="21"/>
        </w:rPr>
        <w:t>68157-59</w:t>
      </w:r>
    </w:p>
    <w:p w14:paraId="6D990FD4" w14:textId="2CDA72E6"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0B1495" w:rsidRPr="000B1495">
        <w:rPr>
          <w:rFonts w:ascii="Meiryo UI" w:eastAsia="Meiryo UI" w:hAnsi="Meiryo UI"/>
          <w:szCs w:val="21"/>
        </w:rPr>
        <w:t>978-4-7986-2742-7</w:t>
      </w:r>
    </w:p>
    <w:p w14:paraId="2401348C" w14:textId="684424D9"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0B1495" w:rsidRPr="000B1495">
        <w:rPr>
          <w:rFonts w:ascii="Meiryo UI" w:eastAsia="Meiryo UI" w:hAnsi="Meiryo UI"/>
          <w:szCs w:val="21"/>
        </w:rPr>
        <w:t>9784798627427</w:t>
      </w:r>
    </w:p>
    <w:p w14:paraId="5D49B480" w14:textId="2C4254CA"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C43CE6" w:rsidRPr="00C43CE6">
        <w:rPr>
          <w:rFonts w:ascii="Meiryo UI" w:eastAsia="Meiryo UI" w:hAnsi="Meiryo UI"/>
          <w:szCs w:val="21"/>
        </w:rPr>
        <w:t>A4判　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7C123D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787E10B" w14:textId="02B6445C"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0B1495" w:rsidRPr="000B1495">
        <w:rPr>
          <w:rFonts w:ascii="Meiryo UI" w:eastAsia="Meiryo UI" w:hAnsi="Meiryo UI" w:hint="eastAsia"/>
          <w:szCs w:val="21"/>
        </w:rPr>
        <w:t>創通・サンライズ</w:t>
      </w:r>
    </w:p>
    <w:p w14:paraId="51C03D84" w14:textId="77777777" w:rsidR="00796551" w:rsidRPr="000F51AC" w:rsidRDefault="00796551"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CAF23" w14:textId="77777777" w:rsidR="001403C4" w:rsidRDefault="001403C4" w:rsidP="00726B24">
      <w:r>
        <w:separator/>
      </w:r>
    </w:p>
  </w:endnote>
  <w:endnote w:type="continuationSeparator" w:id="0">
    <w:p w14:paraId="0F3369FB" w14:textId="77777777" w:rsidR="001403C4" w:rsidRDefault="001403C4"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6350D" w14:textId="77777777" w:rsidR="001403C4" w:rsidRDefault="001403C4" w:rsidP="00726B24">
      <w:r>
        <w:separator/>
      </w:r>
    </w:p>
  </w:footnote>
  <w:footnote w:type="continuationSeparator" w:id="0">
    <w:p w14:paraId="523BE7FB" w14:textId="77777777" w:rsidR="001403C4" w:rsidRDefault="001403C4"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628A"/>
    <w:rsid w:val="0002683F"/>
    <w:rsid w:val="00032FDB"/>
    <w:rsid w:val="00036D27"/>
    <w:rsid w:val="00061264"/>
    <w:rsid w:val="00062F08"/>
    <w:rsid w:val="0009483E"/>
    <w:rsid w:val="000A56FC"/>
    <w:rsid w:val="000B1495"/>
    <w:rsid w:val="000F51AC"/>
    <w:rsid w:val="001021C8"/>
    <w:rsid w:val="0010308A"/>
    <w:rsid w:val="00103789"/>
    <w:rsid w:val="00104DD5"/>
    <w:rsid w:val="001221ED"/>
    <w:rsid w:val="001403C4"/>
    <w:rsid w:val="00171ECD"/>
    <w:rsid w:val="001A5C31"/>
    <w:rsid w:val="001B4A65"/>
    <w:rsid w:val="001C45F4"/>
    <w:rsid w:val="001D3C4F"/>
    <w:rsid w:val="001E1846"/>
    <w:rsid w:val="001F6E75"/>
    <w:rsid w:val="00204132"/>
    <w:rsid w:val="002147C6"/>
    <w:rsid w:val="00251C18"/>
    <w:rsid w:val="002B4318"/>
    <w:rsid w:val="002B65B5"/>
    <w:rsid w:val="002F7061"/>
    <w:rsid w:val="00306272"/>
    <w:rsid w:val="00307C4F"/>
    <w:rsid w:val="003611A9"/>
    <w:rsid w:val="003674F2"/>
    <w:rsid w:val="0037119D"/>
    <w:rsid w:val="003B439E"/>
    <w:rsid w:val="003C7963"/>
    <w:rsid w:val="003D5AEB"/>
    <w:rsid w:val="003F7AA5"/>
    <w:rsid w:val="00410240"/>
    <w:rsid w:val="00423D2D"/>
    <w:rsid w:val="00424F1C"/>
    <w:rsid w:val="0043638A"/>
    <w:rsid w:val="00436AD2"/>
    <w:rsid w:val="004521AD"/>
    <w:rsid w:val="004673A8"/>
    <w:rsid w:val="004706B0"/>
    <w:rsid w:val="00491E76"/>
    <w:rsid w:val="0049650E"/>
    <w:rsid w:val="004A2401"/>
    <w:rsid w:val="004D4D94"/>
    <w:rsid w:val="004E0F93"/>
    <w:rsid w:val="004E6882"/>
    <w:rsid w:val="004F4A68"/>
    <w:rsid w:val="00513F09"/>
    <w:rsid w:val="0053666F"/>
    <w:rsid w:val="00546A0E"/>
    <w:rsid w:val="0058552D"/>
    <w:rsid w:val="0058782F"/>
    <w:rsid w:val="005C468E"/>
    <w:rsid w:val="005C61D4"/>
    <w:rsid w:val="005E2F5C"/>
    <w:rsid w:val="005F76E3"/>
    <w:rsid w:val="00621A0B"/>
    <w:rsid w:val="0066065C"/>
    <w:rsid w:val="006903A0"/>
    <w:rsid w:val="006A3CEB"/>
    <w:rsid w:val="006B2267"/>
    <w:rsid w:val="006B625D"/>
    <w:rsid w:val="006C4CE7"/>
    <w:rsid w:val="006F2E7D"/>
    <w:rsid w:val="007053F7"/>
    <w:rsid w:val="0071183B"/>
    <w:rsid w:val="00726B24"/>
    <w:rsid w:val="007459C2"/>
    <w:rsid w:val="00767C65"/>
    <w:rsid w:val="00796551"/>
    <w:rsid w:val="007A7E29"/>
    <w:rsid w:val="007C485A"/>
    <w:rsid w:val="007E0944"/>
    <w:rsid w:val="007E6F51"/>
    <w:rsid w:val="00830682"/>
    <w:rsid w:val="008368FF"/>
    <w:rsid w:val="00836CF6"/>
    <w:rsid w:val="008468B1"/>
    <w:rsid w:val="008D5F96"/>
    <w:rsid w:val="00902896"/>
    <w:rsid w:val="00923C3A"/>
    <w:rsid w:val="00923E4B"/>
    <w:rsid w:val="00932FA3"/>
    <w:rsid w:val="009362C1"/>
    <w:rsid w:val="00990CC5"/>
    <w:rsid w:val="009A051B"/>
    <w:rsid w:val="00A01387"/>
    <w:rsid w:val="00A22713"/>
    <w:rsid w:val="00A47CB7"/>
    <w:rsid w:val="00A50110"/>
    <w:rsid w:val="00A5402D"/>
    <w:rsid w:val="00A54221"/>
    <w:rsid w:val="00A64969"/>
    <w:rsid w:val="00A91B98"/>
    <w:rsid w:val="00AA5CF3"/>
    <w:rsid w:val="00AA6885"/>
    <w:rsid w:val="00AB5260"/>
    <w:rsid w:val="00AD67F0"/>
    <w:rsid w:val="00AE5B0C"/>
    <w:rsid w:val="00B20D6A"/>
    <w:rsid w:val="00B245B6"/>
    <w:rsid w:val="00B539CB"/>
    <w:rsid w:val="00B62FD7"/>
    <w:rsid w:val="00B927BD"/>
    <w:rsid w:val="00BB1044"/>
    <w:rsid w:val="00BE27B3"/>
    <w:rsid w:val="00C02A16"/>
    <w:rsid w:val="00C43CE6"/>
    <w:rsid w:val="00C516EA"/>
    <w:rsid w:val="00CE10E2"/>
    <w:rsid w:val="00CE5CEF"/>
    <w:rsid w:val="00CE68A1"/>
    <w:rsid w:val="00D06082"/>
    <w:rsid w:val="00D13662"/>
    <w:rsid w:val="00D31696"/>
    <w:rsid w:val="00D52051"/>
    <w:rsid w:val="00D57BBD"/>
    <w:rsid w:val="00D67575"/>
    <w:rsid w:val="00D83BEC"/>
    <w:rsid w:val="00DA7B29"/>
    <w:rsid w:val="00DB39F5"/>
    <w:rsid w:val="00DD23DE"/>
    <w:rsid w:val="00DD72FD"/>
    <w:rsid w:val="00DE546C"/>
    <w:rsid w:val="00DF5431"/>
    <w:rsid w:val="00E257D3"/>
    <w:rsid w:val="00E54171"/>
    <w:rsid w:val="00E763CA"/>
    <w:rsid w:val="00E80E63"/>
    <w:rsid w:val="00E8689F"/>
    <w:rsid w:val="00E86FF4"/>
    <w:rsid w:val="00EA11E9"/>
    <w:rsid w:val="00F152D5"/>
    <w:rsid w:val="00F2649C"/>
    <w:rsid w:val="00F47AD4"/>
    <w:rsid w:val="00F64913"/>
    <w:rsid w:val="00F811BB"/>
    <w:rsid w:val="00F85BD9"/>
    <w:rsid w:val="00FA0211"/>
    <w:rsid w:val="00FB4918"/>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2</Pages>
  <Words>159</Words>
  <Characters>909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68</cp:revision>
  <cp:lastPrinted>2021-08-27T04:39:00Z</cp:lastPrinted>
  <dcterms:created xsi:type="dcterms:W3CDTF">2021-07-01T02:31:00Z</dcterms:created>
  <dcterms:modified xsi:type="dcterms:W3CDTF">2022-02-24T04:24:00Z</dcterms:modified>
</cp:coreProperties>
</file>