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0029" w14:textId="35AB9BEB" w:rsidR="00DF4726" w:rsidRDefault="00DF4726" w:rsidP="00DF4726">
      <w:pPr>
        <w:jc w:val="center"/>
        <w:rPr>
          <w:rFonts w:asciiTheme="majorEastAsia" w:eastAsiaTheme="majorEastAsia" w:hAnsiTheme="majorEastAsia" w:cs="Meiryo UI"/>
        </w:rPr>
      </w:pPr>
      <w:r>
        <w:rPr>
          <w:noProof/>
        </w:rPr>
        <w:drawing>
          <wp:inline distT="0" distB="0" distL="0" distR="0" wp14:anchorId="406AE808" wp14:editId="49C56B21">
            <wp:extent cx="1562100" cy="790575"/>
            <wp:effectExtent l="0" t="0" r="0" b="9525"/>
            <wp:docPr id="3" name="図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ロゴ&#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p w14:paraId="72B848C4" w14:textId="69A9E160" w:rsidR="00DF4726" w:rsidRPr="00DF4726" w:rsidRDefault="00DF4726" w:rsidP="00DF4726">
      <w:pPr>
        <w:rPr>
          <w:rFonts w:asciiTheme="majorEastAsia" w:eastAsiaTheme="majorEastAsia" w:hAnsiTheme="majorEastAsia" w:cs="Meiryo UI" w:hint="eastAsia"/>
        </w:rPr>
      </w:pPr>
      <w:r w:rsidRPr="00DF4726">
        <w:rPr>
          <w:rFonts w:asciiTheme="majorEastAsia" w:eastAsiaTheme="majorEastAsia" w:hAnsiTheme="majorEastAsia" w:cs="Meiryo UI" w:hint="eastAsia"/>
        </w:rPr>
        <w:t>報道関係各位</w:t>
      </w:r>
    </w:p>
    <w:p w14:paraId="22CC793F" w14:textId="3D2023B2" w:rsidR="00DF4726" w:rsidRPr="00DF4726" w:rsidRDefault="00DF4726" w:rsidP="00DF4726">
      <w:pPr>
        <w:jc w:val="right"/>
        <w:rPr>
          <w:rFonts w:asciiTheme="majorEastAsia" w:eastAsiaTheme="majorEastAsia" w:hAnsiTheme="majorEastAsia" w:cs="Meiryo UI" w:hint="eastAsia"/>
          <w:szCs w:val="21"/>
        </w:rPr>
      </w:pPr>
      <w:r w:rsidRPr="00DF4726">
        <w:rPr>
          <w:rFonts w:asciiTheme="majorEastAsia" w:eastAsiaTheme="majorEastAsia" w:hAnsiTheme="majorEastAsia" w:cs="Meiryo UI" w:hint="eastAsia"/>
          <w:szCs w:val="21"/>
        </w:rPr>
        <w:t>202</w:t>
      </w:r>
      <w:r w:rsidRPr="00DF4726">
        <w:rPr>
          <w:rFonts w:asciiTheme="majorEastAsia" w:eastAsiaTheme="majorEastAsia" w:hAnsiTheme="majorEastAsia" w:cs="Meiryo UI" w:hint="eastAsia"/>
          <w:szCs w:val="21"/>
        </w:rPr>
        <w:t>2</w:t>
      </w:r>
      <w:r w:rsidRPr="00DF4726">
        <w:rPr>
          <w:rFonts w:asciiTheme="majorEastAsia" w:eastAsiaTheme="majorEastAsia" w:hAnsiTheme="majorEastAsia" w:cs="Meiryo UI" w:hint="eastAsia"/>
          <w:szCs w:val="21"/>
        </w:rPr>
        <w:t>年</w:t>
      </w:r>
      <w:r w:rsidRPr="00DF4726">
        <w:rPr>
          <w:rFonts w:asciiTheme="majorEastAsia" w:eastAsiaTheme="majorEastAsia" w:hAnsiTheme="majorEastAsia" w:cs="Meiryo UI" w:hint="eastAsia"/>
          <w:szCs w:val="21"/>
        </w:rPr>
        <w:t>11</w:t>
      </w:r>
      <w:r w:rsidRPr="00DF4726">
        <w:rPr>
          <w:rFonts w:asciiTheme="majorEastAsia" w:eastAsiaTheme="majorEastAsia" w:hAnsiTheme="majorEastAsia" w:cs="Meiryo UI" w:hint="eastAsia"/>
          <w:szCs w:val="21"/>
        </w:rPr>
        <w:t>月</w:t>
      </w:r>
      <w:r w:rsidRPr="00DF4726">
        <w:rPr>
          <w:rFonts w:asciiTheme="majorEastAsia" w:eastAsiaTheme="majorEastAsia" w:hAnsiTheme="majorEastAsia" w:cs="Meiryo UI" w:hint="eastAsia"/>
          <w:szCs w:val="21"/>
        </w:rPr>
        <w:t>8</w:t>
      </w:r>
      <w:r w:rsidRPr="00DF4726">
        <w:rPr>
          <w:rFonts w:asciiTheme="majorEastAsia" w:eastAsiaTheme="majorEastAsia" w:hAnsiTheme="majorEastAsia" w:cs="Meiryo UI" w:hint="eastAsia"/>
          <w:szCs w:val="21"/>
        </w:rPr>
        <w:t>日</w:t>
      </w:r>
    </w:p>
    <w:p w14:paraId="19542B0C" w14:textId="77777777" w:rsidR="00DF4726" w:rsidRPr="00DF4726" w:rsidRDefault="00DF4726" w:rsidP="00DF4726">
      <w:pPr>
        <w:jc w:val="right"/>
        <w:rPr>
          <w:rFonts w:asciiTheme="majorEastAsia" w:eastAsiaTheme="majorEastAsia" w:hAnsiTheme="majorEastAsia" w:cs="Meiryo UI" w:hint="eastAsia"/>
          <w:szCs w:val="21"/>
        </w:rPr>
      </w:pPr>
      <w:r w:rsidRPr="00DF4726">
        <w:rPr>
          <w:rFonts w:asciiTheme="majorEastAsia" w:eastAsiaTheme="majorEastAsia" w:hAnsiTheme="majorEastAsia" w:cs="Meiryo UI" w:hint="eastAsia"/>
          <w:szCs w:val="21"/>
        </w:rPr>
        <w:t>株式会社さなる（佐鳴予備校）広報室</w:t>
      </w:r>
    </w:p>
    <w:p w14:paraId="11E75519" w14:textId="77777777" w:rsidR="00DF4726" w:rsidRPr="00DF4726" w:rsidRDefault="00DF4726" w:rsidP="00C86C43">
      <w:pPr>
        <w:rPr>
          <w:rFonts w:asciiTheme="majorEastAsia" w:eastAsiaTheme="majorEastAsia" w:hAnsiTheme="majorEastAsia" w:hint="eastAsia"/>
        </w:rPr>
      </w:pPr>
    </w:p>
    <w:p w14:paraId="04BE5159" w14:textId="73E42188" w:rsidR="00C86C43" w:rsidRPr="00861E48" w:rsidRDefault="00C86C43" w:rsidP="00DF4726">
      <w:pPr>
        <w:jc w:val="center"/>
        <w:rPr>
          <w:rFonts w:asciiTheme="majorEastAsia" w:eastAsiaTheme="majorEastAsia" w:hAnsiTheme="majorEastAsia"/>
          <w:sz w:val="28"/>
          <w:szCs w:val="28"/>
        </w:rPr>
      </w:pPr>
      <w:r w:rsidRPr="00861E48">
        <w:rPr>
          <w:rFonts w:asciiTheme="majorEastAsia" w:eastAsiaTheme="majorEastAsia" w:hAnsiTheme="majorEastAsia" w:hint="eastAsia"/>
          <w:sz w:val="28"/>
          <w:szCs w:val="28"/>
        </w:rPr>
        <w:t>佐鳴予備校が</w:t>
      </w:r>
      <w:r w:rsidRPr="00861E48">
        <w:rPr>
          <w:rFonts w:asciiTheme="majorEastAsia" w:eastAsiaTheme="majorEastAsia" w:hAnsiTheme="majorEastAsia"/>
          <w:sz w:val="28"/>
          <w:szCs w:val="28"/>
        </w:rPr>
        <w:t>12月11日（日）・18日（日）高1・高2生対象</w:t>
      </w:r>
      <w:r w:rsidR="00C51591" w:rsidRPr="00861E48">
        <w:rPr>
          <w:rFonts w:asciiTheme="majorEastAsia" w:eastAsiaTheme="majorEastAsia" w:hAnsiTheme="majorEastAsia" w:hint="eastAsia"/>
          <w:sz w:val="28"/>
          <w:szCs w:val="28"/>
        </w:rPr>
        <w:t xml:space="preserve"> 特別公開講座</w:t>
      </w:r>
      <w:r w:rsidRPr="00861E48">
        <w:rPr>
          <w:rFonts w:asciiTheme="majorEastAsia" w:eastAsiaTheme="majorEastAsia" w:hAnsiTheme="majorEastAsia"/>
          <w:sz w:val="28"/>
          <w:szCs w:val="28"/>
        </w:rPr>
        <w:t>『宗慶二の現代文講義』をYouTube</w:t>
      </w:r>
      <w:r w:rsidR="00276E56" w:rsidRPr="00861E48">
        <w:rPr>
          <w:rFonts w:asciiTheme="majorEastAsia" w:eastAsiaTheme="majorEastAsia" w:hAnsiTheme="majorEastAsia"/>
          <w:sz w:val="28"/>
          <w:szCs w:val="28"/>
        </w:rPr>
        <w:t xml:space="preserve"> </w:t>
      </w:r>
      <w:r w:rsidRPr="00861E48">
        <w:rPr>
          <w:rFonts w:asciiTheme="majorEastAsia" w:eastAsiaTheme="majorEastAsia" w:hAnsiTheme="majorEastAsia"/>
          <w:sz w:val="28"/>
          <w:szCs w:val="28"/>
        </w:rPr>
        <w:t>LIVEで開催！</w:t>
      </w:r>
    </w:p>
    <w:p w14:paraId="14437EFA" w14:textId="77777777" w:rsidR="00C86C43" w:rsidRPr="00DF4726" w:rsidRDefault="00C86C43" w:rsidP="00C86C43">
      <w:pPr>
        <w:rPr>
          <w:rFonts w:asciiTheme="majorEastAsia" w:eastAsiaTheme="majorEastAsia" w:hAnsiTheme="majorEastAsia"/>
        </w:rPr>
      </w:pPr>
    </w:p>
    <w:p w14:paraId="7C6B06C5"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この冬、株式会社さなるが運営する</w:t>
      </w:r>
      <w:r w:rsidRPr="00DF4726">
        <w:rPr>
          <w:rFonts w:asciiTheme="majorEastAsia" w:eastAsiaTheme="majorEastAsia" w:hAnsiTheme="majorEastAsia"/>
        </w:rPr>
        <w:t xml:space="preserve"> 佐鳴予備校 高等部大学受験科では現代文の成績向上・第一志望合格を目指す高1・高2生のために特別公開講座『宗慶二</w:t>
      </w:r>
      <w:r w:rsidRPr="00DF4726">
        <w:rPr>
          <w:rFonts w:asciiTheme="majorEastAsia" w:eastAsiaTheme="majorEastAsia" w:hAnsiTheme="majorEastAsia" w:hint="eastAsia"/>
        </w:rPr>
        <w:t>（そう・けいじ）</w:t>
      </w:r>
      <w:r w:rsidRPr="00DF4726">
        <w:rPr>
          <w:rFonts w:asciiTheme="majorEastAsia" w:eastAsiaTheme="majorEastAsia" w:hAnsiTheme="majorEastAsia"/>
        </w:rPr>
        <w:t>の現代文講義』をYouTube</w:t>
      </w:r>
      <w:r w:rsidR="00276E56" w:rsidRPr="00DF4726">
        <w:rPr>
          <w:rFonts w:asciiTheme="majorEastAsia" w:eastAsiaTheme="majorEastAsia" w:hAnsiTheme="majorEastAsia"/>
        </w:rPr>
        <w:t xml:space="preserve"> </w:t>
      </w:r>
      <w:r w:rsidRPr="00DF4726">
        <w:rPr>
          <w:rFonts w:asciiTheme="majorEastAsia" w:eastAsiaTheme="majorEastAsia" w:hAnsiTheme="majorEastAsia"/>
        </w:rPr>
        <w:t>LIVEで開催します。当日、誰もが事前申込なく珠玉の講義を視聴可能です。</w:t>
      </w:r>
    </w:p>
    <w:p w14:paraId="30EFBE7C" w14:textId="77777777" w:rsidR="00C86C43" w:rsidRPr="00DF4726" w:rsidRDefault="00C86C43" w:rsidP="00C86C43">
      <w:pPr>
        <w:rPr>
          <w:rFonts w:asciiTheme="majorEastAsia" w:eastAsiaTheme="majorEastAsia" w:hAnsiTheme="majorEastAsia"/>
        </w:rPr>
      </w:pPr>
    </w:p>
    <w:p w14:paraId="786B6BE4"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本講義は、</w:t>
      </w:r>
    </w:p>
    <w:p w14:paraId="4C1709A8"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・東京大学理科三類</w:t>
      </w:r>
      <w:r w:rsidRPr="00DF4726">
        <w:rPr>
          <w:rFonts w:asciiTheme="majorEastAsia" w:eastAsiaTheme="majorEastAsia" w:hAnsiTheme="majorEastAsia"/>
        </w:rPr>
        <w:t>4名現役合格記念</w:t>
      </w:r>
    </w:p>
    <w:p w14:paraId="2ADA4760"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・佐鳴予備校</w:t>
      </w:r>
      <w:r w:rsidRPr="00DF4726">
        <w:rPr>
          <w:rFonts w:asciiTheme="majorEastAsia" w:eastAsiaTheme="majorEastAsia" w:hAnsiTheme="majorEastAsia"/>
        </w:rPr>
        <w:t xml:space="preserve"> 旭丘壹心館（いしんかん）―東大・京大・医学部専用館―開校記念</w:t>
      </w:r>
    </w:p>
    <w:p w14:paraId="12F10372"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・佐鳴予備校</w:t>
      </w:r>
      <w:r w:rsidRPr="00DF4726">
        <w:rPr>
          <w:rFonts w:asciiTheme="majorEastAsia" w:eastAsiaTheme="majorEastAsia" w:hAnsiTheme="majorEastAsia"/>
        </w:rPr>
        <w:t xml:space="preserve"> 北高前校2号館（受験生専用館）開校記念　として開催いたします。</w:t>
      </w:r>
    </w:p>
    <w:p w14:paraId="431DF086" w14:textId="77777777" w:rsidR="00C86C43" w:rsidRPr="00DF4726" w:rsidRDefault="00C86C43" w:rsidP="00C86C43">
      <w:pPr>
        <w:rPr>
          <w:rFonts w:asciiTheme="majorEastAsia" w:eastAsiaTheme="majorEastAsia" w:hAnsiTheme="majorEastAsia"/>
        </w:rPr>
      </w:pPr>
    </w:p>
    <w:p w14:paraId="6EA122C9"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現代文のトップ講師、宗慶二先生による前回の公開講座の授業満足度は</w:t>
      </w:r>
      <w:r w:rsidRPr="00DF4726">
        <w:rPr>
          <w:rFonts w:asciiTheme="majorEastAsia" w:eastAsiaTheme="majorEastAsia" w:hAnsiTheme="majorEastAsia"/>
        </w:rPr>
        <w:t>97.5％でした。さらに進化した授業を届けます。</w:t>
      </w:r>
    </w:p>
    <w:p w14:paraId="36C07E9E" w14:textId="77777777" w:rsidR="00C86C43" w:rsidRPr="00DF4726" w:rsidRDefault="00C86C43" w:rsidP="00C86C43">
      <w:pPr>
        <w:rPr>
          <w:rFonts w:asciiTheme="majorEastAsia" w:eastAsiaTheme="majorEastAsia" w:hAnsiTheme="majorEastAsia"/>
        </w:rPr>
      </w:pPr>
    </w:p>
    <w:p w14:paraId="11C64825"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宗先生の公開講座に参加した生徒からは</w:t>
      </w:r>
    </w:p>
    <w:p w14:paraId="7ECA779F"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「国語への苦手意識がなくなった」</w:t>
      </w:r>
    </w:p>
    <w:p w14:paraId="385C1A34"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「志望校に対する想いが高まった」</w:t>
      </w:r>
    </w:p>
    <w:p w14:paraId="40661814"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と現代文の勉強法はもちろん、受験に向けた意識までも変わったという声が多くありました。</w:t>
      </w:r>
    </w:p>
    <w:p w14:paraId="27B69348" w14:textId="77777777" w:rsidR="00C86C43" w:rsidRPr="00DF4726" w:rsidRDefault="00C86C43" w:rsidP="00C86C43">
      <w:pPr>
        <w:rPr>
          <w:rFonts w:asciiTheme="majorEastAsia" w:eastAsiaTheme="majorEastAsia" w:hAnsiTheme="majorEastAsia"/>
        </w:rPr>
      </w:pPr>
    </w:p>
    <w:p w14:paraId="223CE6BB" w14:textId="77777777" w:rsidR="00C86C43" w:rsidRPr="00DF4726" w:rsidRDefault="00C86C43" w:rsidP="00C86C43">
      <w:pPr>
        <w:rPr>
          <w:rFonts w:asciiTheme="majorEastAsia" w:eastAsiaTheme="majorEastAsia" w:hAnsiTheme="majorEastAsia"/>
          <w:szCs w:val="21"/>
        </w:rPr>
      </w:pPr>
      <w:r w:rsidRPr="00DF4726">
        <w:rPr>
          <w:rFonts w:asciiTheme="majorEastAsia" w:eastAsiaTheme="majorEastAsia" w:hAnsiTheme="majorEastAsia" w:hint="eastAsia"/>
        </w:rPr>
        <w:t>また浜松・名古屋</w:t>
      </w:r>
      <w:r w:rsidRPr="00DF4726">
        <w:rPr>
          <w:rFonts w:asciiTheme="majorEastAsia" w:eastAsiaTheme="majorEastAsia" w:hAnsiTheme="majorEastAsia"/>
        </w:rPr>
        <w:t>2会場では、今回のYouTube</w:t>
      </w:r>
      <w:r w:rsidR="00276E56" w:rsidRPr="00DF4726">
        <w:rPr>
          <w:rFonts w:asciiTheme="majorEastAsia" w:eastAsiaTheme="majorEastAsia" w:hAnsiTheme="majorEastAsia"/>
        </w:rPr>
        <w:t xml:space="preserve"> </w:t>
      </w:r>
      <w:r w:rsidRPr="00DF4726">
        <w:rPr>
          <w:rFonts w:asciiTheme="majorEastAsia" w:eastAsiaTheme="majorEastAsia" w:hAnsiTheme="majorEastAsia"/>
        </w:rPr>
        <w:t xml:space="preserve"> Liveで配信される授業を会場で受けることができるプレミアチケットを用意しています。</w:t>
      </w:r>
      <w:r w:rsidR="009E43C2" w:rsidRPr="00DF4726">
        <w:rPr>
          <w:rFonts w:asciiTheme="majorEastAsia" w:eastAsiaTheme="majorEastAsia" w:hAnsiTheme="majorEastAsia" w:hint="eastAsia"/>
        </w:rPr>
        <w:t>※</w:t>
      </w:r>
      <w:r w:rsidR="009E43C2" w:rsidRPr="00DF4726">
        <w:rPr>
          <w:rFonts w:asciiTheme="majorEastAsia" w:eastAsiaTheme="majorEastAsia" w:hAnsiTheme="majorEastAsia" w:hint="eastAsia"/>
          <w:color w:val="000000"/>
          <w:szCs w:val="21"/>
          <w:shd w:val="clear" w:color="auto" w:fill="FFFFFF"/>
        </w:rPr>
        <w:t>対面式会場では</w:t>
      </w:r>
      <w:r w:rsidR="00276E56" w:rsidRPr="00DF4726">
        <w:rPr>
          <w:rFonts w:asciiTheme="majorEastAsia" w:eastAsiaTheme="majorEastAsia" w:hAnsiTheme="majorEastAsia" w:hint="eastAsia"/>
          <w:color w:val="000000"/>
          <w:szCs w:val="21"/>
          <w:shd w:val="clear" w:color="auto" w:fill="FFFFFF"/>
        </w:rPr>
        <w:t>新型コロナウイルス</w:t>
      </w:r>
      <w:r w:rsidR="009E43C2" w:rsidRPr="00DF4726">
        <w:rPr>
          <w:rFonts w:asciiTheme="majorEastAsia" w:eastAsiaTheme="majorEastAsia" w:hAnsiTheme="majorEastAsia" w:hint="eastAsia"/>
          <w:color w:val="000000"/>
          <w:szCs w:val="21"/>
          <w:shd w:val="clear" w:color="auto" w:fill="FFFFFF"/>
        </w:rPr>
        <w:t>感染予防対策を徹底し</w:t>
      </w:r>
      <w:r w:rsidR="00276E56" w:rsidRPr="00DF4726">
        <w:rPr>
          <w:rFonts w:asciiTheme="majorEastAsia" w:eastAsiaTheme="majorEastAsia" w:hAnsiTheme="majorEastAsia" w:hint="eastAsia"/>
          <w:color w:val="000000"/>
          <w:szCs w:val="21"/>
          <w:shd w:val="clear" w:color="auto" w:fill="FFFFFF"/>
        </w:rPr>
        <w:t>、</w:t>
      </w:r>
      <w:r w:rsidR="009E43C2" w:rsidRPr="00DF4726">
        <w:rPr>
          <w:rFonts w:asciiTheme="majorEastAsia" w:eastAsiaTheme="majorEastAsia" w:hAnsiTheme="majorEastAsia" w:hint="eastAsia"/>
          <w:color w:val="000000"/>
          <w:szCs w:val="21"/>
          <w:shd w:val="clear" w:color="auto" w:fill="FFFFFF"/>
        </w:rPr>
        <w:t>開催いたします。</w:t>
      </w:r>
    </w:p>
    <w:p w14:paraId="4ABDCF64" w14:textId="77777777" w:rsidR="00DF4726" w:rsidRPr="00DF4726" w:rsidRDefault="00DF4726" w:rsidP="00C86C43">
      <w:pPr>
        <w:rPr>
          <w:rFonts w:asciiTheme="majorEastAsia" w:eastAsiaTheme="majorEastAsia" w:hAnsiTheme="majorEastAsia" w:hint="eastAsia"/>
        </w:rPr>
      </w:pPr>
    </w:p>
    <w:p w14:paraId="7B013F01" w14:textId="77777777" w:rsidR="00C86C43" w:rsidRPr="00DF4726" w:rsidRDefault="00C86C43" w:rsidP="00C86C43">
      <w:pPr>
        <w:rPr>
          <w:rFonts w:asciiTheme="majorEastAsia" w:eastAsiaTheme="majorEastAsia" w:hAnsiTheme="majorEastAsia"/>
          <w:b/>
          <w:bCs/>
        </w:rPr>
      </w:pPr>
      <w:r w:rsidRPr="00DF4726">
        <w:rPr>
          <w:rFonts w:asciiTheme="majorEastAsia" w:eastAsiaTheme="majorEastAsia" w:hAnsiTheme="majorEastAsia" w:hint="eastAsia"/>
          <w:b/>
          <w:bCs/>
        </w:rPr>
        <w:t>■要項</w:t>
      </w:r>
    </w:p>
    <w:p w14:paraId="79DB0870"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【対象】現代文の得点をアップさせたい</w:t>
      </w:r>
      <w:r w:rsidRPr="00DF4726">
        <w:rPr>
          <w:rFonts w:asciiTheme="majorEastAsia" w:eastAsiaTheme="majorEastAsia" w:hAnsiTheme="majorEastAsia"/>
        </w:rPr>
        <w:t xml:space="preserve"> 高1生・高2生</w:t>
      </w:r>
    </w:p>
    <w:p w14:paraId="62DFB349"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※参加無料　※事前申込不要　※授業開始約</w:t>
      </w:r>
      <w:r w:rsidRPr="00DF4726">
        <w:rPr>
          <w:rFonts w:asciiTheme="majorEastAsia" w:eastAsiaTheme="majorEastAsia" w:hAnsiTheme="majorEastAsia"/>
        </w:rPr>
        <w:t>30分後に必要事項を入力</w:t>
      </w:r>
    </w:p>
    <w:p w14:paraId="3AEDE870"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※実施日時、会場などの詳細は下記をご覧ください。</w:t>
      </w:r>
    </w:p>
    <w:p w14:paraId="53FAE043" w14:textId="77777777" w:rsidR="00C86C43" w:rsidRPr="00DF4726" w:rsidRDefault="00C86C43" w:rsidP="00C86C43">
      <w:pPr>
        <w:rPr>
          <w:rFonts w:asciiTheme="majorEastAsia" w:eastAsiaTheme="majorEastAsia" w:hAnsiTheme="majorEastAsia"/>
        </w:rPr>
      </w:pPr>
    </w:p>
    <w:p w14:paraId="5A7A406E" w14:textId="77777777" w:rsidR="00C86C43" w:rsidRPr="00DF4726" w:rsidRDefault="00C86C43" w:rsidP="00C86C43">
      <w:pPr>
        <w:rPr>
          <w:rFonts w:asciiTheme="majorEastAsia" w:eastAsiaTheme="majorEastAsia" w:hAnsiTheme="majorEastAsia"/>
          <w:b/>
          <w:bCs/>
        </w:rPr>
      </w:pPr>
      <w:r w:rsidRPr="00DF4726">
        <w:rPr>
          <w:rFonts w:asciiTheme="majorEastAsia" w:eastAsiaTheme="majorEastAsia" w:hAnsiTheme="majorEastAsia" w:hint="eastAsia"/>
          <w:b/>
          <w:bCs/>
        </w:rPr>
        <w:t>■講義名・日時</w:t>
      </w:r>
    </w:p>
    <w:p w14:paraId="1F06B0DA" w14:textId="77777777" w:rsidR="00C86C43" w:rsidRPr="00DF4726" w:rsidRDefault="00C51591" w:rsidP="00C86C43">
      <w:pPr>
        <w:rPr>
          <w:rFonts w:asciiTheme="majorEastAsia" w:eastAsiaTheme="majorEastAsia" w:hAnsiTheme="majorEastAsia"/>
          <w:b/>
          <w:bCs/>
        </w:rPr>
      </w:pPr>
      <w:r w:rsidRPr="00DF4726">
        <w:rPr>
          <w:rFonts w:asciiTheme="majorEastAsia" w:eastAsiaTheme="majorEastAsia" w:hAnsiTheme="majorEastAsia" w:hint="eastAsia"/>
          <w:b/>
          <w:bCs/>
        </w:rPr>
        <w:t>①宗慶二の現代文</w:t>
      </w:r>
      <w:r w:rsidR="00C86C43" w:rsidRPr="00DF4726">
        <w:rPr>
          <w:rFonts w:asciiTheme="majorEastAsia" w:eastAsiaTheme="majorEastAsia" w:hAnsiTheme="majorEastAsia" w:hint="eastAsia"/>
          <w:b/>
          <w:bCs/>
        </w:rPr>
        <w:t>講義／共通テスト対策編</w:t>
      </w:r>
    </w:p>
    <w:p w14:paraId="5EBB5C75"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【日時】</w:t>
      </w:r>
      <w:r w:rsidRPr="00DF4726">
        <w:rPr>
          <w:rFonts w:asciiTheme="majorEastAsia" w:eastAsiaTheme="majorEastAsia" w:hAnsiTheme="majorEastAsia"/>
        </w:rPr>
        <w:t>12月11日（日）19:00～20:40</w:t>
      </w:r>
    </w:p>
    <w:p w14:paraId="54D6D65C"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【内容】</w:t>
      </w:r>
    </w:p>
    <w:p w14:paraId="50EA69CD"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○誰でも読めるようになる、共通テスト現代文の極意</w:t>
      </w:r>
    </w:p>
    <w:p w14:paraId="4BE9CA45"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○高</w:t>
      </w:r>
      <w:r w:rsidRPr="00DF4726">
        <w:rPr>
          <w:rFonts w:asciiTheme="majorEastAsia" w:eastAsiaTheme="majorEastAsia" w:hAnsiTheme="majorEastAsia"/>
        </w:rPr>
        <w:t>1・高2から差がつく、現代文の学習法</w:t>
      </w:r>
    </w:p>
    <w:p w14:paraId="63018903"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○現代文の枠を超えた受験勉強術を伝授</w:t>
      </w:r>
    </w:p>
    <w:p w14:paraId="4CF23106"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※浜松会場（佐鳴予備校</w:t>
      </w:r>
      <w:r w:rsidRPr="00DF4726">
        <w:rPr>
          <w:rFonts w:asciiTheme="majorEastAsia" w:eastAsiaTheme="majorEastAsia" w:hAnsiTheme="majorEastAsia"/>
        </w:rPr>
        <w:t xml:space="preserve"> 浜松本部校）にて対面の授業が受けられます（抽選）。</w:t>
      </w:r>
    </w:p>
    <w:p w14:paraId="024F9377" w14:textId="77777777" w:rsidR="00C86C43" w:rsidRPr="00DF4726" w:rsidRDefault="00C86C43" w:rsidP="00C86C43">
      <w:pPr>
        <w:rPr>
          <w:rFonts w:asciiTheme="majorEastAsia" w:eastAsiaTheme="majorEastAsia" w:hAnsiTheme="majorEastAsia"/>
        </w:rPr>
      </w:pPr>
    </w:p>
    <w:p w14:paraId="41D8FF5E" w14:textId="77777777" w:rsidR="00C86C43" w:rsidRPr="00DF4726" w:rsidRDefault="00C86C43" w:rsidP="00C86C43">
      <w:pPr>
        <w:rPr>
          <w:rFonts w:asciiTheme="majorEastAsia" w:eastAsiaTheme="majorEastAsia" w:hAnsiTheme="majorEastAsia"/>
          <w:b/>
          <w:bCs/>
        </w:rPr>
      </w:pPr>
      <w:r w:rsidRPr="00DF4726">
        <w:rPr>
          <w:rFonts w:asciiTheme="majorEastAsia" w:eastAsiaTheme="majorEastAsia" w:hAnsiTheme="majorEastAsia" w:hint="eastAsia"/>
          <w:b/>
          <w:bCs/>
        </w:rPr>
        <w:t>②宗慶二の現代文講義／最難関大対策編</w:t>
      </w:r>
    </w:p>
    <w:p w14:paraId="3CC98966"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【日時】</w:t>
      </w:r>
      <w:r w:rsidRPr="00DF4726">
        <w:rPr>
          <w:rFonts w:asciiTheme="majorEastAsia" w:eastAsiaTheme="majorEastAsia" w:hAnsiTheme="majorEastAsia"/>
        </w:rPr>
        <w:t>12月18日（日）19:00～20:40</w:t>
      </w:r>
    </w:p>
    <w:p w14:paraId="1AA8ED24"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＜内容＞</w:t>
      </w:r>
    </w:p>
    <w:p w14:paraId="5D9E44CF"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w:t>
      </w:r>
      <w:r w:rsidRPr="00DF4726">
        <w:rPr>
          <w:rFonts w:asciiTheme="majorEastAsia" w:eastAsiaTheme="majorEastAsia" w:hAnsiTheme="majorEastAsia"/>
        </w:rPr>
        <w:t xml:space="preserve"> 最難関大に向けた高1・高2生への特別講座！</w:t>
      </w:r>
    </w:p>
    <w:p w14:paraId="1BC2A506"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w:t>
      </w:r>
      <w:r w:rsidRPr="00DF4726">
        <w:rPr>
          <w:rFonts w:asciiTheme="majorEastAsia" w:eastAsiaTheme="majorEastAsia" w:hAnsiTheme="majorEastAsia"/>
        </w:rPr>
        <w:t xml:space="preserve"> 必聴！ 読解のエッセンスがここに！</w:t>
      </w:r>
    </w:p>
    <w:p w14:paraId="15419945"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w:t>
      </w:r>
      <w:r w:rsidRPr="00DF4726">
        <w:rPr>
          <w:rFonts w:asciiTheme="majorEastAsia" w:eastAsiaTheme="majorEastAsia" w:hAnsiTheme="majorEastAsia"/>
        </w:rPr>
        <w:t xml:space="preserve"> 現代文の苦手克服チャンス！</w:t>
      </w:r>
    </w:p>
    <w:p w14:paraId="10A1A77D"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※名古屋会場（佐鳴予備校</w:t>
      </w:r>
      <w:r w:rsidRPr="00DF4726">
        <w:rPr>
          <w:rFonts w:asciiTheme="majorEastAsia" w:eastAsiaTheme="majorEastAsia" w:hAnsiTheme="majorEastAsia"/>
        </w:rPr>
        <w:t xml:space="preserve"> 名古屋本社）にて対面の授業が受けられます（抽選）。</w:t>
      </w:r>
    </w:p>
    <w:p w14:paraId="24A31B76" w14:textId="77777777" w:rsidR="00C86C43" w:rsidRPr="00DF4726" w:rsidRDefault="00C86C43" w:rsidP="00C86C43">
      <w:pPr>
        <w:rPr>
          <w:rFonts w:asciiTheme="majorEastAsia" w:eastAsiaTheme="majorEastAsia" w:hAnsiTheme="majorEastAsia"/>
        </w:rPr>
      </w:pPr>
    </w:p>
    <w:p w14:paraId="2061486C" w14:textId="77777777" w:rsidR="00C86C43" w:rsidRPr="00DF4726" w:rsidRDefault="00C86C43" w:rsidP="00C86C43">
      <w:pPr>
        <w:rPr>
          <w:rFonts w:asciiTheme="majorEastAsia" w:eastAsiaTheme="majorEastAsia" w:hAnsiTheme="majorEastAsia"/>
          <w:b/>
          <w:bCs/>
        </w:rPr>
      </w:pPr>
      <w:r w:rsidRPr="00DF4726">
        <w:rPr>
          <w:rFonts w:asciiTheme="majorEastAsia" w:eastAsiaTheme="majorEastAsia" w:hAnsiTheme="majorEastAsia" w:hint="eastAsia"/>
          <w:b/>
          <w:bCs/>
        </w:rPr>
        <w:t>■担当講師</w:t>
      </w:r>
    </w:p>
    <w:p w14:paraId="4F2426CF"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宗慶二先生</w:t>
      </w:r>
    </w:p>
    <w:p w14:paraId="38F1A94B"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大手予備校で長年教壇に立ち、数多くの受験生を志望校合格へ導いてきたトップ現代文講師。難解な文章も本文のテーマについてのわかりやすいエピソードを交え、論理的に紐解いていく。笑いの中にも解法の鍵がぎっしりと詰まった講義は、現代文に悩む高校生を魅了。本物の現代文読解力が身につくと定評がある。</w:t>
      </w:r>
    </w:p>
    <w:p w14:paraId="29F870C6" w14:textId="77777777" w:rsidR="00C86C43" w:rsidRPr="00DF4726" w:rsidRDefault="00C86C43" w:rsidP="00C86C43">
      <w:pPr>
        <w:rPr>
          <w:rFonts w:asciiTheme="majorEastAsia" w:eastAsiaTheme="majorEastAsia" w:hAnsiTheme="majorEastAsia"/>
        </w:rPr>
      </w:pPr>
    </w:p>
    <w:p w14:paraId="3B0B1D31" w14:textId="77777777" w:rsidR="00C86C43" w:rsidRPr="00DF4726" w:rsidRDefault="00C86C43" w:rsidP="00C86C43">
      <w:pPr>
        <w:rPr>
          <w:rFonts w:asciiTheme="majorEastAsia" w:eastAsiaTheme="majorEastAsia" w:hAnsiTheme="majorEastAsia"/>
        </w:rPr>
      </w:pPr>
      <w:r w:rsidRPr="00DF4726">
        <w:rPr>
          <w:rFonts w:asciiTheme="majorEastAsia" w:eastAsiaTheme="majorEastAsia" w:hAnsiTheme="majorEastAsia" w:hint="eastAsia"/>
        </w:rPr>
        <w:t>▼宗慶二の現代文講義・詳細はこちら</w:t>
      </w:r>
    </w:p>
    <w:p w14:paraId="346BC2A8" w14:textId="783C9E4D" w:rsidR="005C03A0" w:rsidRPr="00DF4726" w:rsidRDefault="00DF4726" w:rsidP="00C86C43">
      <w:pPr>
        <w:rPr>
          <w:rFonts w:asciiTheme="majorEastAsia" w:eastAsiaTheme="majorEastAsia" w:hAnsiTheme="majorEastAsia"/>
        </w:rPr>
      </w:pPr>
      <w:hyperlink r:id="rId7" w:history="1">
        <w:r w:rsidRPr="00DF4726">
          <w:rPr>
            <w:rStyle w:val="a7"/>
            <w:rFonts w:asciiTheme="majorEastAsia" w:eastAsiaTheme="majorEastAsia" w:hAnsiTheme="majorEastAsia"/>
          </w:rPr>
          <w:t>https://www.sanaru-net.com/high-school/event/2022win_sou_live/</w:t>
        </w:r>
      </w:hyperlink>
    </w:p>
    <w:p w14:paraId="54737363" w14:textId="77777777" w:rsidR="00DF4726" w:rsidRPr="00DF4726" w:rsidRDefault="00DF4726" w:rsidP="00DF4726">
      <w:pPr>
        <w:rPr>
          <w:rFonts w:asciiTheme="majorEastAsia" w:eastAsiaTheme="majorEastAsia" w:hAnsiTheme="majorEastAsia" w:hint="eastAsia"/>
        </w:rPr>
      </w:pPr>
    </w:p>
    <w:p w14:paraId="021E940C" w14:textId="427618E2" w:rsidR="00DF4726" w:rsidRPr="00DF4726" w:rsidRDefault="00DF4726" w:rsidP="00DF4726">
      <w:pPr>
        <w:ind w:right="210"/>
        <w:jc w:val="right"/>
        <w:rPr>
          <w:rFonts w:asciiTheme="majorEastAsia" w:eastAsiaTheme="majorEastAsia" w:hAnsiTheme="majorEastAsia" w:hint="eastAsia"/>
        </w:rPr>
      </w:pPr>
      <w:r w:rsidRPr="00DF472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AA09A13" wp14:editId="628A420D">
                <wp:simplePos x="0" y="0"/>
                <wp:positionH relativeFrom="column">
                  <wp:posOffset>5715</wp:posOffset>
                </wp:positionH>
                <wp:positionV relativeFrom="paragraph">
                  <wp:posOffset>53976</wp:posOffset>
                </wp:positionV>
                <wp:extent cx="6134100" cy="1485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85900"/>
                        </a:xfrm>
                        <a:prstGeom prst="rect">
                          <a:avLst/>
                        </a:prstGeom>
                        <a:solidFill>
                          <a:srgbClr val="FFFFFF"/>
                        </a:solidFill>
                        <a:ln w="9525">
                          <a:solidFill>
                            <a:srgbClr val="000000"/>
                          </a:solidFill>
                          <a:miter lim="800000"/>
                          <a:headEnd/>
                          <a:tailEnd/>
                        </a:ln>
                      </wps:spPr>
                      <wps:txbx>
                        <w:txbxContent>
                          <w:p w14:paraId="569D9878" w14:textId="47A561DB" w:rsidR="00DF4726" w:rsidRDefault="00DF4726" w:rsidP="00DF4726">
                            <w:pPr>
                              <w:ind w:left="315" w:hangingChars="150" w:hanging="315"/>
                              <w:rPr>
                                <w:rFonts w:hint="eastAsia"/>
                              </w:rPr>
                            </w:pPr>
                            <w:r>
                              <w:rPr>
                                <w:rFonts w:ascii="Segoe UI Emoji" w:eastAsia="Segoe UI Emoji" w:hAnsi="Segoe UI Emoji" w:cs="Segoe UI Emoji" w:hint="eastAsia"/>
                              </w:rPr>
                              <w:t>◎</w:t>
                            </w:r>
                            <w:r>
                              <w:rPr>
                                <w:rFonts w:hint="eastAsia"/>
                              </w:rPr>
                              <w:t>本件に関するお問い合わせ</w:t>
                            </w:r>
                            <w:r>
                              <w:br/>
                            </w:r>
                          </w:p>
                          <w:p w14:paraId="4E9DAD92" w14:textId="60D00252" w:rsidR="00DF4726" w:rsidRDefault="00DF4726" w:rsidP="00DF4726">
                            <w:pPr>
                              <w:ind w:firstLineChars="150" w:firstLine="315"/>
                              <w:rPr>
                                <w:rFonts w:ascii="ＭＳ 明朝" w:hAnsi="ＭＳ 明朝"/>
                                <w:szCs w:val="21"/>
                              </w:rPr>
                            </w:pPr>
                            <w:r>
                              <w:rPr>
                                <w:rFonts w:ascii="ＭＳ 明朝" w:hAnsi="ＭＳ 明朝" w:hint="eastAsia"/>
                                <w:szCs w:val="21"/>
                              </w:rPr>
                              <w:t>株式会社さなる</w:t>
                            </w:r>
                          </w:p>
                          <w:p w14:paraId="26F5E007" w14:textId="4DDE2538" w:rsidR="00DF4726" w:rsidRDefault="00DF4726" w:rsidP="00DF4726">
                            <w:pPr>
                              <w:ind w:firstLineChars="150" w:firstLine="315"/>
                              <w:rPr>
                                <w:rFonts w:ascii="ＭＳ 明朝" w:hAnsi="ＭＳ 明朝"/>
                                <w:szCs w:val="21"/>
                              </w:rPr>
                            </w:pPr>
                            <w:r>
                              <w:rPr>
                                <w:rFonts w:ascii="ＭＳ 明朝" w:hAnsi="ＭＳ 明朝" w:hint="eastAsia"/>
                                <w:szCs w:val="21"/>
                              </w:rPr>
                              <w:t>広報室・檜林</w:t>
                            </w:r>
                            <w:r>
                              <w:rPr>
                                <w:rFonts w:ascii="ＭＳ 明朝" w:hAnsi="ＭＳ 明朝" w:hint="eastAsia"/>
                                <w:szCs w:val="21"/>
                              </w:rPr>
                              <w:t xml:space="preserve"> </w:t>
                            </w:r>
                            <w:r>
                              <w:rPr>
                                <w:rFonts w:ascii="ＭＳ 明朝" w:hAnsi="ＭＳ 明朝" w:hint="eastAsia"/>
                                <w:szCs w:val="21"/>
                              </w:rPr>
                              <w:t>雅之</w:t>
                            </w:r>
                          </w:p>
                          <w:p w14:paraId="5E46A883" w14:textId="25AEB386" w:rsidR="00DF4726" w:rsidRDefault="00DF4726" w:rsidP="00DF4726">
                            <w:pPr>
                              <w:ind w:firstLineChars="150" w:firstLine="315"/>
                              <w:rPr>
                                <w:rFonts w:ascii="ＭＳ 明朝" w:hAnsi="ＭＳ 明朝"/>
                                <w:szCs w:val="21"/>
                              </w:rPr>
                            </w:pPr>
                            <w:r>
                              <w:rPr>
                                <w:rFonts w:ascii="ＭＳ 明朝" w:hAnsi="ＭＳ 明朝" w:hint="eastAsia"/>
                                <w:szCs w:val="21"/>
                              </w:rPr>
                              <w:t>T</w:t>
                            </w:r>
                            <w:r>
                              <w:rPr>
                                <w:rFonts w:ascii="ＭＳ 明朝" w:hAnsi="ＭＳ 明朝"/>
                                <w:szCs w:val="21"/>
                              </w:rPr>
                              <w:t>el</w:t>
                            </w:r>
                            <w:r>
                              <w:rPr>
                                <w:rFonts w:ascii="ＭＳ 明朝" w:hAnsi="ＭＳ 明朝" w:hint="eastAsia"/>
                                <w:szCs w:val="21"/>
                              </w:rPr>
                              <w:t>：</w:t>
                            </w:r>
                            <w:r>
                              <w:rPr>
                                <w:rFonts w:ascii="ＭＳ 明朝" w:hAnsi="ＭＳ 明朝" w:hint="eastAsia"/>
                                <w:szCs w:val="21"/>
                              </w:rPr>
                              <w:t>0</w:t>
                            </w:r>
                            <w:r>
                              <w:rPr>
                                <w:rFonts w:ascii="ＭＳ 明朝" w:hAnsi="ＭＳ 明朝"/>
                                <w:szCs w:val="21"/>
                              </w:rPr>
                              <w:t>3-3868-3763</w:t>
                            </w:r>
                          </w:p>
                          <w:p w14:paraId="1358BB3D" w14:textId="044C6F9D" w:rsidR="00DF4726" w:rsidRPr="00DF4726" w:rsidRDefault="00DF4726" w:rsidP="00DF4726">
                            <w:pPr>
                              <w:ind w:firstLineChars="150" w:firstLine="315"/>
                              <w:rPr>
                                <w:rFonts w:ascii="ＭＳ 明朝" w:hAnsi="ＭＳ 明朝"/>
                                <w:szCs w:val="21"/>
                              </w:rPr>
                            </w:pPr>
                            <w:r>
                              <w:rPr>
                                <w:rFonts w:ascii="ＭＳ 明朝" w:hAnsi="ＭＳ 明朝" w:hint="eastAsia"/>
                                <w:szCs w:val="21"/>
                              </w:rPr>
                              <w:t>E</w:t>
                            </w:r>
                            <w:r>
                              <w:rPr>
                                <w:rFonts w:ascii="ＭＳ 明朝" w:hAnsi="ＭＳ 明朝"/>
                                <w:szCs w:val="21"/>
                              </w:rPr>
                              <w:t>mail: hibayashi@sanaru-net.com</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09A13" id="_x0000_t202" coordsize="21600,21600" o:spt="202" path="m,l,21600r21600,l21600,xe">
                <v:stroke joinstyle="miter"/>
                <v:path gradientshapeok="t" o:connecttype="rect"/>
              </v:shapetype>
              <v:shape id="テキスト ボックス 2" o:spid="_x0000_s1026" type="#_x0000_t202" style="position:absolute;left:0;text-align:left;margin-left:.45pt;margin-top:4.25pt;width:48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EvFgIAACwEAAAOAAAAZHJzL2Uyb0RvYy54bWysU9uO2yAQfa/Uf0C8N7azyW5ixVlts01V&#10;aXuRtv0AjLGNihkKJHb69R2wN5veXqrygBhmODNz5rC5HTpFjsI6Cbqg2SylRGgOldRNQb983r9a&#10;Ue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">
                <v:textbox inset="5.85pt,1.05mm,5.85pt,1.05mm">
                  <w:txbxContent>
                    <w:p w14:paraId="569D9878" w14:textId="47A561DB" w:rsidR="00DF4726" w:rsidRDefault="00DF4726" w:rsidP="00DF4726">
                      <w:pPr>
                        <w:ind w:left="315" w:hangingChars="150" w:hanging="315"/>
                        <w:rPr>
                          <w:rFonts w:hint="eastAsia"/>
                        </w:rPr>
                      </w:pPr>
                      <w:r>
                        <w:rPr>
                          <w:rFonts w:ascii="Segoe UI Emoji" w:eastAsia="Segoe UI Emoji" w:hAnsi="Segoe UI Emoji" w:cs="Segoe UI Emoji" w:hint="eastAsia"/>
                        </w:rPr>
                        <w:t>◎</w:t>
                      </w:r>
                      <w:r>
                        <w:rPr>
                          <w:rFonts w:hint="eastAsia"/>
                        </w:rPr>
                        <w:t>本件に関するお問い合わせ</w:t>
                      </w:r>
                      <w:r>
                        <w:br/>
                      </w:r>
                    </w:p>
                    <w:p w14:paraId="4E9DAD92" w14:textId="60D00252" w:rsidR="00DF4726" w:rsidRDefault="00DF4726" w:rsidP="00DF4726">
                      <w:pPr>
                        <w:ind w:firstLineChars="150" w:firstLine="315"/>
                        <w:rPr>
                          <w:rFonts w:ascii="ＭＳ 明朝" w:hAnsi="ＭＳ 明朝"/>
                          <w:szCs w:val="21"/>
                        </w:rPr>
                      </w:pPr>
                      <w:r>
                        <w:rPr>
                          <w:rFonts w:ascii="ＭＳ 明朝" w:hAnsi="ＭＳ 明朝" w:hint="eastAsia"/>
                          <w:szCs w:val="21"/>
                        </w:rPr>
                        <w:t>株式会社さなる</w:t>
                      </w:r>
                    </w:p>
                    <w:p w14:paraId="26F5E007" w14:textId="4DDE2538" w:rsidR="00DF4726" w:rsidRDefault="00DF4726" w:rsidP="00DF4726">
                      <w:pPr>
                        <w:ind w:firstLineChars="150" w:firstLine="315"/>
                        <w:rPr>
                          <w:rFonts w:ascii="ＭＳ 明朝" w:hAnsi="ＭＳ 明朝"/>
                          <w:szCs w:val="21"/>
                        </w:rPr>
                      </w:pPr>
                      <w:r>
                        <w:rPr>
                          <w:rFonts w:ascii="ＭＳ 明朝" w:hAnsi="ＭＳ 明朝" w:hint="eastAsia"/>
                          <w:szCs w:val="21"/>
                        </w:rPr>
                        <w:t>広報室・檜林</w:t>
                      </w:r>
                      <w:r>
                        <w:rPr>
                          <w:rFonts w:ascii="ＭＳ 明朝" w:hAnsi="ＭＳ 明朝" w:hint="eastAsia"/>
                          <w:szCs w:val="21"/>
                        </w:rPr>
                        <w:t xml:space="preserve"> </w:t>
                      </w:r>
                      <w:r>
                        <w:rPr>
                          <w:rFonts w:ascii="ＭＳ 明朝" w:hAnsi="ＭＳ 明朝" w:hint="eastAsia"/>
                          <w:szCs w:val="21"/>
                        </w:rPr>
                        <w:t>雅之</w:t>
                      </w:r>
                    </w:p>
                    <w:p w14:paraId="5E46A883" w14:textId="25AEB386" w:rsidR="00DF4726" w:rsidRDefault="00DF4726" w:rsidP="00DF4726">
                      <w:pPr>
                        <w:ind w:firstLineChars="150" w:firstLine="315"/>
                        <w:rPr>
                          <w:rFonts w:ascii="ＭＳ 明朝" w:hAnsi="ＭＳ 明朝"/>
                          <w:szCs w:val="21"/>
                        </w:rPr>
                      </w:pPr>
                      <w:r>
                        <w:rPr>
                          <w:rFonts w:ascii="ＭＳ 明朝" w:hAnsi="ＭＳ 明朝" w:hint="eastAsia"/>
                          <w:szCs w:val="21"/>
                        </w:rPr>
                        <w:t>T</w:t>
                      </w:r>
                      <w:r>
                        <w:rPr>
                          <w:rFonts w:ascii="ＭＳ 明朝" w:hAnsi="ＭＳ 明朝"/>
                          <w:szCs w:val="21"/>
                        </w:rPr>
                        <w:t>el</w:t>
                      </w:r>
                      <w:r>
                        <w:rPr>
                          <w:rFonts w:ascii="ＭＳ 明朝" w:hAnsi="ＭＳ 明朝" w:hint="eastAsia"/>
                          <w:szCs w:val="21"/>
                        </w:rPr>
                        <w:t>：</w:t>
                      </w:r>
                      <w:r>
                        <w:rPr>
                          <w:rFonts w:ascii="ＭＳ 明朝" w:hAnsi="ＭＳ 明朝" w:hint="eastAsia"/>
                          <w:szCs w:val="21"/>
                        </w:rPr>
                        <w:t>0</w:t>
                      </w:r>
                      <w:r>
                        <w:rPr>
                          <w:rFonts w:ascii="ＭＳ 明朝" w:hAnsi="ＭＳ 明朝"/>
                          <w:szCs w:val="21"/>
                        </w:rPr>
                        <w:t>3-3868-3763</w:t>
                      </w:r>
                    </w:p>
                    <w:p w14:paraId="1358BB3D" w14:textId="044C6F9D" w:rsidR="00DF4726" w:rsidRPr="00DF4726" w:rsidRDefault="00DF4726" w:rsidP="00DF4726">
                      <w:pPr>
                        <w:ind w:firstLineChars="150" w:firstLine="315"/>
                        <w:rPr>
                          <w:rFonts w:ascii="ＭＳ 明朝" w:hAnsi="ＭＳ 明朝"/>
                          <w:szCs w:val="21"/>
                        </w:rPr>
                      </w:pPr>
                      <w:r>
                        <w:rPr>
                          <w:rFonts w:ascii="ＭＳ 明朝" w:hAnsi="ＭＳ 明朝" w:hint="eastAsia"/>
                          <w:szCs w:val="21"/>
                        </w:rPr>
                        <w:t>E</w:t>
                      </w:r>
                      <w:r>
                        <w:rPr>
                          <w:rFonts w:ascii="ＭＳ 明朝" w:hAnsi="ＭＳ 明朝"/>
                          <w:szCs w:val="21"/>
                        </w:rPr>
                        <w:t>mail: hibayashi@sanaru-net.com</w:t>
                      </w:r>
                    </w:p>
                  </w:txbxContent>
                </v:textbox>
              </v:shape>
            </w:pict>
          </mc:Fallback>
        </mc:AlternateContent>
      </w:r>
    </w:p>
    <w:p w14:paraId="6A2230BA" w14:textId="77777777" w:rsidR="00DF4726" w:rsidRPr="00DF4726" w:rsidRDefault="00DF4726" w:rsidP="00DF4726">
      <w:pPr>
        <w:rPr>
          <w:rFonts w:asciiTheme="majorEastAsia" w:eastAsiaTheme="majorEastAsia" w:hAnsiTheme="majorEastAsia" w:hint="eastAsia"/>
        </w:rPr>
      </w:pPr>
    </w:p>
    <w:p w14:paraId="3CB43B65" w14:textId="77777777" w:rsidR="00DF4726" w:rsidRPr="00DF4726" w:rsidRDefault="00DF4726" w:rsidP="00DF4726">
      <w:pPr>
        <w:rPr>
          <w:rFonts w:asciiTheme="majorEastAsia" w:eastAsiaTheme="majorEastAsia" w:hAnsiTheme="majorEastAsia" w:hint="eastAsia"/>
        </w:rPr>
      </w:pPr>
    </w:p>
    <w:p w14:paraId="69576AC7" w14:textId="77777777" w:rsidR="00DF4726" w:rsidRPr="00DF4726" w:rsidRDefault="00DF4726" w:rsidP="00DF4726">
      <w:pPr>
        <w:rPr>
          <w:rFonts w:asciiTheme="majorEastAsia" w:eastAsiaTheme="majorEastAsia" w:hAnsiTheme="majorEastAsia" w:hint="eastAsia"/>
        </w:rPr>
      </w:pPr>
    </w:p>
    <w:p w14:paraId="59A8535F" w14:textId="77777777" w:rsidR="00DF4726" w:rsidRPr="00DF4726" w:rsidRDefault="00DF4726" w:rsidP="00DF4726">
      <w:pPr>
        <w:rPr>
          <w:rFonts w:asciiTheme="majorEastAsia" w:eastAsiaTheme="majorEastAsia" w:hAnsiTheme="majorEastAsia" w:hint="eastAsia"/>
        </w:rPr>
      </w:pPr>
    </w:p>
    <w:p w14:paraId="29933FC0" w14:textId="77777777" w:rsidR="00DF4726" w:rsidRPr="00DF4726" w:rsidRDefault="00DF4726" w:rsidP="00DF4726">
      <w:pPr>
        <w:rPr>
          <w:rFonts w:asciiTheme="majorEastAsia" w:eastAsiaTheme="majorEastAsia" w:hAnsiTheme="majorEastAsia"/>
        </w:rPr>
      </w:pPr>
    </w:p>
    <w:p w14:paraId="6B9386FB" w14:textId="77777777" w:rsidR="00DF4726" w:rsidRPr="00DF4726" w:rsidRDefault="00DF4726" w:rsidP="00DF4726">
      <w:pPr>
        <w:rPr>
          <w:rFonts w:asciiTheme="majorEastAsia" w:eastAsiaTheme="majorEastAsia" w:hAnsiTheme="majorEastAsia" w:cs="Meiryo UI" w:hint="eastAsia"/>
        </w:rPr>
      </w:pPr>
    </w:p>
    <w:p w14:paraId="15AE3655" w14:textId="67F625E4" w:rsidR="00DF4726" w:rsidRPr="00DF4726" w:rsidRDefault="00DF4726" w:rsidP="00DF4726">
      <w:pPr>
        <w:rPr>
          <w:rFonts w:asciiTheme="majorEastAsia" w:eastAsiaTheme="majorEastAsia" w:hAnsiTheme="majorEastAsia"/>
        </w:rPr>
      </w:pPr>
      <w:r w:rsidRPr="00DF4726">
        <w:rPr>
          <w:rFonts w:asciiTheme="majorEastAsia" w:eastAsiaTheme="majorEastAsia" w:hAnsiTheme="majorEastAsia"/>
          <w:noProof/>
        </w:rPr>
        <w:drawing>
          <wp:anchor distT="0" distB="0" distL="114300" distR="114300" simplePos="0" relativeHeight="251660288" behindDoc="0" locked="0" layoutInCell="1" allowOverlap="1" wp14:anchorId="0E43B5AE" wp14:editId="2AD5D26B">
            <wp:simplePos x="0" y="0"/>
            <wp:positionH relativeFrom="column">
              <wp:posOffset>3970655</wp:posOffset>
            </wp:positionH>
            <wp:positionV relativeFrom="paragraph">
              <wp:posOffset>416560</wp:posOffset>
            </wp:positionV>
            <wp:extent cx="2150745" cy="400050"/>
            <wp:effectExtent l="0" t="0" r="1905" b="0"/>
            <wp:wrapNone/>
            <wp:docPr id="1" name="図 1" descr="さなるロゴ（４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さなるロゴ（４C）"/>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15074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726">
        <w:rPr>
          <w:rFonts w:asciiTheme="majorEastAsia" w:eastAsiaTheme="majorEastAsia" w:hAnsiTheme="majorEastAsia" w:cs="Meiryo UI" w:hint="eastAsia"/>
        </w:rPr>
        <w:t>【佐鳴予備校ホームページ】</w:t>
      </w:r>
      <w:r w:rsidRPr="00DF4726">
        <w:rPr>
          <w:rFonts w:asciiTheme="majorEastAsia" w:eastAsiaTheme="majorEastAsia" w:hAnsiTheme="majorEastAsia" w:hint="eastAsia"/>
          <w:b/>
        </w:rPr>
        <w:t xml:space="preserve">　</w:t>
      </w:r>
      <w:hyperlink r:id="rId9" w:history="1">
        <w:r w:rsidRPr="00DF4726">
          <w:rPr>
            <w:rStyle w:val="a7"/>
            <w:rFonts w:asciiTheme="majorEastAsia" w:eastAsiaTheme="majorEastAsia" w:hAnsiTheme="majorEastAsia"/>
          </w:rPr>
          <w:t>https://www.san</w:t>
        </w:r>
        <w:r w:rsidRPr="00DF4726">
          <w:rPr>
            <w:rStyle w:val="a7"/>
            <w:rFonts w:asciiTheme="majorEastAsia" w:eastAsiaTheme="majorEastAsia" w:hAnsiTheme="majorEastAsia"/>
          </w:rPr>
          <w:t>a</w:t>
        </w:r>
        <w:r w:rsidRPr="00DF4726">
          <w:rPr>
            <w:rStyle w:val="a7"/>
            <w:rFonts w:asciiTheme="majorEastAsia" w:eastAsiaTheme="majorEastAsia" w:hAnsiTheme="majorEastAsia"/>
          </w:rPr>
          <w:t>ru-net.com/</w:t>
        </w:r>
      </w:hyperlink>
      <w:r w:rsidRPr="00DF4726">
        <w:rPr>
          <w:rFonts w:asciiTheme="majorEastAsia" w:eastAsiaTheme="majorEastAsia" w:hAnsiTheme="majorEastAsia"/>
        </w:rPr>
        <w:br/>
      </w:r>
    </w:p>
    <w:p w14:paraId="18F4CA14" w14:textId="29BBFED7" w:rsidR="00DF4726" w:rsidRPr="00DF4726" w:rsidRDefault="00DF4726" w:rsidP="00C86C43">
      <w:pPr>
        <w:rPr>
          <w:rFonts w:asciiTheme="majorEastAsia" w:eastAsiaTheme="majorEastAsia" w:hAnsiTheme="majorEastAsia" w:hint="eastAsia"/>
        </w:rPr>
      </w:pPr>
    </w:p>
    <w:sectPr w:rsidR="00DF4726" w:rsidRPr="00DF4726" w:rsidSect="00457D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7D46" w14:textId="77777777" w:rsidR="00C73C20" w:rsidRDefault="00C73C20" w:rsidP="00276E56">
      <w:r>
        <w:separator/>
      </w:r>
    </w:p>
  </w:endnote>
  <w:endnote w:type="continuationSeparator" w:id="0">
    <w:p w14:paraId="2CFF0900" w14:textId="77777777" w:rsidR="00C73C20" w:rsidRDefault="00C73C20" w:rsidP="0027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B7FB" w14:textId="77777777" w:rsidR="00C73C20" w:rsidRDefault="00C73C20" w:rsidP="00276E56">
      <w:r>
        <w:separator/>
      </w:r>
    </w:p>
  </w:footnote>
  <w:footnote w:type="continuationSeparator" w:id="0">
    <w:p w14:paraId="52B43E6A" w14:textId="77777777" w:rsidR="00C73C20" w:rsidRDefault="00C73C20" w:rsidP="0027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59"/>
    <w:rsid w:val="000D7C25"/>
    <w:rsid w:val="00276E56"/>
    <w:rsid w:val="00413459"/>
    <w:rsid w:val="00457D91"/>
    <w:rsid w:val="005E1D6E"/>
    <w:rsid w:val="00686724"/>
    <w:rsid w:val="00861E48"/>
    <w:rsid w:val="009505A8"/>
    <w:rsid w:val="009E43C2"/>
    <w:rsid w:val="00C51591"/>
    <w:rsid w:val="00C73C20"/>
    <w:rsid w:val="00C86C43"/>
    <w:rsid w:val="00DC36F3"/>
    <w:rsid w:val="00DF4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64683"/>
  <w15:chartTrackingRefBased/>
  <w15:docId w15:val="{FC77BA92-362D-4D38-9CB3-922691E3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E56"/>
    <w:pPr>
      <w:tabs>
        <w:tab w:val="center" w:pos="4252"/>
        <w:tab w:val="right" w:pos="8504"/>
      </w:tabs>
      <w:snapToGrid w:val="0"/>
    </w:pPr>
  </w:style>
  <w:style w:type="character" w:customStyle="1" w:styleId="a4">
    <w:name w:val="ヘッダー (文字)"/>
    <w:basedOn w:val="a0"/>
    <w:link w:val="a3"/>
    <w:uiPriority w:val="99"/>
    <w:rsid w:val="00276E56"/>
  </w:style>
  <w:style w:type="paragraph" w:styleId="a5">
    <w:name w:val="footer"/>
    <w:basedOn w:val="a"/>
    <w:link w:val="a6"/>
    <w:uiPriority w:val="99"/>
    <w:unhideWhenUsed/>
    <w:rsid w:val="00276E56"/>
    <w:pPr>
      <w:tabs>
        <w:tab w:val="center" w:pos="4252"/>
        <w:tab w:val="right" w:pos="8504"/>
      </w:tabs>
      <w:snapToGrid w:val="0"/>
    </w:pPr>
  </w:style>
  <w:style w:type="character" w:customStyle="1" w:styleId="a6">
    <w:name w:val="フッター (文字)"/>
    <w:basedOn w:val="a0"/>
    <w:link w:val="a5"/>
    <w:uiPriority w:val="99"/>
    <w:rsid w:val="00276E56"/>
  </w:style>
  <w:style w:type="character" w:styleId="a7">
    <w:name w:val="Hyperlink"/>
    <w:basedOn w:val="a0"/>
    <w:uiPriority w:val="99"/>
    <w:unhideWhenUsed/>
    <w:rsid w:val="00DF4726"/>
    <w:rPr>
      <w:color w:val="0563C1" w:themeColor="hyperlink"/>
      <w:u w:val="single"/>
    </w:rPr>
  </w:style>
  <w:style w:type="character" w:styleId="a8">
    <w:name w:val="Unresolved Mention"/>
    <w:basedOn w:val="a0"/>
    <w:uiPriority w:val="99"/>
    <w:semiHidden/>
    <w:unhideWhenUsed/>
    <w:rsid w:val="00DF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sanaru-net.com/high-school/event/2022win_sou_l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anaru-ne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文昭</dc:creator>
  <cp:keywords/>
  <dc:description/>
  <cp:lastModifiedBy>檜林　雅之</cp:lastModifiedBy>
  <cp:revision>8</cp:revision>
  <cp:lastPrinted>2022-11-08T06:11:00Z</cp:lastPrinted>
  <dcterms:created xsi:type="dcterms:W3CDTF">2022-11-07T01:58:00Z</dcterms:created>
  <dcterms:modified xsi:type="dcterms:W3CDTF">2022-11-08T06:29:00Z</dcterms:modified>
</cp:coreProperties>
</file>