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9C5F" w14:textId="7957DDBA" w:rsidR="004B71AF" w:rsidRDefault="004B71AF" w:rsidP="004B71AF">
      <w:pPr>
        <w:adjustRightInd w:val="0"/>
        <w:snapToGrid w:val="0"/>
        <w:rPr>
          <w:rFonts w:ascii="Arial" w:eastAsia="Meiryo UI" w:hAnsi="Arial" w:cs="Arial"/>
          <w:sz w:val="20"/>
          <w:szCs w:val="20"/>
          <w:lang w:eastAsia="ja-JP"/>
        </w:rPr>
      </w:pPr>
      <w:r w:rsidRPr="00293D8D">
        <w:rPr>
          <w:rFonts w:ascii="Arial" w:eastAsia="Meiryo UI" w:hAnsi="Arial" w:cs="Arial" w:hint="eastAsia"/>
          <w:sz w:val="20"/>
          <w:szCs w:val="20"/>
          <w:lang w:val="ja-JP" w:eastAsia="ja-JP"/>
        </w:rPr>
        <w:t>※本リリースは</w:t>
      </w:r>
      <w:r w:rsidR="002B45D6">
        <w:rPr>
          <w:rFonts w:ascii="Arial" w:eastAsia="Meiryo UI" w:hAnsi="Arial" w:cs="Arial" w:hint="eastAsia"/>
          <w:sz w:val="20"/>
          <w:szCs w:val="20"/>
          <w:lang w:val="ja-JP" w:eastAsia="ja-JP"/>
        </w:rPr>
        <w:t>2</w:t>
      </w:r>
      <w:r w:rsidRPr="00293D8D">
        <w:rPr>
          <w:rFonts w:ascii="Arial" w:eastAsia="Meiryo UI" w:hAnsi="Arial" w:cs="Arial" w:hint="eastAsia"/>
          <w:sz w:val="20"/>
          <w:szCs w:val="20"/>
          <w:lang w:val="ja-JP" w:eastAsia="ja-JP"/>
        </w:rPr>
        <w:t>月</w:t>
      </w:r>
      <w:r w:rsidR="002B45D6">
        <w:rPr>
          <w:rFonts w:ascii="Arial" w:eastAsia="Meiryo UI" w:hAnsi="Arial" w:cs="Arial" w:hint="eastAsia"/>
          <w:sz w:val="20"/>
          <w:szCs w:val="20"/>
          <w:lang w:val="ja-JP" w:eastAsia="ja-JP"/>
        </w:rPr>
        <w:t>9</w:t>
      </w:r>
      <w:r w:rsidRPr="00293D8D">
        <w:rPr>
          <w:rFonts w:ascii="Arial" w:eastAsia="Meiryo UI" w:hAnsi="Arial" w:cs="Arial" w:hint="eastAsia"/>
          <w:sz w:val="20"/>
          <w:szCs w:val="20"/>
          <w:lang w:val="ja-JP" w:eastAsia="ja-JP"/>
        </w:rPr>
        <w:t>日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に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フランス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リュエイユ・マルメゾンにて発表されたプレスリリースの抄訳です。</w:t>
      </w:r>
    </w:p>
    <w:p w14:paraId="60B0F517" w14:textId="77777777" w:rsidR="004B71AF" w:rsidRPr="00293D8D" w:rsidRDefault="004B71AF" w:rsidP="004B71AF">
      <w:pPr>
        <w:adjustRightInd w:val="0"/>
        <w:snapToGrid w:val="0"/>
        <w:rPr>
          <w:rFonts w:ascii="Arial" w:eastAsia="Meiryo UI" w:hAnsi="Arial" w:cs="Arial"/>
          <w:sz w:val="20"/>
          <w:szCs w:val="20"/>
          <w:lang w:val="ja-JP" w:eastAsia="ja-JP"/>
        </w:rPr>
      </w:pPr>
    </w:p>
    <w:p w14:paraId="1CCAAEE6" w14:textId="72EF5073" w:rsidR="004B71AF" w:rsidRPr="00E868E4" w:rsidRDefault="0044633A" w:rsidP="00E868E4">
      <w:pPr>
        <w:spacing w:after="240" w:line="480" w:lineRule="exact"/>
        <w:rPr>
          <w:rFonts w:ascii="Arial" w:eastAsia="Meiryo UI" w:hAnsi="Arial" w:cs="Arial"/>
          <w:b/>
          <w:color w:val="3DCD58"/>
          <w:sz w:val="36"/>
          <w:lang w:eastAsia="ja-JP"/>
        </w:rPr>
      </w:pPr>
      <w:r w:rsidRPr="001004E1">
        <w:rPr>
          <w:rFonts w:ascii="Arial" w:eastAsia="Meiryo UI" w:hAnsi="Arial" w:cs="Arial"/>
          <w:b/>
          <w:color w:val="3DCD58"/>
          <w:sz w:val="36"/>
        </w:rPr>
        <w:t>シュナイダーエレクトリック</w:t>
      </w:r>
      <w:r w:rsidR="004B71AF">
        <w:rPr>
          <w:rFonts w:ascii="Arial" w:eastAsia="Meiryo UI" w:hAnsi="Arial" w:cs="Arial" w:hint="eastAsia"/>
          <w:b/>
          <w:color w:val="3DCD58"/>
          <w:sz w:val="36"/>
          <w:lang w:eastAsia="ja-JP"/>
        </w:rPr>
        <w:t>、</w:t>
      </w:r>
      <w:r w:rsidR="002B45D6">
        <w:rPr>
          <w:rFonts w:ascii="Arial" w:eastAsia="Meiryo UI" w:hAnsi="Arial" w:cs="Arial" w:hint="eastAsia"/>
          <w:b/>
          <w:color w:val="3DCD58"/>
          <w:sz w:val="36"/>
          <w:lang w:eastAsia="ja-JP"/>
        </w:rPr>
        <w:t>ハイブリッドな</w:t>
      </w:r>
      <w:r w:rsidR="002B45D6">
        <w:rPr>
          <w:rFonts w:ascii="Arial" w:eastAsia="Meiryo UI" w:hAnsi="Arial" w:cs="Arial" w:hint="eastAsia"/>
          <w:b/>
          <w:color w:val="3DCD58"/>
          <w:sz w:val="36"/>
          <w:lang w:eastAsia="ja-JP"/>
        </w:rPr>
        <w:t>IT</w:t>
      </w:r>
      <w:r w:rsidR="002B45D6">
        <w:rPr>
          <w:rFonts w:ascii="Arial" w:eastAsia="Meiryo UI" w:hAnsi="Arial" w:cs="Arial" w:hint="eastAsia"/>
          <w:b/>
          <w:color w:val="3DCD58"/>
          <w:sz w:val="36"/>
          <w:lang w:eastAsia="ja-JP"/>
        </w:rPr>
        <w:t>インフラ管理の課題解決のための新しいホワイトペーパーとトレードオフツールをリリース</w:t>
      </w:r>
    </w:p>
    <w:p w14:paraId="09053591" w14:textId="7B0EDE50" w:rsidR="005E5EE1" w:rsidRPr="0044633A" w:rsidRDefault="00E868E4" w:rsidP="0044633A">
      <w:pPr>
        <w:pStyle w:val="af4"/>
        <w:numPr>
          <w:ilvl w:val="0"/>
          <w:numId w:val="12"/>
        </w:numPr>
        <w:rPr>
          <w:rFonts w:ascii="Arial" w:eastAsia="Meiryo UI" w:hAnsi="Arial" w:cs="Arial"/>
          <w:color w:val="3DCD58"/>
          <w:lang w:eastAsia="ja-JP"/>
        </w:rPr>
      </w:pPr>
      <w:r>
        <w:rPr>
          <w:rFonts w:ascii="Arial" w:eastAsia="Meiryo UI" w:hAnsi="Arial" w:cs="Arial" w:hint="eastAsia"/>
          <w:color w:val="3DCD58"/>
          <w:lang w:eastAsia="ja-JP"/>
        </w:rPr>
        <w:t>新たな</w:t>
      </w:r>
      <w:r w:rsidR="002B45D6">
        <w:rPr>
          <w:rFonts w:ascii="Arial" w:eastAsia="Meiryo UI" w:hAnsi="Arial" w:cs="Arial" w:hint="eastAsia"/>
          <w:color w:val="3DCD58"/>
          <w:lang w:eastAsia="ja-JP"/>
        </w:rPr>
        <w:t>ホワイトペーパー</w:t>
      </w:r>
      <w:r w:rsidR="002B45D6">
        <w:rPr>
          <w:rFonts w:ascii="Arial" w:eastAsia="Meiryo UI" w:hAnsi="Arial" w:cs="Arial" w:hint="eastAsia"/>
          <w:color w:val="3DCD58"/>
          <w:lang w:eastAsia="ja-JP"/>
        </w:rPr>
        <w:t>281</w:t>
      </w:r>
      <w:r w:rsidR="002B45D6">
        <w:rPr>
          <w:rFonts w:ascii="Arial" w:eastAsia="Meiryo UI" w:hAnsi="Arial" w:cs="Arial" w:hint="eastAsia"/>
          <w:color w:val="3DCD58"/>
          <w:lang w:eastAsia="ja-JP"/>
        </w:rPr>
        <w:t>では、レジリエントかつセキュアで持続可能な</w:t>
      </w:r>
      <w:r w:rsidR="002B45D6">
        <w:rPr>
          <w:rFonts w:ascii="Arial" w:eastAsia="Meiryo UI" w:hAnsi="Arial" w:cs="Arial" w:hint="eastAsia"/>
          <w:color w:val="3DCD58"/>
          <w:lang w:eastAsia="ja-JP"/>
        </w:rPr>
        <w:t>IT</w:t>
      </w:r>
      <w:r w:rsidR="002B45D6">
        <w:rPr>
          <w:rFonts w:ascii="Arial" w:eastAsia="Meiryo UI" w:hAnsi="Arial" w:cs="Arial" w:hint="eastAsia"/>
          <w:color w:val="3DCD58"/>
          <w:lang w:eastAsia="ja-JP"/>
        </w:rPr>
        <w:t>運用を維持する強固な基盤構築が</w:t>
      </w:r>
      <w:r w:rsidR="002B45D6">
        <w:rPr>
          <w:rFonts w:ascii="Arial" w:eastAsia="Meiryo UI" w:hAnsi="Arial" w:cs="Arial" w:hint="eastAsia"/>
          <w:color w:val="3DCD58"/>
          <w:lang w:eastAsia="ja-JP"/>
        </w:rPr>
        <w:t>CIO</w:t>
      </w:r>
      <w:r w:rsidR="002B45D6">
        <w:rPr>
          <w:rFonts w:ascii="Arial" w:eastAsia="Meiryo UI" w:hAnsi="Arial" w:cs="Arial" w:hint="eastAsia"/>
          <w:color w:val="3DCD58"/>
          <w:lang w:eastAsia="ja-JP"/>
        </w:rPr>
        <w:t>の成功に欠かせないことを分析</w:t>
      </w:r>
    </w:p>
    <w:p w14:paraId="5CD3B7E6" w14:textId="4E293DDE" w:rsidR="00A62554" w:rsidRPr="002B45D6" w:rsidRDefault="002B45D6" w:rsidP="00FA414B">
      <w:pPr>
        <w:pStyle w:val="af4"/>
        <w:numPr>
          <w:ilvl w:val="0"/>
          <w:numId w:val="12"/>
        </w:numPr>
        <w:adjustRightInd w:val="0"/>
        <w:snapToGrid w:val="0"/>
        <w:spacing w:after="240"/>
        <w:rPr>
          <w:rFonts w:ascii="Arial" w:eastAsia="Meiryo UI" w:hAnsi="Arial" w:cs="Arial"/>
          <w:sz w:val="20"/>
          <w:szCs w:val="20"/>
          <w:shd w:val="clear" w:color="auto" w:fill="FFFFFF"/>
          <w:lang w:eastAsia="ja-JP"/>
        </w:rPr>
      </w:pPr>
      <w:r w:rsidRPr="002B45D6">
        <w:rPr>
          <w:rFonts w:ascii="Arial" w:eastAsia="Meiryo UI" w:hAnsi="Arial" w:cs="Arial" w:hint="eastAsia"/>
          <w:color w:val="3DCD58"/>
          <w:lang w:eastAsia="ja-JP"/>
        </w:rPr>
        <w:t>トレードオフツール</w:t>
      </w:r>
      <w:r w:rsidR="00E868E4">
        <w:rPr>
          <w:rFonts w:ascii="Arial" w:eastAsia="Meiryo UI" w:hAnsi="Arial" w:cs="Arial" w:hint="eastAsia"/>
          <w:color w:val="3DCD58"/>
          <w:lang w:eastAsia="ja-JP"/>
        </w:rPr>
        <w:t>の</w:t>
      </w:r>
      <w:r w:rsidR="00E868E4" w:rsidRPr="00E868E4">
        <w:rPr>
          <w:rFonts w:ascii="Arial" w:eastAsia="Meiryo UI" w:hAnsi="Arial" w:cs="Arial" w:hint="eastAsia"/>
          <w:color w:val="3DCD58"/>
          <w:lang w:eastAsia="ja-JP"/>
        </w:rPr>
        <w:t>分散型</w:t>
      </w:r>
      <w:r w:rsidR="00E868E4" w:rsidRPr="00E868E4">
        <w:rPr>
          <w:rFonts w:ascii="Arial" w:eastAsia="Meiryo UI" w:hAnsi="Arial" w:cs="Arial" w:hint="eastAsia"/>
          <w:color w:val="3DCD58"/>
          <w:lang w:eastAsia="ja-JP"/>
        </w:rPr>
        <w:t xml:space="preserve"> IT </w:t>
      </w:r>
      <w:r w:rsidR="00E868E4" w:rsidRPr="00E868E4">
        <w:rPr>
          <w:rFonts w:ascii="Arial" w:eastAsia="Meiryo UI" w:hAnsi="Arial" w:cs="Arial" w:hint="eastAsia"/>
          <w:color w:val="3DCD58"/>
          <w:lang w:eastAsia="ja-JP"/>
        </w:rPr>
        <w:t>向けの</w:t>
      </w:r>
      <w:r w:rsidR="00E868E4" w:rsidRPr="00E868E4">
        <w:rPr>
          <w:rFonts w:ascii="Arial" w:eastAsia="Meiryo UI" w:hAnsi="Arial" w:cs="Arial" w:hint="eastAsia"/>
          <w:color w:val="3DCD58"/>
          <w:lang w:eastAsia="ja-JP"/>
        </w:rPr>
        <w:t xml:space="preserve"> DCIM </w:t>
      </w:r>
      <w:r w:rsidR="00E868E4" w:rsidRPr="00E868E4">
        <w:rPr>
          <w:rFonts w:ascii="Arial" w:eastAsia="Meiryo UI" w:hAnsi="Arial" w:cs="Arial" w:hint="eastAsia"/>
          <w:color w:val="3DCD58"/>
          <w:lang w:eastAsia="ja-JP"/>
        </w:rPr>
        <w:t>監視値計算ツール</w:t>
      </w:r>
      <w:r w:rsidRPr="002B45D6">
        <w:rPr>
          <w:rFonts w:ascii="Arial" w:eastAsia="Meiryo UI" w:hAnsi="Arial" w:cs="Arial" w:hint="eastAsia"/>
          <w:color w:val="3DCD58"/>
          <w:lang w:eastAsia="ja-JP"/>
        </w:rPr>
        <w:t>は、ホワイトペーパー</w:t>
      </w:r>
      <w:r>
        <w:rPr>
          <w:rFonts w:ascii="Arial" w:eastAsia="Meiryo UI" w:hAnsi="Arial" w:cs="Arial" w:hint="eastAsia"/>
          <w:color w:val="3DCD58"/>
          <w:lang w:eastAsia="ja-JP"/>
        </w:rPr>
        <w:t>の裏付けとして、</w:t>
      </w:r>
      <w:r w:rsidRPr="002B45D6">
        <w:rPr>
          <w:rFonts w:ascii="Arial" w:eastAsia="Meiryo UI" w:hAnsi="Arial" w:cs="Arial" w:hint="eastAsia"/>
          <w:color w:val="3DCD58"/>
          <w:lang w:eastAsia="ja-JP"/>
        </w:rPr>
        <w:t>ユーザーが「</w:t>
      </w:r>
      <w:r w:rsidRPr="002B45D6">
        <w:rPr>
          <w:rFonts w:ascii="Arial" w:eastAsia="Meiryo UI" w:hAnsi="Arial" w:cs="Arial" w:hint="eastAsia"/>
          <w:color w:val="3DCD58"/>
          <w:lang w:eastAsia="ja-JP"/>
        </w:rPr>
        <w:t>what-if</w:t>
      </w:r>
      <w:r w:rsidRPr="002B45D6">
        <w:rPr>
          <w:rFonts w:ascii="Arial" w:eastAsia="Meiryo UI" w:hAnsi="Arial" w:cs="Arial" w:hint="eastAsia"/>
          <w:color w:val="3DCD58"/>
          <w:lang w:eastAsia="ja-JP"/>
        </w:rPr>
        <w:t>」シナリオを実行して監視ソフトウェア実装の</w:t>
      </w:r>
      <w:r w:rsidRPr="002B45D6">
        <w:rPr>
          <w:rFonts w:ascii="Arial" w:eastAsia="Meiryo UI" w:hAnsi="Arial" w:cs="Arial" w:hint="eastAsia"/>
          <w:color w:val="3DCD58"/>
          <w:lang w:eastAsia="ja-JP"/>
        </w:rPr>
        <w:t xml:space="preserve"> ROI/</w:t>
      </w:r>
      <w:r w:rsidRPr="002B45D6">
        <w:rPr>
          <w:rFonts w:ascii="Arial" w:eastAsia="Meiryo UI" w:hAnsi="Arial" w:cs="Arial" w:hint="eastAsia"/>
          <w:color w:val="3DCD58"/>
          <w:lang w:eastAsia="ja-JP"/>
        </w:rPr>
        <w:t>投資回収を定量化するのに役立つシンプルなフレームワークを提供</w:t>
      </w:r>
    </w:p>
    <w:p w14:paraId="5443B704" w14:textId="67DC6647" w:rsidR="00E868E4" w:rsidRDefault="0044633A" w:rsidP="00EB21C1">
      <w:pPr>
        <w:rPr>
          <w:rFonts w:ascii="Arial" w:eastAsia="Meiryo UI" w:hAnsi="Arial" w:cs="Arial"/>
          <w:sz w:val="20"/>
          <w:szCs w:val="20"/>
          <w:lang w:eastAsia="ja-JP"/>
        </w:rPr>
      </w:pPr>
      <w:r w:rsidRPr="0044633A">
        <w:rPr>
          <w:rFonts w:ascii="Arial" w:eastAsia="Meiryo UI" w:hAnsi="Arial" w:cs="Arial" w:hint="eastAsia"/>
          <w:sz w:val="20"/>
          <w:szCs w:val="20"/>
          <w:lang w:eastAsia="ja-JP"/>
        </w:rPr>
        <w:t>エネルギーマネジメントおよびオートメーションにおけるデジタルトランスフォーメーションのリーダーである</w:t>
      </w:r>
      <w:hyperlink r:id="rId11" w:history="1">
        <w:r w:rsidRPr="00E868E4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シュナイダーエレクトリック</w:t>
        </w:r>
      </w:hyperlink>
      <w:r w:rsidRPr="0044633A">
        <w:rPr>
          <w:rFonts w:ascii="Arial" w:eastAsia="Meiryo UI" w:hAnsi="Arial" w:cs="Arial" w:hint="eastAsia"/>
          <w:sz w:val="20"/>
          <w:szCs w:val="20"/>
          <w:lang w:eastAsia="ja-JP"/>
        </w:rPr>
        <w:t>は</w:t>
      </w:r>
      <w:r w:rsidR="00EB21C1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2B45D6" w:rsidRPr="002B45D6">
        <w:rPr>
          <w:rFonts w:ascii="Arial" w:eastAsia="Meiryo UI" w:hAnsi="Arial" w:cs="Arial" w:hint="eastAsia"/>
          <w:sz w:val="20"/>
          <w:szCs w:val="20"/>
          <w:lang w:eastAsia="ja-JP"/>
        </w:rPr>
        <w:t>ホワイト</w:t>
      </w:r>
      <w:r w:rsidR="002B45D6" w:rsidRPr="002B45D6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="002B45D6" w:rsidRPr="002B45D6">
        <w:rPr>
          <w:rFonts w:ascii="Arial" w:eastAsia="Meiryo UI" w:hAnsi="Arial" w:cs="Arial" w:hint="eastAsia"/>
          <w:sz w:val="20"/>
          <w:szCs w:val="20"/>
          <w:lang w:eastAsia="ja-JP"/>
        </w:rPr>
        <w:t>ペーパー</w:t>
      </w:r>
      <w:r w:rsidR="002B45D6" w:rsidRPr="002B45D6">
        <w:rPr>
          <w:rFonts w:ascii="Arial" w:eastAsia="Meiryo UI" w:hAnsi="Arial" w:cs="Arial" w:hint="eastAsia"/>
          <w:sz w:val="20"/>
          <w:szCs w:val="20"/>
          <w:lang w:eastAsia="ja-JP"/>
        </w:rPr>
        <w:t xml:space="preserve"> 281</w:t>
      </w:r>
      <w:r w:rsidR="002B45D6" w:rsidRPr="002B45D6">
        <w:rPr>
          <w:rFonts w:ascii="Arial" w:eastAsia="Meiryo UI" w:hAnsi="Arial" w:cs="Arial" w:hint="eastAsia"/>
          <w:sz w:val="20"/>
          <w:szCs w:val="20"/>
          <w:lang w:eastAsia="ja-JP"/>
        </w:rPr>
        <w:t>「</w:t>
      </w:r>
      <w:r w:rsidR="006D0267" w:rsidRPr="006D0267">
        <w:rPr>
          <w:rFonts w:ascii="Arial" w:eastAsia="Meiryo UI" w:hAnsi="Arial" w:cs="Arial" w:hint="eastAsia"/>
          <w:sz w:val="20"/>
          <w:szCs w:val="20"/>
          <w:lang w:eastAsia="ja-JP"/>
        </w:rPr>
        <w:t>最新の</w:t>
      </w:r>
      <w:r w:rsidR="006D0267"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DCIM </w:t>
      </w:r>
      <w:r w:rsidR="006D0267" w:rsidRPr="006D0267">
        <w:rPr>
          <w:rFonts w:ascii="Arial" w:eastAsia="Meiryo UI" w:hAnsi="Arial" w:cs="Arial" w:hint="eastAsia"/>
          <w:sz w:val="20"/>
          <w:szCs w:val="20"/>
          <w:lang w:eastAsia="ja-JP"/>
        </w:rPr>
        <w:t>が分散型</w:t>
      </w:r>
      <w:r w:rsidR="006D0267">
        <w:rPr>
          <w:rFonts w:ascii="Arial" w:eastAsia="Meiryo UI" w:hAnsi="Arial" w:cs="Arial" w:hint="eastAsia"/>
          <w:sz w:val="20"/>
          <w:szCs w:val="20"/>
          <w:lang w:eastAsia="ja-JP"/>
        </w:rPr>
        <w:t>の</w:t>
      </w:r>
      <w:r w:rsidR="006D0267" w:rsidRPr="006D0267">
        <w:rPr>
          <w:rFonts w:ascii="Arial" w:eastAsia="Meiryo UI" w:hAnsi="Arial" w:cs="Arial" w:hint="eastAsia"/>
          <w:sz w:val="20"/>
          <w:szCs w:val="20"/>
          <w:lang w:eastAsia="ja-JP"/>
        </w:rPr>
        <w:t>ハイブリッド</w:t>
      </w:r>
      <w:r w:rsidR="006D0267">
        <w:rPr>
          <w:rFonts w:ascii="Arial" w:eastAsia="Meiryo UI" w:hAnsi="Arial" w:cs="Arial" w:hint="eastAsia"/>
          <w:sz w:val="20"/>
          <w:szCs w:val="20"/>
          <w:lang w:eastAsia="ja-JP"/>
        </w:rPr>
        <w:t>な</w:t>
      </w:r>
      <w:r w:rsidR="006D0267"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IT </w:t>
      </w:r>
      <w:r w:rsidR="006D0267" w:rsidRPr="006D0267">
        <w:rPr>
          <w:rFonts w:ascii="Arial" w:eastAsia="Meiryo UI" w:hAnsi="Arial" w:cs="Arial" w:hint="eastAsia"/>
          <w:sz w:val="20"/>
          <w:szCs w:val="20"/>
          <w:lang w:eastAsia="ja-JP"/>
        </w:rPr>
        <w:t>環境で</w:t>
      </w:r>
      <w:r w:rsidR="006D0267"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CIO </w:t>
      </w:r>
      <w:r w:rsidR="006D0267" w:rsidRPr="006D0267">
        <w:rPr>
          <w:rFonts w:ascii="Arial" w:eastAsia="Meiryo UI" w:hAnsi="Arial" w:cs="Arial" w:hint="eastAsia"/>
          <w:sz w:val="20"/>
          <w:szCs w:val="20"/>
          <w:lang w:eastAsia="ja-JP"/>
        </w:rPr>
        <w:t>管理の課題に対処する方法</w:t>
      </w:r>
      <w:r w:rsidR="006D0267">
        <w:rPr>
          <w:rFonts w:ascii="Arial" w:eastAsia="Meiryo UI" w:hAnsi="Arial" w:cs="Arial" w:hint="eastAsia"/>
          <w:sz w:val="20"/>
          <w:szCs w:val="20"/>
          <w:lang w:eastAsia="ja-JP"/>
        </w:rPr>
        <w:t>（原題</w:t>
      </w:r>
      <w:r w:rsidR="006D0267">
        <w:rPr>
          <w:rFonts w:ascii="Arial" w:eastAsia="Meiryo UI" w:hAnsi="Arial" w:cs="Arial" w:hint="eastAsia"/>
          <w:sz w:val="20"/>
          <w:szCs w:val="20"/>
          <w:lang w:eastAsia="ja-JP"/>
        </w:rPr>
        <w:t>:</w:t>
      </w:r>
      <w:r w:rsidR="006D026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hyperlink r:id="rId12" w:history="1">
        <w:r w:rsidR="002B45D6" w:rsidRPr="006D0267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How Modern DCIM Addresses CIO Management Challenges within Distributed, Hybrid IT Environments</w:t>
        </w:r>
      </w:hyperlink>
      <w:r w:rsidR="006D0267">
        <w:rPr>
          <w:rFonts w:ascii="Arial" w:eastAsia="Meiryo UI" w:hAnsi="Arial" w:cs="Arial" w:hint="eastAsia"/>
          <w:sz w:val="20"/>
          <w:szCs w:val="20"/>
          <w:lang w:eastAsia="ja-JP"/>
        </w:rPr>
        <w:t>）</w:t>
      </w:r>
      <w:r w:rsidR="002B45D6" w:rsidRPr="002B45D6">
        <w:rPr>
          <w:rFonts w:ascii="Arial" w:eastAsia="Meiryo UI" w:hAnsi="Arial" w:cs="Arial" w:hint="eastAsia"/>
          <w:sz w:val="20"/>
          <w:szCs w:val="20"/>
          <w:lang w:eastAsia="ja-JP"/>
        </w:rPr>
        <w:t>」とそれをサポートする</w:t>
      </w:r>
      <w:r w:rsidR="006D0267">
        <w:rPr>
          <w:rFonts w:ascii="Arial" w:eastAsia="Meiryo UI" w:hAnsi="Arial" w:cs="Arial"/>
          <w:sz w:val="20"/>
          <w:szCs w:val="20"/>
          <w:lang w:eastAsia="ja-JP"/>
        </w:rPr>
        <w:fldChar w:fldCharType="begin"/>
      </w:r>
      <w:r w:rsidR="006D0267">
        <w:rPr>
          <w:rFonts w:ascii="Arial" w:eastAsia="Meiryo UI" w:hAnsi="Arial" w:cs="Arial"/>
          <w:sz w:val="20"/>
          <w:szCs w:val="20"/>
          <w:lang w:eastAsia="ja-JP"/>
        </w:rPr>
        <w:instrText xml:space="preserve"> </w:instrText>
      </w:r>
      <w:r w:rsidR="006D0267">
        <w:rPr>
          <w:rFonts w:ascii="Arial" w:eastAsia="Meiryo UI" w:hAnsi="Arial" w:cs="Arial" w:hint="eastAsia"/>
          <w:sz w:val="20"/>
          <w:szCs w:val="20"/>
          <w:lang w:eastAsia="ja-JP"/>
        </w:rPr>
        <w:instrText>HYPERLINK "https://www.se.com/ww/en/work/solutions/system/s1/data-center-and-network-systems/trade-off-tools/dcim-monitoring-value-calculator-for-distributed-it/"</w:instrText>
      </w:r>
      <w:r w:rsidR="006D0267">
        <w:rPr>
          <w:rFonts w:ascii="Arial" w:eastAsia="Meiryo UI" w:hAnsi="Arial" w:cs="Arial"/>
          <w:sz w:val="20"/>
          <w:szCs w:val="20"/>
          <w:lang w:eastAsia="ja-JP"/>
        </w:rPr>
        <w:instrText xml:space="preserve"> </w:instrText>
      </w:r>
      <w:r w:rsidR="006D0267">
        <w:rPr>
          <w:rFonts w:ascii="Arial" w:eastAsia="Meiryo UI" w:hAnsi="Arial" w:cs="Arial"/>
          <w:sz w:val="20"/>
          <w:szCs w:val="20"/>
          <w:lang w:eastAsia="ja-JP"/>
        </w:rPr>
        <w:fldChar w:fldCharType="separate"/>
      </w:r>
      <w:r w:rsidR="002B45D6" w:rsidRPr="006D0267">
        <w:rPr>
          <w:rStyle w:val="a6"/>
          <w:rFonts w:ascii="Arial" w:eastAsia="Meiryo UI" w:hAnsi="Arial" w:cs="Arial" w:hint="eastAsia"/>
          <w:sz w:val="20"/>
          <w:szCs w:val="20"/>
          <w:lang w:eastAsia="ja-JP"/>
        </w:rPr>
        <w:t>トレードオフ</w:t>
      </w:r>
      <w:r w:rsidR="002B45D6" w:rsidRPr="006D0267">
        <w:rPr>
          <w:rStyle w:val="a6"/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="002B45D6" w:rsidRPr="006D0267">
        <w:rPr>
          <w:rStyle w:val="a6"/>
          <w:rFonts w:ascii="Arial" w:eastAsia="Meiryo UI" w:hAnsi="Arial" w:cs="Arial" w:hint="eastAsia"/>
          <w:sz w:val="20"/>
          <w:szCs w:val="20"/>
          <w:lang w:eastAsia="ja-JP"/>
        </w:rPr>
        <w:t>ツール</w:t>
      </w:r>
      <w:r w:rsidR="006D0267">
        <w:rPr>
          <w:rFonts w:ascii="Arial" w:eastAsia="Meiryo UI" w:hAnsi="Arial" w:cs="Arial"/>
          <w:sz w:val="20"/>
          <w:szCs w:val="20"/>
          <w:lang w:eastAsia="ja-JP"/>
        </w:rPr>
        <w:fldChar w:fldCharType="end"/>
      </w:r>
      <w:r w:rsidR="002B45D6" w:rsidRPr="002B45D6">
        <w:rPr>
          <w:rFonts w:ascii="Arial" w:eastAsia="Meiryo UI" w:hAnsi="Arial" w:cs="Arial" w:hint="eastAsia"/>
          <w:sz w:val="20"/>
          <w:szCs w:val="20"/>
          <w:lang w:eastAsia="ja-JP"/>
        </w:rPr>
        <w:t>をリリースしました。どちらもすぐに使用</w:t>
      </w:r>
      <w:r w:rsidR="0064216C">
        <w:rPr>
          <w:rFonts w:ascii="Arial" w:eastAsia="Meiryo UI" w:hAnsi="Arial" w:cs="Arial" w:hint="eastAsia"/>
          <w:sz w:val="20"/>
          <w:szCs w:val="20"/>
          <w:lang w:eastAsia="ja-JP"/>
        </w:rPr>
        <w:t>可能です</w:t>
      </w:r>
      <w:r w:rsidR="002B45D6" w:rsidRPr="002B45D6">
        <w:rPr>
          <w:rFonts w:ascii="Arial" w:eastAsia="Meiryo UI" w:hAnsi="Arial" w:cs="Arial" w:hint="eastAsia"/>
          <w:sz w:val="20"/>
          <w:szCs w:val="20"/>
          <w:lang w:eastAsia="ja-JP"/>
        </w:rPr>
        <w:t>。</w:t>
      </w:r>
    </w:p>
    <w:p w14:paraId="07ED9C7E" w14:textId="774FC6DC" w:rsidR="00EB21C1" w:rsidRDefault="0064216C" w:rsidP="2B0628F7">
      <w:pPr>
        <w:rPr>
          <w:rFonts w:ascii="Arial" w:eastAsia="Meiryo UI" w:hAnsi="Arial" w:cs="Arial"/>
          <w:sz w:val="20"/>
          <w:szCs w:val="20"/>
          <w:lang w:eastAsia="ja-JP"/>
        </w:rPr>
      </w:pPr>
      <w:r w:rsidRPr="2B0628F7">
        <w:rPr>
          <w:rFonts w:ascii="Arial" w:eastAsia="Meiryo UI" w:hAnsi="Arial" w:cs="Arial"/>
          <w:sz w:val="20"/>
          <w:szCs w:val="20"/>
          <w:lang w:eastAsia="ja-JP"/>
        </w:rPr>
        <w:t>新しいホワイト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ペーパーでは、過去数年間で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IT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がビジネスの中心的な役割を担うようになったことを受け、データ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センター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インフラストラクチャ管理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(DCIM: Data Center Infrastructure Management)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ソフトウェアと、</w:t>
      </w:r>
      <w:r w:rsidR="75D4BC9B" w:rsidRPr="2B0628F7">
        <w:rPr>
          <w:rFonts w:ascii="Arial" w:eastAsia="Meiryo UI" w:hAnsi="Arial" w:cs="Arial"/>
          <w:sz w:val="20"/>
          <w:szCs w:val="20"/>
          <w:lang w:eastAsia="ja-JP"/>
        </w:rPr>
        <w:t>急速に変化する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最高情報責任者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(CIO: Chief Information Officer)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の役割を詳しく分析し</w:t>
      </w:r>
      <w:r w:rsidR="006D0267" w:rsidRPr="2B0628F7">
        <w:rPr>
          <w:rFonts w:ascii="Arial" w:eastAsia="Meiryo UI" w:hAnsi="Arial" w:cs="Arial"/>
          <w:sz w:val="20"/>
          <w:szCs w:val="20"/>
          <w:lang w:eastAsia="ja-JP"/>
        </w:rPr>
        <w:t>ており、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CIO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の成功にとってレジリエントかつセキュアで持続可能な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IT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運用を維持する強固な基盤構築がいかに重要かを示しています</w:t>
      </w:r>
      <w:r w:rsidR="006D0267" w:rsidRPr="2B0628F7">
        <w:rPr>
          <w:rFonts w:ascii="Arial" w:eastAsia="Meiryo UI" w:hAnsi="Arial" w:cs="Arial"/>
          <w:sz w:val="20"/>
          <w:szCs w:val="20"/>
          <w:lang w:eastAsia="ja-JP"/>
        </w:rPr>
        <w:t>。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高度に分散されたハイブリッド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な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IT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環境において、この達成はますます難しくなってきています。</w:t>
      </w:r>
    </w:p>
    <w:p w14:paraId="38FFC850" w14:textId="77777777" w:rsidR="0044633A" w:rsidRPr="0044633A" w:rsidRDefault="0044633A" w:rsidP="0044633A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745BA125" w14:textId="3EC3DA2C" w:rsidR="0044633A" w:rsidRDefault="006D0267" w:rsidP="0044633A">
      <w:pPr>
        <w:rPr>
          <w:rFonts w:ascii="Arial" w:eastAsia="Meiryo UI" w:hAnsi="Arial" w:cs="Arial"/>
          <w:sz w:val="20"/>
          <w:szCs w:val="20"/>
          <w:lang w:eastAsia="ja-JP"/>
        </w:rPr>
      </w:pPr>
      <w:r w:rsidRPr="2B0628F7">
        <w:rPr>
          <w:rFonts w:ascii="Arial" w:eastAsia="Meiryo UI" w:hAnsi="Arial" w:cs="Arial"/>
          <w:sz w:val="20"/>
          <w:szCs w:val="20"/>
          <w:lang w:eastAsia="ja-JP"/>
        </w:rPr>
        <w:t>今回のホワイトペーパーの著者である、シュナイダーエレクトリック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エネルギーマネジメントリサーチセンターのシニアリサーチアナリスト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Patrick Donovan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は次のように述べています。「ビジネス要件により、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CIO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は、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IT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キャパシティをコロケーション施設に配置</w:t>
      </w:r>
      <w:r w:rsidR="18FA42C0" w:rsidRPr="2B0628F7">
        <w:rPr>
          <w:rFonts w:ascii="Arial" w:eastAsia="Meiryo UI" w:hAnsi="Arial" w:cs="Arial"/>
          <w:sz w:val="20"/>
          <w:szCs w:val="20"/>
          <w:lang w:eastAsia="ja-JP"/>
        </w:rPr>
        <w:t>するとともに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、ローカルエッジ</w:t>
      </w:r>
      <w:r w:rsidR="24369C4B" w:rsidRPr="2B0628F7">
        <w:rPr>
          <w:rFonts w:ascii="Arial" w:eastAsia="Meiryo UI" w:hAnsi="Arial" w:cs="Arial"/>
          <w:sz w:val="20"/>
          <w:szCs w:val="20"/>
          <w:lang w:eastAsia="ja-JP"/>
        </w:rPr>
        <w:t>にも</w:t>
      </w:r>
      <w:r w:rsidR="6C879858" w:rsidRPr="2B0628F7">
        <w:rPr>
          <w:rFonts w:ascii="Arial" w:eastAsia="Meiryo UI" w:hAnsi="Arial" w:cs="Arial"/>
          <w:sz w:val="20"/>
          <w:szCs w:val="20"/>
          <w:lang w:eastAsia="ja-JP"/>
        </w:rPr>
        <w:t>IT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キャパシティを構築することによって、データ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センターと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IT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アーキテクチャをハイブリッド化することを余儀なくされています。これは、場合によっては大規模</w:t>
      </w:r>
      <w:r w:rsidR="46E3C599" w:rsidRPr="2B0628F7">
        <w:rPr>
          <w:rFonts w:ascii="Arial" w:eastAsia="Meiryo UI" w:hAnsi="Arial" w:cs="Arial"/>
          <w:sz w:val="20"/>
          <w:szCs w:val="20"/>
          <w:lang w:eastAsia="ja-JP"/>
        </w:rPr>
        <w:t>に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行われます。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CIO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は常に、回復力のある安全な運用を管理・維持する任務を負っていますが、</w:t>
      </w:r>
      <w:r w:rsidR="248AA02D" w:rsidRPr="2B0628F7">
        <w:rPr>
          <w:rFonts w:ascii="Arial" w:eastAsia="Meiryo UI" w:hAnsi="Arial" w:cs="Arial"/>
          <w:sz w:val="20"/>
          <w:szCs w:val="20"/>
          <w:lang w:eastAsia="ja-JP"/>
        </w:rPr>
        <w:t>今までは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一般的にコアデータセンターサイトに重点を置いてきました。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現在、回復力とセキュリティを必要とする分散サイトがさらに</w:t>
      </w:r>
      <w:r w:rsidR="6EE5970F" w:rsidRPr="2B0628F7">
        <w:rPr>
          <w:rFonts w:ascii="Arial" w:eastAsia="Meiryo UI" w:hAnsi="Arial" w:cs="Arial"/>
          <w:sz w:val="20"/>
          <w:szCs w:val="20"/>
          <w:lang w:eastAsia="ja-JP"/>
        </w:rPr>
        <w:t>増えた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ことに加えて、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IT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運用の持続可能性について報告することが求められています。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これは、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CIO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の責任の点において、真の大転換</w:t>
      </w:r>
      <w:r w:rsidR="66C9FEF4" w:rsidRPr="2B0628F7">
        <w:rPr>
          <w:rFonts w:ascii="Arial" w:eastAsia="Meiryo UI" w:hAnsi="Arial" w:cs="Arial"/>
          <w:sz w:val="20"/>
          <w:szCs w:val="20"/>
          <w:lang w:eastAsia="ja-JP"/>
        </w:rPr>
        <w:t>であると言え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ます。」</w:t>
      </w:r>
    </w:p>
    <w:p w14:paraId="25E8D51D" w14:textId="48BFE98E" w:rsidR="0044633A" w:rsidRDefault="0044633A" w:rsidP="0044633A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056FB738" w14:textId="03912DA4" w:rsidR="006D0267" w:rsidRPr="006D0267" w:rsidRDefault="006D0267" w:rsidP="0044633A">
      <w:pPr>
        <w:rPr>
          <w:rFonts w:ascii="Arial" w:eastAsia="Meiryo UI" w:hAnsi="Arial" w:cs="Arial"/>
          <w:b/>
          <w:bCs/>
          <w:color w:val="3DCD58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b/>
          <w:bCs/>
          <w:color w:val="3DCD58"/>
          <w:sz w:val="20"/>
          <w:szCs w:val="20"/>
          <w:lang w:eastAsia="ja-JP"/>
        </w:rPr>
        <w:t>レジリエンス</w:t>
      </w:r>
      <w:r w:rsidRPr="006D0267">
        <w:rPr>
          <w:rFonts w:ascii="Arial" w:eastAsia="Meiryo UI" w:hAnsi="Arial" w:cs="Arial" w:hint="eastAsia"/>
          <w:b/>
          <w:bCs/>
          <w:color w:val="3DCD58"/>
          <w:sz w:val="20"/>
          <w:szCs w:val="20"/>
          <w:lang w:eastAsia="ja-JP"/>
        </w:rPr>
        <w:t>、セキュリティ、持続可能性の必要性</w:t>
      </w:r>
    </w:p>
    <w:p w14:paraId="5826FCBA" w14:textId="44281999" w:rsidR="0044633A" w:rsidRDefault="006D0267" w:rsidP="0044633A">
      <w:pPr>
        <w:rPr>
          <w:rFonts w:ascii="Arial" w:eastAsia="Meiryo UI" w:hAnsi="Arial" w:cs="Arial"/>
          <w:sz w:val="20"/>
          <w:szCs w:val="20"/>
          <w:lang w:eastAsia="ja-JP"/>
        </w:rPr>
      </w:pP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Donovan 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は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この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16 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ページの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ホワイトペーパー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で、企業の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IT 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ポートフォリオの進化について説明し、その結果として生じる管理上の課題について考察しています。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彼は、最新の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DCIM 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ソフトウェアがどのように進化し、分散が進む環境に合わせて最適化されているかを説明しています。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分散型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 IT 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では、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レジリエンス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の向上、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 xml:space="preserve">IT 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運用の環境への影響の追跡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・</w:t>
      </w:r>
      <w:r w:rsidRPr="006D0267">
        <w:rPr>
          <w:rFonts w:ascii="Arial" w:eastAsia="Meiryo UI" w:hAnsi="Arial" w:cs="Arial" w:hint="eastAsia"/>
          <w:sz w:val="20"/>
          <w:szCs w:val="20"/>
          <w:lang w:eastAsia="ja-JP"/>
        </w:rPr>
        <w:t>報告の必要性とともに、セキュリティが最大の懸念事項になりま</w:t>
      </w:r>
      <w:r w:rsidR="003651CB">
        <w:rPr>
          <w:rFonts w:ascii="Arial" w:eastAsia="Meiryo UI" w:hAnsi="Arial" w:cs="Arial" w:hint="eastAsia"/>
          <w:sz w:val="20"/>
          <w:szCs w:val="20"/>
          <w:lang w:eastAsia="ja-JP"/>
        </w:rPr>
        <w:t>す</w:t>
      </w:r>
      <w:r w:rsidR="00EB21C1" w:rsidRPr="00EB21C1">
        <w:rPr>
          <w:rFonts w:ascii="Arial" w:eastAsia="Meiryo UI" w:hAnsi="Arial" w:cs="Arial" w:hint="eastAsia"/>
          <w:sz w:val="20"/>
          <w:szCs w:val="20"/>
          <w:lang w:eastAsia="ja-JP"/>
        </w:rPr>
        <w:t>。</w:t>
      </w:r>
    </w:p>
    <w:p w14:paraId="3DF7DEBA" w14:textId="77777777" w:rsidR="00D20998" w:rsidRPr="000B0F94" w:rsidRDefault="00D20998" w:rsidP="0044633A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09F05FEC" w14:textId="689FC616" w:rsidR="006D0267" w:rsidRPr="00E868E4" w:rsidRDefault="006D0267" w:rsidP="00303C40">
      <w:pPr>
        <w:rPr>
          <w:rFonts w:ascii="Arial" w:eastAsia="Meiryo UI" w:hAnsi="Arial" w:cs="Arial"/>
          <w:b/>
          <w:bCs/>
          <w:color w:val="3DCD58"/>
          <w:sz w:val="20"/>
          <w:szCs w:val="20"/>
          <w:lang w:eastAsia="ja-JP"/>
        </w:rPr>
      </w:pPr>
      <w:r w:rsidRPr="00E868E4">
        <w:rPr>
          <w:rFonts w:ascii="Arial" w:eastAsia="Meiryo UI" w:hAnsi="Arial" w:cs="Arial" w:hint="eastAsia"/>
          <w:b/>
          <w:bCs/>
          <w:color w:val="3DCD58"/>
          <w:sz w:val="20"/>
          <w:szCs w:val="20"/>
          <w:lang w:eastAsia="ja-JP"/>
        </w:rPr>
        <w:t>新たなカリキュレーターでさまざまな</w:t>
      </w:r>
      <w:r w:rsidRPr="00E868E4">
        <w:rPr>
          <w:rFonts w:ascii="Arial" w:eastAsia="Meiryo UI" w:hAnsi="Arial" w:cs="Arial" w:hint="eastAsia"/>
          <w:b/>
          <w:bCs/>
          <w:color w:val="3DCD58"/>
          <w:sz w:val="20"/>
          <w:szCs w:val="20"/>
          <w:lang w:eastAsia="ja-JP"/>
        </w:rPr>
        <w:t xml:space="preserve"> DCIM </w:t>
      </w:r>
      <w:r w:rsidRPr="00E868E4">
        <w:rPr>
          <w:rFonts w:ascii="Arial" w:eastAsia="Meiryo UI" w:hAnsi="Arial" w:cs="Arial" w:hint="eastAsia"/>
          <w:b/>
          <w:bCs/>
          <w:color w:val="3DCD58"/>
          <w:sz w:val="20"/>
          <w:szCs w:val="20"/>
          <w:lang w:eastAsia="ja-JP"/>
        </w:rPr>
        <w:t>シナリオを「トレードオフ」</w:t>
      </w:r>
      <w:r w:rsidR="00E868E4" w:rsidRPr="00E868E4">
        <w:rPr>
          <w:rFonts w:ascii="Arial" w:eastAsia="Meiryo UI" w:hAnsi="Arial" w:cs="Arial" w:hint="eastAsia"/>
          <w:b/>
          <w:bCs/>
          <w:color w:val="3DCD58"/>
          <w:sz w:val="20"/>
          <w:szCs w:val="20"/>
          <w:lang w:eastAsia="ja-JP"/>
        </w:rPr>
        <w:t>する価値</w:t>
      </w:r>
      <w:r w:rsidR="00E868E4">
        <w:rPr>
          <w:rFonts w:ascii="Arial" w:eastAsia="Meiryo UI" w:hAnsi="Arial" w:cs="Arial" w:hint="eastAsia"/>
          <w:b/>
          <w:bCs/>
          <w:color w:val="3DCD58"/>
          <w:sz w:val="20"/>
          <w:szCs w:val="20"/>
          <w:lang w:eastAsia="ja-JP"/>
        </w:rPr>
        <w:t>を提供</w:t>
      </w:r>
    </w:p>
    <w:p w14:paraId="5D51E22F" w14:textId="6EA6927C" w:rsidR="00E868E4" w:rsidRPr="00E868E4" w:rsidRDefault="00E868E4" w:rsidP="00E868E4">
      <w:pPr>
        <w:rPr>
          <w:rFonts w:ascii="Arial" w:eastAsia="Meiryo UI" w:hAnsi="Arial" w:cs="Arial"/>
          <w:sz w:val="20"/>
          <w:szCs w:val="20"/>
          <w:lang w:eastAsia="ja-JP"/>
        </w:rPr>
      </w:pPr>
      <w:r w:rsidRPr="2B0628F7">
        <w:rPr>
          <w:rFonts w:ascii="Arial" w:eastAsia="Meiryo UI" w:hAnsi="Arial" w:cs="Arial"/>
          <w:sz w:val="20"/>
          <w:szCs w:val="20"/>
          <w:lang w:eastAsia="ja-JP"/>
        </w:rPr>
        <w:t>新しいシュナイダー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エレクトリックのトレードオフ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ツールである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fldChar w:fldCharType="begin"/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instrText xml:space="preserve"> HYPERLINK "https://www.se.com/ww/en/work/solutions/system/s1/data-center-and-network-systems/trade-off-tools/dcim-monitoring-value-calculator-for-distributed-it/" </w:instrTex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fldChar w:fldCharType="separate"/>
      </w:r>
      <w:r w:rsidRPr="2B0628F7">
        <w:rPr>
          <w:rStyle w:val="a6"/>
          <w:rFonts w:ascii="Arial" w:eastAsia="Meiryo UI" w:hAnsi="Arial" w:cs="Arial"/>
          <w:sz w:val="20"/>
          <w:szCs w:val="20"/>
          <w:lang w:eastAsia="ja-JP"/>
        </w:rPr>
        <w:t>分散型</w:t>
      </w:r>
      <w:r w:rsidRPr="2B0628F7">
        <w:rPr>
          <w:rStyle w:val="a6"/>
          <w:rFonts w:ascii="Arial" w:eastAsia="Meiryo UI" w:hAnsi="Arial" w:cs="Arial"/>
          <w:sz w:val="20"/>
          <w:szCs w:val="20"/>
          <w:lang w:eastAsia="ja-JP"/>
        </w:rPr>
        <w:t xml:space="preserve"> IT </w:t>
      </w:r>
      <w:r w:rsidRPr="2B0628F7">
        <w:rPr>
          <w:rStyle w:val="a6"/>
          <w:rFonts w:ascii="Arial" w:eastAsia="Meiryo UI" w:hAnsi="Arial" w:cs="Arial"/>
          <w:sz w:val="20"/>
          <w:szCs w:val="20"/>
          <w:lang w:eastAsia="ja-JP"/>
        </w:rPr>
        <w:t>向けの</w:t>
      </w:r>
      <w:r w:rsidRPr="2B0628F7">
        <w:rPr>
          <w:rStyle w:val="a6"/>
          <w:rFonts w:ascii="Arial" w:eastAsia="Meiryo UI" w:hAnsi="Arial" w:cs="Arial"/>
          <w:sz w:val="20"/>
          <w:szCs w:val="20"/>
          <w:lang w:eastAsia="ja-JP"/>
        </w:rPr>
        <w:t xml:space="preserve"> DCIM </w:t>
      </w:r>
      <w:r w:rsidRPr="2B0628F7">
        <w:rPr>
          <w:rStyle w:val="a6"/>
          <w:rFonts w:ascii="Arial" w:eastAsia="Meiryo UI" w:hAnsi="Arial" w:cs="Arial"/>
          <w:sz w:val="20"/>
          <w:szCs w:val="20"/>
          <w:lang w:eastAsia="ja-JP"/>
        </w:rPr>
        <w:t>監視値計算ツール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fldChar w:fldCharType="end"/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は、今回のホワイトペーパーの内容を下支えするもので、監視ソフトウェアの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ROI/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投資回収を確認する「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what-if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」シナリオを実行するための、ユーザー</w:t>
      </w:r>
      <w:r w:rsidR="12DC4309" w:rsidRPr="2B0628F7">
        <w:rPr>
          <w:rFonts w:ascii="Arial" w:eastAsia="Meiryo UI" w:hAnsi="Arial" w:cs="Arial"/>
          <w:sz w:val="20"/>
          <w:szCs w:val="20"/>
          <w:lang w:eastAsia="ja-JP"/>
        </w:rPr>
        <w:t>が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選択可能な入力と調整可能な仮定を提供します。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 xml:space="preserve"> </w:t>
      </w:r>
      <w:r w:rsidRPr="2B0628F7">
        <w:rPr>
          <w:rFonts w:ascii="Arial" w:eastAsia="Meiryo UI" w:hAnsi="Arial" w:cs="Arial"/>
          <w:sz w:val="20"/>
          <w:szCs w:val="20"/>
          <w:lang w:eastAsia="ja-JP"/>
        </w:rPr>
        <w:t>ダウンタイム、人員配置、セキュリティや環境インシデント、キャッシュフローなどの要因を考慮することができます。</w:t>
      </w:r>
    </w:p>
    <w:p w14:paraId="295F05BC" w14:textId="77777777" w:rsidR="00E868E4" w:rsidRPr="00E868E4" w:rsidRDefault="00E868E4" w:rsidP="00E868E4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63839E53" w14:textId="5123FD36" w:rsidR="005952DB" w:rsidRDefault="00E868E4" w:rsidP="00E868E4">
      <w:pPr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lastRenderedPageBreak/>
        <w:t>このトレードオフツールの作成者であり、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シュナイダー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エレクトリックのエネルギー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マネジメントリサーチ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センターのシニアリサーチアナリスト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の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 xml:space="preserve">Wendy </w:t>
      </w:r>
      <w:proofErr w:type="spellStart"/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Torell</w:t>
      </w:r>
      <w:proofErr w:type="spellEnd"/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は、次のように述べています。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「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我々はこのツールを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ユーザー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にとって使いやすいように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設計し、お客様の特定の環境や成熟度に簡単に適応できるようにし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ています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。」</w:t>
      </w:r>
    </w:p>
    <w:p w14:paraId="28519607" w14:textId="75335943" w:rsidR="005952DB" w:rsidRDefault="005952DB" w:rsidP="00303C40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54F51960" w14:textId="304F2C20" w:rsidR="00E868E4" w:rsidRPr="00E868E4" w:rsidRDefault="00E868E4" w:rsidP="00E868E4">
      <w:pPr>
        <w:rPr>
          <w:rFonts w:ascii="Arial" w:eastAsia="Meiryo UI" w:hAnsi="Arial" w:cs="Arial"/>
          <w:b/>
          <w:bCs/>
          <w:color w:val="3DCD58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b/>
          <w:bCs/>
          <w:color w:val="3DCD58"/>
          <w:sz w:val="20"/>
          <w:szCs w:val="20"/>
          <w:lang w:eastAsia="ja-JP"/>
        </w:rPr>
        <w:t>シュナイダーエレクトリックのエネルギーマネジメントリサーチセンターについて</w:t>
      </w:r>
    </w:p>
    <w:p w14:paraId="4DF46430" w14:textId="4F1F0279" w:rsidR="00E868E4" w:rsidRDefault="00E868E4" w:rsidP="00E868E4">
      <w:pPr>
        <w:rPr>
          <w:rFonts w:ascii="Arial" w:eastAsia="Meiryo UI" w:hAnsi="Arial" w:cs="Arial"/>
          <w:sz w:val="20"/>
          <w:szCs w:val="20"/>
          <w:lang w:eastAsia="ja-JP"/>
        </w:rPr>
      </w:pP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Donovan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proofErr w:type="spellStart"/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Torell</w:t>
      </w:r>
      <w:proofErr w:type="spellEnd"/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、および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その他のエネルギーマネジメントリサーチセンター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のメンバーは、シュナイダー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エレクトリックと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同社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の顧客が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、ビ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ジネス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上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および技術上の意思決定を事実と調査に裏打ちされた情報に基づ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いて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行う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ため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に役立つ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様々な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調査を実施しています。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E868E4">
        <w:rPr>
          <w:rFonts w:ascii="Arial" w:eastAsia="Meiryo UI" w:hAnsi="Arial" w:cs="Arial" w:hint="eastAsia"/>
          <w:sz w:val="20"/>
          <w:szCs w:val="20"/>
          <w:lang w:eastAsia="ja-JP"/>
        </w:rPr>
        <w:t>研究の多くは、一般に無料で公開されています。</w:t>
      </w:r>
    </w:p>
    <w:p w14:paraId="2A02B51B" w14:textId="77777777" w:rsidR="00E868E4" w:rsidRDefault="00E868E4" w:rsidP="00303C40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0CCA75DD" w14:textId="06A494DB" w:rsidR="00E868E4" w:rsidRPr="00E868E4" w:rsidRDefault="005952DB" w:rsidP="00E868E4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Meiryo UI" w:eastAsia="Meiryo UI" w:hAnsi="Meiryo UI" w:cs="Arial"/>
          <w:b/>
          <w:bCs/>
          <w:sz w:val="18"/>
          <w:szCs w:val="18"/>
          <w:lang w:eastAsia="ja-JP"/>
        </w:rPr>
      </w:pPr>
      <w:r w:rsidRPr="00527C2F">
        <w:rPr>
          <w:rFonts w:ascii="Meiryo UI" w:eastAsia="Meiryo UI" w:hAnsi="Meiryo UI" w:cs="Arial" w:hint="eastAsia"/>
          <w:b/>
          <w:bCs/>
          <w:sz w:val="18"/>
          <w:szCs w:val="18"/>
          <w:lang w:eastAsia="ja-JP"/>
        </w:rPr>
        <w:t>参考資料</w:t>
      </w:r>
      <w:r w:rsidRPr="00527C2F">
        <w:rPr>
          <w:rFonts w:ascii="Meiryo UI" w:eastAsia="Meiryo UI" w:hAnsi="Meiryo UI" w:cs="Arial"/>
          <w:b/>
          <w:bCs/>
          <w:sz w:val="18"/>
          <w:szCs w:val="18"/>
          <w:lang w:eastAsia="ja-JP"/>
        </w:rPr>
        <w:t>:</w:t>
      </w:r>
    </w:p>
    <w:p w14:paraId="4E18565B" w14:textId="77777777" w:rsidR="00E868E4" w:rsidRDefault="00F3120F" w:rsidP="00E868E4">
      <w:pPr>
        <w:pStyle w:val="af4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hyperlink r:id="rId13" w:history="1">
        <w:r w:rsidR="00E868E4">
          <w:rPr>
            <w:rStyle w:val="a6"/>
            <w:rFonts w:ascii="Arial" w:hAnsi="Arial" w:cs="Arial"/>
            <w:sz w:val="20"/>
            <w:szCs w:val="20"/>
          </w:rPr>
          <w:t>Schneider Electric DCIM web page</w:t>
        </w:r>
      </w:hyperlink>
    </w:p>
    <w:p w14:paraId="16B5CE4F" w14:textId="77777777" w:rsidR="00E868E4" w:rsidRDefault="00F3120F" w:rsidP="00E868E4">
      <w:pPr>
        <w:pStyle w:val="af4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hyperlink r:id="rId14" w:history="1">
        <w:r w:rsidR="00E868E4">
          <w:rPr>
            <w:rStyle w:val="a6"/>
            <w:rFonts w:ascii="Arial" w:hAnsi="Arial" w:cs="Arial"/>
            <w:sz w:val="20"/>
            <w:szCs w:val="20"/>
          </w:rPr>
          <w:t>The DCIM 3.0 trend explained in 500 words</w:t>
        </w:r>
      </w:hyperlink>
    </w:p>
    <w:p w14:paraId="57B859BB" w14:textId="77777777" w:rsidR="00E868E4" w:rsidRDefault="00F3120F" w:rsidP="00E868E4">
      <w:pPr>
        <w:pStyle w:val="af4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hyperlink r:id="rId15" w:history="1">
        <w:r w:rsidR="00E868E4">
          <w:rPr>
            <w:rStyle w:val="a6"/>
            <w:rFonts w:ascii="Arial" w:hAnsi="Arial" w:cs="Arial"/>
            <w:sz w:val="20"/>
            <w:szCs w:val="20"/>
          </w:rPr>
          <w:t>EcoStruxure IT and DCIM 3.0 in 60 seconds</w:t>
        </w:r>
      </w:hyperlink>
    </w:p>
    <w:p w14:paraId="56573B24" w14:textId="77777777" w:rsidR="00E868E4" w:rsidRDefault="00F3120F" w:rsidP="00E868E4">
      <w:pPr>
        <w:pStyle w:val="af4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hyperlink r:id="rId16" w:history="1">
        <w:r w:rsidR="00E868E4">
          <w:rPr>
            <w:rStyle w:val="a6"/>
            <w:rFonts w:ascii="Arial" w:hAnsi="Arial" w:cs="Arial"/>
            <w:sz w:val="20"/>
            <w:szCs w:val="20"/>
          </w:rPr>
          <w:t>EcoStruxure IT: Enabling Resilient, Secure and Sustainable IT Infrastructure</w:t>
        </w:r>
      </w:hyperlink>
    </w:p>
    <w:p w14:paraId="49056438" w14:textId="77777777" w:rsidR="005952DB" w:rsidRPr="00E868E4" w:rsidRDefault="005952DB" w:rsidP="00303C40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70106A79" w14:textId="77777777" w:rsidR="00D20998" w:rsidRPr="0044633A" w:rsidRDefault="00D20998" w:rsidP="00303C40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081F2682" w14:textId="77777777" w:rsidR="005952DB" w:rsidRPr="003F0D88" w:rsidRDefault="005952DB" w:rsidP="005952DB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b/>
          <w:color w:val="000000"/>
          <w:sz w:val="18"/>
          <w:szCs w:val="18"/>
          <w:u w:val="single"/>
          <w:lang w:val="pl-PL" w:eastAsia="ja-JP"/>
        </w:rPr>
      </w:pPr>
      <w:r w:rsidRPr="003F0D88">
        <w:rPr>
          <w:rFonts w:ascii="Arial" w:eastAsia="Meiryo UI" w:hAnsi="Arial" w:cs="Arial"/>
          <w:b/>
          <w:color w:val="000000"/>
          <w:sz w:val="18"/>
          <w:szCs w:val="18"/>
          <w:u w:val="single"/>
          <w:lang w:val="pl-PL" w:eastAsia="ja-JP"/>
        </w:rPr>
        <w:t>Schneider Electric</w:t>
      </w:r>
      <w:r w:rsidRPr="003F0D88">
        <w:rPr>
          <w:rFonts w:ascii="Arial" w:eastAsia="Meiryo UI" w:hAnsi="Arial" w:cs="Arial" w:hint="eastAsia"/>
          <w:b/>
          <w:color w:val="000000"/>
          <w:sz w:val="18"/>
          <w:szCs w:val="18"/>
          <w:u w:val="single"/>
          <w:lang w:eastAsia="ja-JP"/>
        </w:rPr>
        <w:t>について</w:t>
      </w:r>
    </w:p>
    <w:p w14:paraId="2E1504F2" w14:textId="77777777" w:rsidR="005952DB" w:rsidRPr="003F0D88" w:rsidRDefault="005952DB" w:rsidP="005952DB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color w:val="000000"/>
          <w:sz w:val="18"/>
          <w:szCs w:val="18"/>
          <w:lang w:eastAsia="ja-JP"/>
        </w:rPr>
      </w:pPr>
      <w:bookmarkStart w:id="0" w:name="_Hlk92363025"/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シュナイダーエレクトリックは、あらゆる人が</w:t>
      </w:r>
      <w:r w:rsidRPr="003F0D88">
        <w:rPr>
          <w:rFonts w:ascii="Arial" w:eastAsia="Meiryo UI" w:hAnsi="Arial" w:cs="Arial" w:hint="eastAsia"/>
          <w:b/>
          <w:bCs/>
          <w:color w:val="000000"/>
          <w:sz w:val="18"/>
          <w:szCs w:val="18"/>
          <w:lang w:eastAsia="ja-JP"/>
        </w:rPr>
        <w:t>エネルギーや資源を最大限活用することを可能にし、世界の進歩と持続可能性を同時に実現すること</w:t>
      </w:r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を目指しています。私たちはこれを</w:t>
      </w:r>
      <w:r w:rsidRPr="003F0D88">
        <w:rPr>
          <w:rFonts w:ascii="Arial" w:eastAsia="Meiryo UI" w:hAnsi="Arial" w:cs="Arial" w:hint="eastAsia"/>
          <w:b/>
          <w:bCs/>
          <w:color w:val="000000"/>
          <w:sz w:val="18"/>
          <w:szCs w:val="18"/>
          <w:lang w:eastAsia="ja-JP"/>
        </w:rPr>
        <w:t>「</w:t>
      </w:r>
      <w:r w:rsidRPr="003F0D88">
        <w:rPr>
          <w:rFonts w:ascii="Arial" w:eastAsia="Meiryo UI" w:hAnsi="Arial" w:cs="Arial"/>
          <w:b/>
          <w:bCs/>
          <w:color w:val="000000"/>
          <w:sz w:val="18"/>
          <w:szCs w:val="18"/>
          <w:lang w:eastAsia="ja-JP"/>
        </w:rPr>
        <w:t>Life Is On</w:t>
      </w:r>
      <w:r w:rsidRPr="003F0D88">
        <w:rPr>
          <w:rFonts w:ascii="Arial" w:eastAsia="Meiryo UI" w:hAnsi="Arial" w:cs="Arial" w:hint="eastAsia"/>
          <w:b/>
          <w:bCs/>
          <w:color w:val="000000"/>
          <w:sz w:val="18"/>
          <w:szCs w:val="18"/>
          <w:lang w:eastAsia="ja-JP"/>
        </w:rPr>
        <w:t>」</w:t>
      </w:r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と表現しています。</w:t>
      </w:r>
    </w:p>
    <w:p w14:paraId="776B88D5" w14:textId="77777777" w:rsidR="005952DB" w:rsidRPr="003F0D88" w:rsidRDefault="005952DB" w:rsidP="005952DB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color w:val="000000"/>
          <w:sz w:val="18"/>
          <w:szCs w:val="18"/>
          <w:lang w:eastAsia="ja-JP"/>
        </w:rPr>
      </w:pPr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私たちの使命は、</w:t>
      </w:r>
      <w:r w:rsidRPr="003F0D88">
        <w:rPr>
          <w:rFonts w:ascii="Arial" w:eastAsia="Meiryo UI" w:hAnsi="Arial" w:cs="Arial" w:hint="eastAsia"/>
          <w:b/>
          <w:bCs/>
          <w:color w:val="000000"/>
          <w:sz w:val="18"/>
          <w:szCs w:val="18"/>
          <w:lang w:eastAsia="ja-JP"/>
        </w:rPr>
        <w:t>持続可能性と効率性を実現するためのデジタルパートナー</w:t>
      </w:r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になることです。</w:t>
      </w:r>
    </w:p>
    <w:p w14:paraId="736D5A2C" w14:textId="77777777" w:rsidR="005952DB" w:rsidRPr="003F0D88" w:rsidRDefault="005952DB" w:rsidP="005952DB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color w:val="000000"/>
          <w:sz w:val="18"/>
          <w:szCs w:val="18"/>
          <w:lang w:eastAsia="ja-JP"/>
        </w:rPr>
      </w:pPr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世界をリードするプロセス技術やエネルギー技術と、エンドポイントとクラウドをつなぐ製品、制御機器、ソフトウェアやサービスとを、ライフサイクル全体を通して統合し、その統合された管理を住宅、ビル、データセンター、インフラストラクチャ、各種産業に展開することでデジタルトランスフォーメーションを推進します。</w:t>
      </w:r>
    </w:p>
    <w:p w14:paraId="4529417F" w14:textId="77777777" w:rsidR="005952DB" w:rsidRPr="003F0D88" w:rsidRDefault="005952DB" w:rsidP="005952DB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color w:val="000000"/>
          <w:sz w:val="18"/>
          <w:szCs w:val="18"/>
          <w:lang w:eastAsia="ja-JP"/>
        </w:rPr>
      </w:pPr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私たちは、</w:t>
      </w:r>
      <w:r w:rsidRPr="003F0D88">
        <w:rPr>
          <w:rFonts w:ascii="Arial" w:eastAsia="Meiryo UI" w:hAnsi="Arial" w:cs="Arial" w:hint="eastAsia"/>
          <w:b/>
          <w:bCs/>
          <w:color w:val="000000"/>
          <w:sz w:val="18"/>
          <w:szCs w:val="18"/>
          <w:lang w:eastAsia="ja-JP"/>
        </w:rPr>
        <w:t>最もローカルなグローバル企業</w:t>
      </w:r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です。社会にとって</w:t>
      </w:r>
      <w:r w:rsidRPr="003F0D88">
        <w:rPr>
          <w:rFonts w:ascii="Arial" w:eastAsia="Meiryo UI" w:hAnsi="Arial" w:cs="Arial" w:hint="eastAsia"/>
          <w:b/>
          <w:bCs/>
          <w:color w:val="000000"/>
          <w:sz w:val="18"/>
          <w:szCs w:val="18"/>
          <w:lang w:eastAsia="ja-JP"/>
        </w:rPr>
        <w:t>意義深い目的を持ち、多様な意見を取り入れ自ら行動する</w:t>
      </w:r>
      <w:r w:rsidRPr="003F0D88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>という価値観を持って、オープンスタンダードとパートナーシップエコシステムの拡大に尽力します。</w:t>
      </w:r>
    </w:p>
    <w:bookmarkEnd w:id="0"/>
    <w:p w14:paraId="1178110A" w14:textId="1C8E8FAC" w:rsidR="00184D87" w:rsidRPr="00527C2F" w:rsidRDefault="00184D87" w:rsidP="005952DB">
      <w:pPr>
        <w:autoSpaceDE w:val="0"/>
        <w:autoSpaceDN w:val="0"/>
        <w:adjustRightInd w:val="0"/>
        <w:ind w:rightChars="5" w:right="12"/>
        <w:jc w:val="both"/>
        <w:rPr>
          <w:rStyle w:val="a6"/>
          <w:rFonts w:ascii="Arial" w:eastAsia="Meiryo UI" w:hAnsi="Arial" w:cs="Arial"/>
          <w:sz w:val="20"/>
          <w:szCs w:val="20"/>
        </w:rPr>
      </w:pPr>
      <w:r w:rsidRPr="00527C2F">
        <w:rPr>
          <w:rFonts w:ascii="Arial" w:eastAsia="Meiryo UI" w:hAnsi="Arial" w:cs="Arial"/>
          <w:sz w:val="20"/>
          <w:szCs w:val="20"/>
        </w:rPr>
        <w:fldChar w:fldCharType="begin"/>
      </w:r>
      <w:r w:rsidRPr="00527C2F">
        <w:rPr>
          <w:rFonts w:ascii="Arial" w:eastAsia="Meiryo UI" w:hAnsi="Arial" w:cs="Arial"/>
          <w:sz w:val="20"/>
          <w:szCs w:val="20"/>
        </w:rPr>
        <w:instrText xml:space="preserve"> HYPERLINK "http://www.se.com/jp" </w:instrText>
      </w:r>
      <w:r w:rsidRPr="00527C2F">
        <w:rPr>
          <w:rFonts w:ascii="Arial" w:eastAsia="Meiryo UI" w:hAnsi="Arial" w:cs="Arial"/>
          <w:sz w:val="20"/>
          <w:szCs w:val="20"/>
        </w:rPr>
        <w:fldChar w:fldCharType="separate"/>
      </w:r>
      <w:r w:rsidRPr="00527C2F">
        <w:rPr>
          <w:rStyle w:val="a6"/>
          <w:rFonts w:ascii="Arial" w:eastAsia="Meiryo UI" w:hAnsi="Arial" w:cs="Arial"/>
          <w:sz w:val="20"/>
          <w:szCs w:val="20"/>
        </w:rPr>
        <w:t>www.se.com/jp</w:t>
      </w:r>
    </w:p>
    <w:p w14:paraId="463268E0" w14:textId="77777777" w:rsidR="00184D87" w:rsidRPr="00252591" w:rsidRDefault="00184D87" w:rsidP="00527C2F">
      <w:pPr>
        <w:contextualSpacing/>
        <w:jc w:val="both"/>
        <w:rPr>
          <w:rFonts w:ascii="Arial" w:eastAsia="SimSun" w:hAnsi="Arial" w:cs="Arial"/>
          <w:sz w:val="18"/>
          <w:szCs w:val="18"/>
          <w:lang w:val="en-GB" w:eastAsia="en-GB"/>
        </w:rPr>
      </w:pPr>
      <w:r w:rsidRPr="00527C2F">
        <w:rPr>
          <w:rFonts w:ascii="Arial" w:eastAsia="Meiryo UI" w:hAnsi="Arial" w:cs="Arial"/>
          <w:sz w:val="20"/>
          <w:szCs w:val="20"/>
        </w:rPr>
        <w:fldChar w:fldCharType="end"/>
      </w:r>
    </w:p>
    <w:p w14:paraId="16EE34B7" w14:textId="7A0B0CC3" w:rsidR="00184D87" w:rsidRPr="00252591" w:rsidRDefault="00184D87" w:rsidP="00184D87">
      <w:pPr>
        <w:widowControl w:val="0"/>
        <w:autoSpaceDE w:val="0"/>
        <w:autoSpaceDN w:val="0"/>
        <w:adjustRightInd w:val="0"/>
        <w:spacing w:after="240" w:line="259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ja-JP"/>
        </w:rPr>
      </w:pPr>
      <w:r w:rsidRPr="00252591">
        <w:rPr>
          <w:rFonts w:ascii="Arial" w:eastAsia="SimSun" w:hAnsi="Arial" w:cs="Arial"/>
          <w:noProof/>
          <w:sz w:val="18"/>
          <w:szCs w:val="18"/>
          <w:lang w:eastAsia="ja-JP"/>
        </w:rPr>
        <mc:AlternateContent>
          <mc:Choice Requires="wps">
            <w:drawing>
              <wp:inline distT="0" distB="0" distL="0" distR="0" wp14:anchorId="5E5812FB" wp14:editId="73DCFD20">
                <wp:extent cx="1620000" cy="288000"/>
                <wp:effectExtent l="0" t="0" r="0" b="0"/>
                <wp:docPr id="12" name="AutoShape 13">
                  <a:hlinkClick xmlns:a="http://schemas.openxmlformats.org/drawingml/2006/main" r:id="rId17" tgtFrame="_blank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0" cy="28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DC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el="http://schemas.microsoft.com/office/2019/extlst" xmlns:a16="http://schemas.microsoft.com/office/drawing/2014/main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9928" w14:textId="77777777" w:rsidR="00184D87" w:rsidRPr="00C07956" w:rsidRDefault="00184D87" w:rsidP="00184D8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C0795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  <w:t>Discover Life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oundrect id="AutoShape 13" style="width:127.5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href="http://www.se.com/b2b/en/campaign/life-is-on/life-is-on.jsp" target="_blank" o:spid="_x0000_s1026" o:button="t" fillcolor="#3dcd58" stroked="f" arcsize=".5" w14:anchorId="5E5812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">
                <v:fill o:detectmouseclick="t"/>
                <v:textbox>
                  <w:txbxContent>
                    <w:p w:rsidRPr="00C07956" w:rsidR="00184D87" w:rsidP="00184D87" w:rsidRDefault="00184D87" w14:paraId="12BC9928" w14:textId="77777777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</w:pPr>
                      <w:r w:rsidRPr="00C07956"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252591">
        <w:rPr>
          <w:rFonts w:ascii="Arial" w:hAnsi="Arial" w:cs="Arial" w:hint="eastAsia"/>
          <w:color w:val="000000"/>
          <w:sz w:val="18"/>
          <w:szCs w:val="18"/>
          <w:lang w:eastAsia="ja-JP"/>
        </w:rPr>
        <w:t xml:space="preserve">　</w:t>
      </w:r>
      <w:r w:rsidRPr="00252591">
        <w:rPr>
          <w:rFonts w:ascii="Arial" w:hAnsi="Arial" w:cs="Arial"/>
          <w:color w:val="000000"/>
          <w:sz w:val="18"/>
          <w:szCs w:val="18"/>
          <w:lang w:eastAsia="ja-JP"/>
        </w:rPr>
        <w:t xml:space="preserve"> </w:t>
      </w:r>
    </w:p>
    <w:p w14:paraId="26A34399" w14:textId="77777777" w:rsidR="005952DB" w:rsidRDefault="005952DB" w:rsidP="005952DB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  <w:r w:rsidRPr="0052611A">
        <w:rPr>
          <w:rFonts w:ascii="Arial" w:eastAsia="SimSun" w:hAnsi="Arial" w:cs="Arial"/>
          <w:b/>
          <w:sz w:val="18"/>
          <w:szCs w:val="18"/>
          <w:lang w:val="en-AU" w:eastAsia="en-GB"/>
        </w:rPr>
        <w:t xml:space="preserve">Discover the newest perspectives shaping sustainability, electricity 4.0, and next generation automation on </w:t>
      </w:r>
      <w:hyperlink r:id="rId18" w:history="1">
        <w:r w:rsidRPr="0052611A">
          <w:rPr>
            <w:rStyle w:val="a6"/>
            <w:rFonts w:ascii="Arial" w:eastAsia="SimSun" w:hAnsi="Arial" w:cs="Arial"/>
            <w:b/>
            <w:sz w:val="18"/>
            <w:szCs w:val="18"/>
            <w:lang w:val="en-AU" w:eastAsia="en-GB"/>
          </w:rPr>
          <w:t xml:space="preserve">Schneider Electric </w:t>
        </w:r>
      </w:hyperlink>
      <w:hyperlink r:id="rId19" w:history="1">
        <w:r w:rsidRPr="0052611A">
          <w:rPr>
            <w:rStyle w:val="a6"/>
            <w:rFonts w:ascii="Arial" w:eastAsia="SimSun" w:hAnsi="Arial" w:cs="Arial"/>
            <w:b/>
            <w:sz w:val="18"/>
            <w:szCs w:val="18"/>
            <w:lang w:val="en-AU" w:eastAsia="en-GB"/>
          </w:rPr>
          <w:t>Insights</w:t>
        </w:r>
      </w:hyperlink>
    </w:p>
    <w:p w14:paraId="72707533" w14:textId="77777777" w:rsidR="00D20998" w:rsidRPr="005952DB" w:rsidRDefault="00D20998" w:rsidP="00184D87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4B691411" w14:textId="40BECAA2" w:rsidR="00184D87" w:rsidRPr="00252591" w:rsidRDefault="00184D87" w:rsidP="00184D87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Follow us on: </w:t>
      </w:r>
      <w:r w:rsidRPr="00252591">
        <w:rPr>
          <w:rFonts w:ascii="Arial" w:eastAsia="SimSun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36C265FE" wp14:editId="5ACF8322">
            <wp:extent cx="238125" cy="238125"/>
            <wp:effectExtent l="0" t="0" r="9525" b="9525"/>
            <wp:docPr id="17" name="Picture 8" descr="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twitter.png">
                      <a:hlinkClick r:id="rId20"/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65E6A297" wp14:editId="5BF862A1">
            <wp:extent cx="238125" cy="238125"/>
            <wp:effectExtent l="0" t="0" r="9525" b="9525"/>
            <wp:docPr id="18" name="Picture 106" descr="C:\Users\SESA367509\Desktop\facebook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6" descr="C:\Users\SESA367509\Desktop\facebook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62ECAA48" wp14:editId="2C4D664C">
            <wp:extent cx="238125" cy="238125"/>
            <wp:effectExtent l="0" t="0" r="9525" b="9525"/>
            <wp:docPr id="19" name="Picture 107" descr="C:\Users\SESA367509\Desktop\linkedin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7" descr="C:\Users\SESA367509\Desktop\linkedin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305A38CB" wp14:editId="10418CA8">
            <wp:extent cx="238125" cy="238125"/>
            <wp:effectExtent l="0" t="0" r="9525" b="9525"/>
            <wp:docPr id="21" name="Picture 109" descr="C:\Users\SESA367509\Desktop\youtube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09" descr="C:\Users\SESA367509\Desktop\youtube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noProof/>
          <w:color w:val="0950D0"/>
          <w:sz w:val="18"/>
          <w:szCs w:val="18"/>
          <w:lang w:eastAsia="ja-JP"/>
        </w:rPr>
        <w:drawing>
          <wp:inline distT="0" distB="0" distL="0" distR="0" wp14:anchorId="3DBDB264" wp14:editId="31718A5C">
            <wp:extent cx="237600" cy="237600"/>
            <wp:effectExtent l="0" t="0" r="0" b="0"/>
            <wp:docPr id="22" name="Picture 7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noProof/>
          <w:sz w:val="18"/>
          <w:szCs w:val="18"/>
          <w:lang w:eastAsia="ja-JP"/>
        </w:rPr>
        <w:drawing>
          <wp:inline distT="0" distB="0" distL="0" distR="0" wp14:anchorId="6BD5B1B4" wp14:editId="000F2EC5">
            <wp:extent cx="237600" cy="237600"/>
            <wp:effectExtent l="0" t="0" r="0" b="0"/>
            <wp:docPr id="24" name="Picture 9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32FD8" w14:textId="02DBE743" w:rsidR="002E5F96" w:rsidRPr="00CF6A36" w:rsidRDefault="00184D87" w:rsidP="00CF6A36">
      <w:pPr>
        <w:spacing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252591">
        <w:rPr>
          <w:rFonts w:ascii="Arial" w:hAnsi="Arial" w:cs="Arial"/>
          <w:sz w:val="20"/>
          <w:szCs w:val="20"/>
        </w:rPr>
        <w:t>Hashtags:  #EcoStruxure</w:t>
      </w:r>
    </w:p>
    <w:sectPr w:rsidR="002E5F96" w:rsidRPr="00CF6A36" w:rsidSect="00076B1F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23A7" w14:textId="77777777" w:rsidR="00873B4D" w:rsidRDefault="00873B4D">
      <w:r>
        <w:separator/>
      </w:r>
    </w:p>
  </w:endnote>
  <w:endnote w:type="continuationSeparator" w:id="0">
    <w:p w14:paraId="34591C76" w14:textId="77777777" w:rsidR="00873B4D" w:rsidRDefault="00873B4D">
      <w:r>
        <w:continuationSeparator/>
      </w:r>
    </w:p>
  </w:endnote>
  <w:endnote w:type="continuationNotice" w:id="1">
    <w:p w14:paraId="4579D0C5" w14:textId="77777777" w:rsidR="00873B4D" w:rsidRDefault="00873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EndPr/>
    <w:sdtContent>
      <w:p w14:paraId="1B683DE7" w14:textId="545A1A05" w:rsidR="000C15EE" w:rsidRDefault="000C15EE">
        <w:pPr>
          <w:pStyle w:val="a4"/>
          <w:jc w:val="right"/>
          <w:rPr>
            <w:rFonts w:ascii="Arial" w:hAnsi="Arial" w:cs="Arial"/>
            <w:sz w:val="16"/>
            <w:szCs w:val="16"/>
          </w:rPr>
        </w:pPr>
        <w:r>
          <w:rPr>
            <w:rFonts w:cs="ArialRoundedMTStd-Light"/>
            <w:noProof/>
            <w:sz w:val="16"/>
            <w:szCs w:val="16"/>
            <w:lang w:eastAsia="ja-JP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EFE60A2" wp14:editId="2ACDA492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oel="http://schemas.microsoft.com/office/2019/extlst"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<w:pict w14:anchorId="6FC91D84">
                <v:rect id="Rectangle 19" style="position:absolute;left:0;text-align:left;margin-left:-3pt;margin-top:14.05pt;width:597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3dcd58" stroked="f" w14:anchorId="1E122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">
                  <w10:wrap anchorx="page"/>
                </v:rect>
              </w:pict>
            </mc:Fallback>
          </mc:AlternateContent>
        </w:r>
        <w:r>
          <w:rPr>
            <w:rFonts w:ascii="Arial" w:hAnsi="Arial" w:cs="Arial"/>
            <w:sz w:val="16"/>
            <w:szCs w:val="16"/>
          </w:rPr>
          <w:t xml:space="preserve">Page | </w:t>
        </w:r>
        <w:r w:rsidRPr="00621DCD">
          <w:rPr>
            <w:rFonts w:ascii="Arial" w:hAnsi="Arial" w:cs="Arial"/>
            <w:sz w:val="16"/>
            <w:szCs w:val="16"/>
          </w:rPr>
          <w:fldChar w:fldCharType="begin"/>
        </w:r>
        <w:r w:rsidRPr="00621DCD">
          <w:rPr>
            <w:rFonts w:ascii="Arial" w:hAnsi="Arial" w:cs="Arial"/>
            <w:sz w:val="16"/>
            <w:szCs w:val="16"/>
          </w:rPr>
          <w:instrText>PAGE   \* MERGEFORMAT</w:instrText>
        </w:r>
        <w:r w:rsidRPr="00621DCD">
          <w:rPr>
            <w:rFonts w:ascii="Arial" w:hAnsi="Arial" w:cs="Arial"/>
            <w:sz w:val="16"/>
            <w:szCs w:val="16"/>
          </w:rPr>
          <w:fldChar w:fldCharType="separate"/>
        </w:r>
        <w:r w:rsidR="00971447">
          <w:rPr>
            <w:rFonts w:ascii="Arial" w:hAnsi="Arial" w:cs="Arial"/>
            <w:noProof/>
            <w:sz w:val="16"/>
            <w:szCs w:val="16"/>
          </w:rPr>
          <w:t>1</w:t>
        </w:r>
        <w:r w:rsidRPr="00621DCD">
          <w:rPr>
            <w:rFonts w:ascii="Arial" w:hAnsi="Arial" w:cs="Arial"/>
            <w:sz w:val="16"/>
            <w:szCs w:val="16"/>
          </w:rPr>
          <w:fldChar w:fldCharType="end"/>
        </w:r>
      </w:p>
      <w:p w14:paraId="3824D15E" w14:textId="2A6FAEFA" w:rsidR="000C15EE" w:rsidRPr="00621DCD" w:rsidRDefault="00F3120F">
        <w:pPr>
          <w:pStyle w:val="a4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0DF98E61" w14:textId="75ED7947" w:rsidR="000C15EE" w:rsidRDefault="000C15EE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  <w:p w14:paraId="36953B5F" w14:textId="77777777" w:rsidR="000C15EE" w:rsidRPr="009A5AED" w:rsidRDefault="000C15EE" w:rsidP="00CE19CC">
    <w:pPr>
      <w:pStyle w:val="a4"/>
      <w:tabs>
        <w:tab w:val="left" w:pos="5103"/>
        <w:tab w:val="center" w:pos="7371"/>
      </w:tabs>
      <w:rPr>
        <w:rFonts w:ascii="Meiryo UI" w:eastAsia="Meiryo UI" w:hAnsi="Meiryo UI" w:cs="Meiryo UI"/>
        <w:b/>
        <w:kern w:val="16"/>
        <w:sz w:val="16"/>
        <w:szCs w:val="16"/>
        <w:lang w:eastAsia="ja-JP"/>
      </w:rPr>
    </w:pPr>
    <w:r>
      <w:rPr>
        <w:rFonts w:ascii="Meiryo UI" w:eastAsia="Meiryo UI" w:hAnsi="Meiryo UI" w:cs="Meiryo UI" w:hint="eastAsia"/>
        <w:b/>
        <w:kern w:val="16"/>
        <w:sz w:val="16"/>
        <w:szCs w:val="16"/>
        <w:lang w:eastAsia="ja-JP"/>
      </w:rPr>
      <w:t>報</w:t>
    </w:r>
    <w:r w:rsidRPr="009A5AED">
      <w:rPr>
        <w:rFonts w:ascii="Meiryo UI" w:eastAsia="Meiryo UI" w:hAnsi="Meiryo UI" w:cs="Meiryo UI"/>
        <w:b/>
        <w:kern w:val="16"/>
        <w:sz w:val="16"/>
        <w:szCs w:val="16"/>
        <w:lang w:eastAsia="ja-JP"/>
      </w:rPr>
      <w:t>道関係からのお問合せ先</w:t>
    </w:r>
  </w:p>
  <w:p w14:paraId="3887D1F6" w14:textId="0611FEA8" w:rsidR="000C15EE" w:rsidRPr="00621DCD" w:rsidRDefault="000C15EE" w:rsidP="00CE19CC">
    <w:pPr>
      <w:pStyle w:val="a4"/>
      <w:tabs>
        <w:tab w:val="left" w:pos="5103"/>
        <w:tab w:val="center" w:pos="7371"/>
      </w:tabs>
      <w:rPr>
        <w:rFonts w:ascii="Arial" w:hAnsi="Arial" w:cs="Arial"/>
        <w:color w:val="000000"/>
        <w:sz w:val="16"/>
        <w:szCs w:val="16"/>
      </w:rPr>
    </w:pPr>
    <w:r w:rsidRPr="009A5AED">
      <w:rPr>
        <w:rFonts w:ascii="Meiryo UI" w:eastAsia="Meiryo UI" w:hAnsi="Meiryo UI" w:cs="Meiryo UI"/>
        <w:kern w:val="16"/>
        <w:sz w:val="16"/>
        <w:szCs w:val="16"/>
        <w:lang w:eastAsia="ja-JP"/>
      </w:rPr>
      <w:t>シュナイダーエレクトリック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 xml:space="preserve">　</w:t>
    </w:r>
    <w:r>
      <w:rPr>
        <w:rFonts w:ascii="Meiryo UI" w:eastAsia="Meiryo UI" w:hAnsi="Meiryo UI" w:cs="Meiryo UI"/>
        <w:kern w:val="16"/>
        <w:sz w:val="16"/>
        <w:szCs w:val="16"/>
        <w:lang w:eastAsia="ja-JP"/>
      </w:rPr>
      <w:t>広報担当：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>松田 依子</w:t>
    </w:r>
    <w:r>
      <w:rPr>
        <w:rFonts w:ascii="Meiryo UI" w:eastAsia="Meiryo UI" w:hAnsi="Meiryo UI" w:cs="Meiryo UI"/>
        <w:kern w:val="16"/>
        <w:sz w:val="16"/>
        <w:szCs w:val="16"/>
        <w:lang w:eastAsia="ja-JP"/>
      </w:rPr>
      <w:t>（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>まつだ よりこ</w:t>
    </w:r>
    <w:r w:rsidRPr="009A5AED">
      <w:rPr>
        <w:rFonts w:ascii="Meiryo UI" w:eastAsia="Meiryo UI" w:hAnsi="Meiryo UI" w:cs="Meiryo UI"/>
        <w:kern w:val="16"/>
        <w:sz w:val="16"/>
        <w:szCs w:val="16"/>
        <w:lang w:eastAsia="ja-JP"/>
      </w:rPr>
      <w:t>）</w:t>
    </w:r>
    <w:r w:rsidRPr="009A5AED">
      <w:rPr>
        <w:rFonts w:ascii="Meiryo UI" w:eastAsia="Meiryo UI" w:hAnsi="Meiryo UI" w:cs="Meiryo UI" w:hint="eastAsia"/>
        <w:kern w:val="16"/>
        <w:sz w:val="16"/>
      </w:rPr>
      <w:t>TEL：</w:t>
    </w:r>
    <w:r w:rsidRPr="00C80140">
      <w:rPr>
        <w:rFonts w:ascii="Meiryo UI" w:eastAsia="Meiryo UI" w:hAnsi="Meiryo UI" w:cs="Meiryo UI"/>
        <w:kern w:val="16"/>
        <w:sz w:val="16"/>
      </w:rPr>
      <w:t>070-2324-6673</w:t>
    </w:r>
    <w:r>
      <w:rPr>
        <w:rFonts w:ascii="Meiryo UI" w:eastAsia="Meiryo UI" w:hAnsi="Meiryo UI" w:cs="Meiryo UI" w:hint="eastAsia"/>
        <w:kern w:val="16"/>
        <w:sz w:val="16"/>
        <w:lang w:eastAsia="ja-JP"/>
      </w:rPr>
      <w:t xml:space="preserve">　</w:t>
    </w:r>
    <w:r w:rsidRPr="009A5AED">
      <w:rPr>
        <w:rFonts w:ascii="Meiryo UI" w:eastAsia="Meiryo UI" w:hAnsi="Meiryo UI" w:cs="Meiryo UI"/>
        <w:kern w:val="16"/>
        <w:sz w:val="16"/>
        <w:szCs w:val="16"/>
      </w:rPr>
      <w:t>Email：</w:t>
    </w:r>
    <w:r w:rsidRPr="00C80140">
      <w:rPr>
        <w:rStyle w:val="a6"/>
        <w:rFonts w:ascii="Meiryo UI" w:eastAsia="Meiryo UI" w:hAnsi="Meiryo UI" w:cs="Meiryo UI"/>
        <w:sz w:val="16"/>
        <w:szCs w:val="16"/>
      </w:rPr>
      <w:t>PR-Japan@se.com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7EBE" w14:textId="54CC167F" w:rsidR="000C15EE" w:rsidRPr="001F3841" w:rsidRDefault="000C15EE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1F3841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1F3841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1F3841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1F3841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1F3841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1F3841">
        <w:rPr>
          <w:rStyle w:val="a6"/>
          <w:rFonts w:ascii="Arial" w:hAnsi="Arial" w:cs="Arial"/>
          <w:sz w:val="16"/>
          <w:szCs w:val="16"/>
        </w:rPr>
        <w:t>anthime.caprioli@se.com</w:t>
      </w:r>
    </w:hyperlink>
    <w:r w:rsidRPr="001F3841">
      <w:rPr>
        <w:rFonts w:ascii="Arial" w:hAnsi="Arial" w:cs="Arial"/>
        <w:sz w:val="16"/>
        <w:szCs w:val="16"/>
      </w:rPr>
      <w:t>; +33 (0)</w:t>
    </w:r>
    <w:r>
      <w:rPr>
        <w:rFonts w:ascii="Arial" w:hAnsi="Arial" w:cs="Arial"/>
        <w:sz w:val="16"/>
        <w:szCs w:val="16"/>
      </w:rPr>
      <w:t>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FB91" w14:textId="77777777" w:rsidR="00873B4D" w:rsidRDefault="00873B4D">
      <w:r>
        <w:separator/>
      </w:r>
    </w:p>
  </w:footnote>
  <w:footnote w:type="continuationSeparator" w:id="0">
    <w:p w14:paraId="6C4321D3" w14:textId="77777777" w:rsidR="00873B4D" w:rsidRDefault="00873B4D">
      <w:r>
        <w:continuationSeparator/>
      </w:r>
    </w:p>
  </w:footnote>
  <w:footnote w:type="continuationNotice" w:id="1">
    <w:p w14:paraId="44BE8236" w14:textId="77777777" w:rsidR="00873B4D" w:rsidRDefault="00873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C024" w14:textId="0DE710F8" w:rsidR="000C15EE" w:rsidRPr="00467E3B" w:rsidRDefault="000C15EE" w:rsidP="001F3841">
    <w:pPr>
      <w:pStyle w:val="a3"/>
      <w:rPr>
        <w:rFonts w:ascii="Arial" w:hAnsi="Arial" w:cs="Arial"/>
        <w:color w:val="808080"/>
        <w:sz w:val="32"/>
        <w:szCs w:val="32"/>
        <w:lang w:val="fr-FR"/>
      </w:rPr>
    </w:pPr>
    <w:r w:rsidRPr="007E5651">
      <w:rPr>
        <w:rFonts w:ascii="Arial" w:hAnsi="Arial" w:cs="Arial"/>
        <w:noProof/>
        <w:sz w:val="18"/>
        <w:szCs w:val="18"/>
        <w:lang w:eastAsia="ja-JP"/>
      </w:rPr>
      <w:drawing>
        <wp:anchor distT="0" distB="0" distL="114300" distR="114300" simplePos="0" relativeHeight="251658241" behindDoc="0" locked="0" layoutInCell="1" allowOverlap="1" wp14:anchorId="500A9945" wp14:editId="7CEA8634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9525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467E3B">
      <w:rPr>
        <w:rFonts w:ascii="Arial" w:hAnsi="Arial" w:cs="Arial"/>
        <w:color w:val="808080"/>
        <w:sz w:val="32"/>
        <w:szCs w:val="32"/>
        <w:lang w:val="fr-FR"/>
      </w:rPr>
      <w:t>Press</w:t>
    </w:r>
    <w:proofErr w:type="spellEnd"/>
    <w:r w:rsidRPr="00467E3B">
      <w:rPr>
        <w:rFonts w:ascii="Arial" w:hAnsi="Arial" w:cs="Arial"/>
        <w:color w:val="808080"/>
        <w:sz w:val="32"/>
        <w:szCs w:val="32"/>
        <w:lang w:val="fr-FR"/>
      </w:rPr>
      <w:t xml:space="preserve"> Release</w:t>
    </w:r>
  </w:p>
  <w:p w14:paraId="533E6F78" w14:textId="3A064CC9" w:rsidR="000C15EE" w:rsidRDefault="000C15EE" w:rsidP="001F3841">
    <w:pPr>
      <w:pStyle w:val="a3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89A3" w14:textId="4CA56F5E" w:rsidR="000C15EE" w:rsidRPr="00467E3B" w:rsidRDefault="000C15EE" w:rsidP="003D77DA">
    <w:pPr>
      <w:pStyle w:val="a3"/>
      <w:rPr>
        <w:rFonts w:ascii="Arial" w:hAnsi="Arial" w:cs="Arial"/>
        <w:color w:val="808080"/>
        <w:sz w:val="32"/>
        <w:szCs w:val="32"/>
        <w:lang w:val="fr-FR"/>
      </w:rPr>
    </w:pPr>
    <w:r w:rsidRPr="001F3841">
      <w:rPr>
        <w:rFonts w:ascii="Arial" w:hAnsi="Arial" w:cs="Arial"/>
        <w:noProof/>
        <w:sz w:val="18"/>
        <w:szCs w:val="18"/>
        <w:lang w:eastAsia="ja-JP"/>
      </w:rPr>
      <w:drawing>
        <wp:anchor distT="0" distB="0" distL="114300" distR="114300" simplePos="0" relativeHeight="251658240" behindDoc="0" locked="0" layoutInCell="1" allowOverlap="1" wp14:anchorId="367B93A0" wp14:editId="71FC60AB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467E3B">
      <w:rPr>
        <w:rFonts w:ascii="Arial" w:hAnsi="Arial" w:cs="Arial"/>
        <w:color w:val="808080"/>
        <w:sz w:val="32"/>
        <w:szCs w:val="32"/>
        <w:lang w:val="fr-FR"/>
      </w:rPr>
      <w:t>Press</w:t>
    </w:r>
    <w:proofErr w:type="spellEnd"/>
    <w:r w:rsidRPr="00467E3B">
      <w:rPr>
        <w:rFonts w:ascii="Arial" w:hAnsi="Arial" w:cs="Arial"/>
        <w:color w:val="808080"/>
        <w:sz w:val="32"/>
        <w:szCs w:val="32"/>
        <w:lang w:val="fr-FR"/>
      </w:rPr>
      <w:t xml:space="preserve"> Release</w:t>
    </w:r>
  </w:p>
  <w:p w14:paraId="4DC7BD7C" w14:textId="77777777" w:rsidR="000C15EE" w:rsidRPr="00467E3B" w:rsidRDefault="000C15EE" w:rsidP="003D77DA">
    <w:pPr>
      <w:pStyle w:val="a3"/>
      <w:rPr>
        <w:rFonts w:ascii="Arial" w:hAnsi="Arial" w:cs="Arial"/>
        <w:color w:val="808080"/>
        <w:sz w:val="44"/>
        <w:szCs w:val="4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2A10"/>
    <w:multiLevelType w:val="multilevel"/>
    <w:tmpl w:val="D3BE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08301C"/>
    <w:multiLevelType w:val="hybridMultilevel"/>
    <w:tmpl w:val="B89E2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906FEE2">
      <w:numFmt w:val="bullet"/>
      <w:lvlText w:val="•"/>
      <w:lvlJc w:val="left"/>
      <w:pPr>
        <w:ind w:left="1125" w:hanging="705"/>
      </w:pPr>
      <w:rPr>
        <w:rFonts w:ascii="Meiryo UI" w:eastAsia="Meiryo UI" w:hAnsi="Meiryo UI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71605"/>
    <w:multiLevelType w:val="multilevel"/>
    <w:tmpl w:val="035C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07159"/>
    <w:multiLevelType w:val="multilevel"/>
    <w:tmpl w:val="85E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1051E2"/>
    <w:multiLevelType w:val="hybridMultilevel"/>
    <w:tmpl w:val="1550DC3A"/>
    <w:lvl w:ilvl="0" w:tplc="6FF453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5B1A"/>
    <w:multiLevelType w:val="hybridMultilevel"/>
    <w:tmpl w:val="E9FE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61206"/>
    <w:multiLevelType w:val="hybridMultilevel"/>
    <w:tmpl w:val="35B03122"/>
    <w:lvl w:ilvl="0" w:tplc="5C50F4B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4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096B"/>
    <w:multiLevelType w:val="hybridMultilevel"/>
    <w:tmpl w:val="0474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87F07"/>
    <w:multiLevelType w:val="hybridMultilevel"/>
    <w:tmpl w:val="E620D71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7E4935"/>
    <w:multiLevelType w:val="hybridMultilevel"/>
    <w:tmpl w:val="89EEDD88"/>
    <w:lvl w:ilvl="0" w:tplc="D2AA6290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6"/>
  </w:num>
  <w:num w:numId="5">
    <w:abstractNumId w:val="3"/>
  </w:num>
  <w:num w:numId="6">
    <w:abstractNumId w:val="9"/>
  </w:num>
  <w:num w:numId="7">
    <w:abstractNumId w:val="22"/>
  </w:num>
  <w:num w:numId="8">
    <w:abstractNumId w:val="18"/>
  </w:num>
  <w:num w:numId="9">
    <w:abstractNumId w:val="23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7"/>
  </w:num>
  <w:num w:numId="19">
    <w:abstractNumId w:val="20"/>
  </w:num>
  <w:num w:numId="20">
    <w:abstractNumId w:val="13"/>
  </w:num>
  <w:num w:numId="21">
    <w:abstractNumId w:val="17"/>
  </w:num>
  <w:num w:numId="22">
    <w:abstractNumId w:val="5"/>
  </w:num>
  <w:num w:numId="23">
    <w:abstractNumId w:val="19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87"/>
    <w:rsid w:val="00000D01"/>
    <w:rsid w:val="00002E91"/>
    <w:rsid w:val="000047D2"/>
    <w:rsid w:val="000072D5"/>
    <w:rsid w:val="00012691"/>
    <w:rsid w:val="00014425"/>
    <w:rsid w:val="00015598"/>
    <w:rsid w:val="0001561E"/>
    <w:rsid w:val="00015DC7"/>
    <w:rsid w:val="00016CF7"/>
    <w:rsid w:val="00021D1A"/>
    <w:rsid w:val="00024B6A"/>
    <w:rsid w:val="000252E5"/>
    <w:rsid w:val="00025CE0"/>
    <w:rsid w:val="0003048F"/>
    <w:rsid w:val="00030CB6"/>
    <w:rsid w:val="000317AF"/>
    <w:rsid w:val="00033821"/>
    <w:rsid w:val="00034B76"/>
    <w:rsid w:val="0003506B"/>
    <w:rsid w:val="00040587"/>
    <w:rsid w:val="0004177E"/>
    <w:rsid w:val="00042D53"/>
    <w:rsid w:val="00042FFF"/>
    <w:rsid w:val="0004465D"/>
    <w:rsid w:val="00044673"/>
    <w:rsid w:val="00045271"/>
    <w:rsid w:val="0004725F"/>
    <w:rsid w:val="000500C5"/>
    <w:rsid w:val="00055477"/>
    <w:rsid w:val="00060A4A"/>
    <w:rsid w:val="000615C8"/>
    <w:rsid w:val="000628F0"/>
    <w:rsid w:val="00063803"/>
    <w:rsid w:val="00075877"/>
    <w:rsid w:val="00076B1F"/>
    <w:rsid w:val="000770A0"/>
    <w:rsid w:val="000807BA"/>
    <w:rsid w:val="0008139F"/>
    <w:rsid w:val="00081C07"/>
    <w:rsid w:val="00083DB6"/>
    <w:rsid w:val="00085A1A"/>
    <w:rsid w:val="0008648E"/>
    <w:rsid w:val="000919C9"/>
    <w:rsid w:val="00091E37"/>
    <w:rsid w:val="000930BF"/>
    <w:rsid w:val="000943B9"/>
    <w:rsid w:val="00094C8C"/>
    <w:rsid w:val="000A1021"/>
    <w:rsid w:val="000A259D"/>
    <w:rsid w:val="000A63A7"/>
    <w:rsid w:val="000A6408"/>
    <w:rsid w:val="000A65B4"/>
    <w:rsid w:val="000B0F94"/>
    <w:rsid w:val="000B1504"/>
    <w:rsid w:val="000B2765"/>
    <w:rsid w:val="000B34F0"/>
    <w:rsid w:val="000B37FB"/>
    <w:rsid w:val="000B390E"/>
    <w:rsid w:val="000B4EC7"/>
    <w:rsid w:val="000C0560"/>
    <w:rsid w:val="000C15EE"/>
    <w:rsid w:val="000C1BC3"/>
    <w:rsid w:val="000C32C3"/>
    <w:rsid w:val="000C3EB0"/>
    <w:rsid w:val="000C4156"/>
    <w:rsid w:val="000C50B8"/>
    <w:rsid w:val="000C60D4"/>
    <w:rsid w:val="000D2E97"/>
    <w:rsid w:val="000D3773"/>
    <w:rsid w:val="000D3DE1"/>
    <w:rsid w:val="000D4735"/>
    <w:rsid w:val="000D5592"/>
    <w:rsid w:val="000D5627"/>
    <w:rsid w:val="000E000D"/>
    <w:rsid w:val="000E0348"/>
    <w:rsid w:val="000E0E34"/>
    <w:rsid w:val="000E171E"/>
    <w:rsid w:val="000E4811"/>
    <w:rsid w:val="000E4E71"/>
    <w:rsid w:val="000F0643"/>
    <w:rsid w:val="000F51B4"/>
    <w:rsid w:val="000F6EAE"/>
    <w:rsid w:val="000F74DF"/>
    <w:rsid w:val="001004E1"/>
    <w:rsid w:val="00105E69"/>
    <w:rsid w:val="00105ED9"/>
    <w:rsid w:val="00105F4B"/>
    <w:rsid w:val="001063C5"/>
    <w:rsid w:val="001069D5"/>
    <w:rsid w:val="001077EF"/>
    <w:rsid w:val="00110F73"/>
    <w:rsid w:val="001116F3"/>
    <w:rsid w:val="00111F87"/>
    <w:rsid w:val="00113497"/>
    <w:rsid w:val="001141A7"/>
    <w:rsid w:val="001154D0"/>
    <w:rsid w:val="00115523"/>
    <w:rsid w:val="0011611E"/>
    <w:rsid w:val="00116134"/>
    <w:rsid w:val="00117704"/>
    <w:rsid w:val="001209BE"/>
    <w:rsid w:val="0012287C"/>
    <w:rsid w:val="00124D46"/>
    <w:rsid w:val="00125A03"/>
    <w:rsid w:val="00134924"/>
    <w:rsid w:val="00140136"/>
    <w:rsid w:val="00142BA1"/>
    <w:rsid w:val="00145918"/>
    <w:rsid w:val="00145EDF"/>
    <w:rsid w:val="001513CB"/>
    <w:rsid w:val="001531BE"/>
    <w:rsid w:val="00154517"/>
    <w:rsid w:val="00154F92"/>
    <w:rsid w:val="00155782"/>
    <w:rsid w:val="0016219B"/>
    <w:rsid w:val="00163BF9"/>
    <w:rsid w:val="00165753"/>
    <w:rsid w:val="00165783"/>
    <w:rsid w:val="00165F53"/>
    <w:rsid w:val="00167625"/>
    <w:rsid w:val="00177150"/>
    <w:rsid w:val="00181821"/>
    <w:rsid w:val="00182CEE"/>
    <w:rsid w:val="00184D87"/>
    <w:rsid w:val="00184EDA"/>
    <w:rsid w:val="00190B89"/>
    <w:rsid w:val="00190D49"/>
    <w:rsid w:val="00191CD6"/>
    <w:rsid w:val="0019271D"/>
    <w:rsid w:val="00192BBA"/>
    <w:rsid w:val="0019460A"/>
    <w:rsid w:val="001962B7"/>
    <w:rsid w:val="00197DB2"/>
    <w:rsid w:val="00197DDE"/>
    <w:rsid w:val="001A00E8"/>
    <w:rsid w:val="001A1656"/>
    <w:rsid w:val="001A17E9"/>
    <w:rsid w:val="001A21A2"/>
    <w:rsid w:val="001A59A8"/>
    <w:rsid w:val="001A672D"/>
    <w:rsid w:val="001B061B"/>
    <w:rsid w:val="001B2315"/>
    <w:rsid w:val="001B6BA5"/>
    <w:rsid w:val="001C0F2F"/>
    <w:rsid w:val="001C127A"/>
    <w:rsid w:val="001C2C09"/>
    <w:rsid w:val="001C3D0C"/>
    <w:rsid w:val="001C41D6"/>
    <w:rsid w:val="001C4CA3"/>
    <w:rsid w:val="001C5A06"/>
    <w:rsid w:val="001C70B8"/>
    <w:rsid w:val="001C7122"/>
    <w:rsid w:val="001D1F7D"/>
    <w:rsid w:val="001D2AB5"/>
    <w:rsid w:val="001D2DA9"/>
    <w:rsid w:val="001D3D32"/>
    <w:rsid w:val="001D595A"/>
    <w:rsid w:val="001D636F"/>
    <w:rsid w:val="001E1521"/>
    <w:rsid w:val="001E39DF"/>
    <w:rsid w:val="001E3B25"/>
    <w:rsid w:val="001E4CF6"/>
    <w:rsid w:val="001E516C"/>
    <w:rsid w:val="001E5170"/>
    <w:rsid w:val="001E58F6"/>
    <w:rsid w:val="001E6902"/>
    <w:rsid w:val="001F137B"/>
    <w:rsid w:val="001F1E9A"/>
    <w:rsid w:val="001F1EE5"/>
    <w:rsid w:val="001F2BCF"/>
    <w:rsid w:val="001F2D2D"/>
    <w:rsid w:val="001F3841"/>
    <w:rsid w:val="001F4379"/>
    <w:rsid w:val="001F51F4"/>
    <w:rsid w:val="001F6669"/>
    <w:rsid w:val="0020071E"/>
    <w:rsid w:val="00202678"/>
    <w:rsid w:val="00202AF8"/>
    <w:rsid w:val="002057CB"/>
    <w:rsid w:val="00205DD9"/>
    <w:rsid w:val="00210F43"/>
    <w:rsid w:val="002114F6"/>
    <w:rsid w:val="00211E90"/>
    <w:rsid w:val="0021399E"/>
    <w:rsid w:val="00221621"/>
    <w:rsid w:val="002219A3"/>
    <w:rsid w:val="00221D71"/>
    <w:rsid w:val="00221EF6"/>
    <w:rsid w:val="002233F5"/>
    <w:rsid w:val="00225080"/>
    <w:rsid w:val="00226D57"/>
    <w:rsid w:val="00235B99"/>
    <w:rsid w:val="00237E0E"/>
    <w:rsid w:val="00237E27"/>
    <w:rsid w:val="00246F29"/>
    <w:rsid w:val="002471A3"/>
    <w:rsid w:val="00247898"/>
    <w:rsid w:val="0025084F"/>
    <w:rsid w:val="00250F4B"/>
    <w:rsid w:val="00251A77"/>
    <w:rsid w:val="00252591"/>
    <w:rsid w:val="00254E10"/>
    <w:rsid w:val="002562C5"/>
    <w:rsid w:val="00257F23"/>
    <w:rsid w:val="00260B5F"/>
    <w:rsid w:val="00260E32"/>
    <w:rsid w:val="00261475"/>
    <w:rsid w:val="00261955"/>
    <w:rsid w:val="00263DA6"/>
    <w:rsid w:val="00264287"/>
    <w:rsid w:val="00266A00"/>
    <w:rsid w:val="00270AD8"/>
    <w:rsid w:val="002730FB"/>
    <w:rsid w:val="00275EBD"/>
    <w:rsid w:val="00277930"/>
    <w:rsid w:val="0028248F"/>
    <w:rsid w:val="00283852"/>
    <w:rsid w:val="00284F53"/>
    <w:rsid w:val="002863AB"/>
    <w:rsid w:val="00287E41"/>
    <w:rsid w:val="00290807"/>
    <w:rsid w:val="00291175"/>
    <w:rsid w:val="002912AF"/>
    <w:rsid w:val="002A19F7"/>
    <w:rsid w:val="002A2F7C"/>
    <w:rsid w:val="002A50B6"/>
    <w:rsid w:val="002A79AE"/>
    <w:rsid w:val="002B1590"/>
    <w:rsid w:val="002B287F"/>
    <w:rsid w:val="002B45D6"/>
    <w:rsid w:val="002B5467"/>
    <w:rsid w:val="002B54AB"/>
    <w:rsid w:val="002B5E06"/>
    <w:rsid w:val="002B7A22"/>
    <w:rsid w:val="002C38D6"/>
    <w:rsid w:val="002C4804"/>
    <w:rsid w:val="002C4930"/>
    <w:rsid w:val="002C4A8E"/>
    <w:rsid w:val="002D0304"/>
    <w:rsid w:val="002D25B6"/>
    <w:rsid w:val="002E32AA"/>
    <w:rsid w:val="002E5A58"/>
    <w:rsid w:val="002E5F96"/>
    <w:rsid w:val="002E7BF3"/>
    <w:rsid w:val="002F16EF"/>
    <w:rsid w:val="002F2F70"/>
    <w:rsid w:val="002F37AB"/>
    <w:rsid w:val="002F37B9"/>
    <w:rsid w:val="002F5151"/>
    <w:rsid w:val="002F58AF"/>
    <w:rsid w:val="002F7A3A"/>
    <w:rsid w:val="002F7FF5"/>
    <w:rsid w:val="003038D4"/>
    <w:rsid w:val="003039EE"/>
    <w:rsid w:val="00303C40"/>
    <w:rsid w:val="003041C3"/>
    <w:rsid w:val="00311C1C"/>
    <w:rsid w:val="00312C78"/>
    <w:rsid w:val="00312DF8"/>
    <w:rsid w:val="00314464"/>
    <w:rsid w:val="003155BD"/>
    <w:rsid w:val="0032153B"/>
    <w:rsid w:val="003226E7"/>
    <w:rsid w:val="003247B4"/>
    <w:rsid w:val="00326A7B"/>
    <w:rsid w:val="003300C6"/>
    <w:rsid w:val="003309F7"/>
    <w:rsid w:val="003314C2"/>
    <w:rsid w:val="00331502"/>
    <w:rsid w:val="00331C68"/>
    <w:rsid w:val="003325C6"/>
    <w:rsid w:val="00333B62"/>
    <w:rsid w:val="0033558B"/>
    <w:rsid w:val="00335637"/>
    <w:rsid w:val="0034102E"/>
    <w:rsid w:val="00345075"/>
    <w:rsid w:val="00346357"/>
    <w:rsid w:val="00350B17"/>
    <w:rsid w:val="00350C10"/>
    <w:rsid w:val="003521E8"/>
    <w:rsid w:val="00356FFA"/>
    <w:rsid w:val="0036020C"/>
    <w:rsid w:val="0036359B"/>
    <w:rsid w:val="00363C2F"/>
    <w:rsid w:val="003651CB"/>
    <w:rsid w:val="0037168F"/>
    <w:rsid w:val="00371ACE"/>
    <w:rsid w:val="0037307E"/>
    <w:rsid w:val="003738CC"/>
    <w:rsid w:val="00374FDC"/>
    <w:rsid w:val="00375232"/>
    <w:rsid w:val="003824E4"/>
    <w:rsid w:val="003825CE"/>
    <w:rsid w:val="003840F5"/>
    <w:rsid w:val="003856FC"/>
    <w:rsid w:val="00390EDD"/>
    <w:rsid w:val="0039232F"/>
    <w:rsid w:val="0039292B"/>
    <w:rsid w:val="00393495"/>
    <w:rsid w:val="00393CE0"/>
    <w:rsid w:val="003A02C5"/>
    <w:rsid w:val="003A2332"/>
    <w:rsid w:val="003B072B"/>
    <w:rsid w:val="003B307A"/>
    <w:rsid w:val="003B5BA1"/>
    <w:rsid w:val="003B6618"/>
    <w:rsid w:val="003C110B"/>
    <w:rsid w:val="003C1682"/>
    <w:rsid w:val="003C2645"/>
    <w:rsid w:val="003C26A7"/>
    <w:rsid w:val="003C4469"/>
    <w:rsid w:val="003C76CC"/>
    <w:rsid w:val="003D06D7"/>
    <w:rsid w:val="003D0E0C"/>
    <w:rsid w:val="003D1841"/>
    <w:rsid w:val="003D19B0"/>
    <w:rsid w:val="003D290F"/>
    <w:rsid w:val="003D304B"/>
    <w:rsid w:val="003D33B4"/>
    <w:rsid w:val="003D33BD"/>
    <w:rsid w:val="003D51DA"/>
    <w:rsid w:val="003D56B8"/>
    <w:rsid w:val="003D7066"/>
    <w:rsid w:val="003D77DA"/>
    <w:rsid w:val="003E1B0D"/>
    <w:rsid w:val="003E2A63"/>
    <w:rsid w:val="003E43EB"/>
    <w:rsid w:val="003E6821"/>
    <w:rsid w:val="003F51E8"/>
    <w:rsid w:val="004007A6"/>
    <w:rsid w:val="0040220D"/>
    <w:rsid w:val="004077A2"/>
    <w:rsid w:val="00410681"/>
    <w:rsid w:val="00410F54"/>
    <w:rsid w:val="0041340F"/>
    <w:rsid w:val="00414475"/>
    <w:rsid w:val="004201F5"/>
    <w:rsid w:val="00421F81"/>
    <w:rsid w:val="00421FED"/>
    <w:rsid w:val="00422351"/>
    <w:rsid w:val="00423505"/>
    <w:rsid w:val="00423F8A"/>
    <w:rsid w:val="004256AC"/>
    <w:rsid w:val="004262CC"/>
    <w:rsid w:val="004279CA"/>
    <w:rsid w:val="00432F58"/>
    <w:rsid w:val="00434963"/>
    <w:rsid w:val="00434A52"/>
    <w:rsid w:val="004350F9"/>
    <w:rsid w:val="00435420"/>
    <w:rsid w:val="00437FAB"/>
    <w:rsid w:val="004420E9"/>
    <w:rsid w:val="00443A8E"/>
    <w:rsid w:val="0044483C"/>
    <w:rsid w:val="0044633A"/>
    <w:rsid w:val="00446F25"/>
    <w:rsid w:val="00452319"/>
    <w:rsid w:val="00453C5E"/>
    <w:rsid w:val="00453D1C"/>
    <w:rsid w:val="004547FE"/>
    <w:rsid w:val="00454CFC"/>
    <w:rsid w:val="00455A97"/>
    <w:rsid w:val="00456BA0"/>
    <w:rsid w:val="004609B5"/>
    <w:rsid w:val="00462972"/>
    <w:rsid w:val="00465309"/>
    <w:rsid w:val="00465695"/>
    <w:rsid w:val="00467E3B"/>
    <w:rsid w:val="0047249A"/>
    <w:rsid w:val="00475CF3"/>
    <w:rsid w:val="00481DEC"/>
    <w:rsid w:val="00483049"/>
    <w:rsid w:val="00485986"/>
    <w:rsid w:val="004866F6"/>
    <w:rsid w:val="0049108C"/>
    <w:rsid w:val="00491123"/>
    <w:rsid w:val="00493AA9"/>
    <w:rsid w:val="004A1180"/>
    <w:rsid w:val="004A1246"/>
    <w:rsid w:val="004A24AA"/>
    <w:rsid w:val="004A65F0"/>
    <w:rsid w:val="004A7B03"/>
    <w:rsid w:val="004B1812"/>
    <w:rsid w:val="004B2603"/>
    <w:rsid w:val="004B3F9E"/>
    <w:rsid w:val="004B71AF"/>
    <w:rsid w:val="004C1782"/>
    <w:rsid w:val="004C2B21"/>
    <w:rsid w:val="004C5714"/>
    <w:rsid w:val="004C5737"/>
    <w:rsid w:val="004C6393"/>
    <w:rsid w:val="004C7B1C"/>
    <w:rsid w:val="004D0D75"/>
    <w:rsid w:val="004D1782"/>
    <w:rsid w:val="004D3557"/>
    <w:rsid w:val="004D3829"/>
    <w:rsid w:val="004D5021"/>
    <w:rsid w:val="004D653C"/>
    <w:rsid w:val="004E2733"/>
    <w:rsid w:val="004E365D"/>
    <w:rsid w:val="004E5DD9"/>
    <w:rsid w:val="004F137A"/>
    <w:rsid w:val="004F7BC7"/>
    <w:rsid w:val="00501F48"/>
    <w:rsid w:val="00503046"/>
    <w:rsid w:val="0050475E"/>
    <w:rsid w:val="005136EE"/>
    <w:rsid w:val="005138C4"/>
    <w:rsid w:val="00514FA7"/>
    <w:rsid w:val="00522945"/>
    <w:rsid w:val="0052317E"/>
    <w:rsid w:val="005237C4"/>
    <w:rsid w:val="00524185"/>
    <w:rsid w:val="00525106"/>
    <w:rsid w:val="00526257"/>
    <w:rsid w:val="00527C2F"/>
    <w:rsid w:val="00530DCC"/>
    <w:rsid w:val="00533E8C"/>
    <w:rsid w:val="00536DDD"/>
    <w:rsid w:val="0054407D"/>
    <w:rsid w:val="00544D03"/>
    <w:rsid w:val="005457F1"/>
    <w:rsid w:val="00550E28"/>
    <w:rsid w:val="0055287D"/>
    <w:rsid w:val="00552E09"/>
    <w:rsid w:val="0055368A"/>
    <w:rsid w:val="00555136"/>
    <w:rsid w:val="00560D3E"/>
    <w:rsid w:val="00563193"/>
    <w:rsid w:val="0056650F"/>
    <w:rsid w:val="00571A59"/>
    <w:rsid w:val="00572E97"/>
    <w:rsid w:val="00574BD8"/>
    <w:rsid w:val="00574E0B"/>
    <w:rsid w:val="005805AE"/>
    <w:rsid w:val="00581C59"/>
    <w:rsid w:val="0058299F"/>
    <w:rsid w:val="0058339A"/>
    <w:rsid w:val="00585C68"/>
    <w:rsid w:val="00591FF0"/>
    <w:rsid w:val="005952DB"/>
    <w:rsid w:val="005953F1"/>
    <w:rsid w:val="00595C15"/>
    <w:rsid w:val="00597B57"/>
    <w:rsid w:val="005A1F8F"/>
    <w:rsid w:val="005A3E6E"/>
    <w:rsid w:val="005A51E6"/>
    <w:rsid w:val="005A5DC8"/>
    <w:rsid w:val="005A5F2C"/>
    <w:rsid w:val="005A60B4"/>
    <w:rsid w:val="005A6F45"/>
    <w:rsid w:val="005A7634"/>
    <w:rsid w:val="005A7FE1"/>
    <w:rsid w:val="005B1EA5"/>
    <w:rsid w:val="005B21DA"/>
    <w:rsid w:val="005B450E"/>
    <w:rsid w:val="005B521D"/>
    <w:rsid w:val="005C09A2"/>
    <w:rsid w:val="005D529E"/>
    <w:rsid w:val="005D74F4"/>
    <w:rsid w:val="005E4448"/>
    <w:rsid w:val="005E46DF"/>
    <w:rsid w:val="005E5EE1"/>
    <w:rsid w:val="005F2323"/>
    <w:rsid w:val="005F34C7"/>
    <w:rsid w:val="005F360B"/>
    <w:rsid w:val="005F3C5A"/>
    <w:rsid w:val="005F41C6"/>
    <w:rsid w:val="005F4818"/>
    <w:rsid w:val="005F4F5D"/>
    <w:rsid w:val="005F50A2"/>
    <w:rsid w:val="00601269"/>
    <w:rsid w:val="00602CE5"/>
    <w:rsid w:val="00603C83"/>
    <w:rsid w:val="006052C7"/>
    <w:rsid w:val="00605EBA"/>
    <w:rsid w:val="006171BE"/>
    <w:rsid w:val="00617969"/>
    <w:rsid w:val="00621DCD"/>
    <w:rsid w:val="00622291"/>
    <w:rsid w:val="00622C3C"/>
    <w:rsid w:val="00624FB0"/>
    <w:rsid w:val="006259A8"/>
    <w:rsid w:val="00627B09"/>
    <w:rsid w:val="006305CF"/>
    <w:rsid w:val="0064089B"/>
    <w:rsid w:val="00641843"/>
    <w:rsid w:val="0064216C"/>
    <w:rsid w:val="006423A3"/>
    <w:rsid w:val="00644790"/>
    <w:rsid w:val="006448E8"/>
    <w:rsid w:val="00644B60"/>
    <w:rsid w:val="00645CEB"/>
    <w:rsid w:val="00650EE4"/>
    <w:rsid w:val="00653457"/>
    <w:rsid w:val="00654F79"/>
    <w:rsid w:val="00656D98"/>
    <w:rsid w:val="00657CD0"/>
    <w:rsid w:val="006611BA"/>
    <w:rsid w:val="006617C9"/>
    <w:rsid w:val="00663E34"/>
    <w:rsid w:val="00667E46"/>
    <w:rsid w:val="006728C0"/>
    <w:rsid w:val="00672DA3"/>
    <w:rsid w:val="0067625E"/>
    <w:rsid w:val="00684509"/>
    <w:rsid w:val="006847CB"/>
    <w:rsid w:val="00684BFF"/>
    <w:rsid w:val="00686183"/>
    <w:rsid w:val="0069061D"/>
    <w:rsid w:val="00691E3E"/>
    <w:rsid w:val="00692156"/>
    <w:rsid w:val="00695C7E"/>
    <w:rsid w:val="00696C4E"/>
    <w:rsid w:val="006A1F45"/>
    <w:rsid w:val="006A402A"/>
    <w:rsid w:val="006A49B8"/>
    <w:rsid w:val="006A5271"/>
    <w:rsid w:val="006A53E5"/>
    <w:rsid w:val="006A5ED0"/>
    <w:rsid w:val="006A6F4A"/>
    <w:rsid w:val="006B0B1F"/>
    <w:rsid w:val="006B34C6"/>
    <w:rsid w:val="006B5834"/>
    <w:rsid w:val="006C3FDA"/>
    <w:rsid w:val="006C46C3"/>
    <w:rsid w:val="006C61D0"/>
    <w:rsid w:val="006C7B01"/>
    <w:rsid w:val="006D0267"/>
    <w:rsid w:val="006D1DE3"/>
    <w:rsid w:val="006D6F23"/>
    <w:rsid w:val="006D7229"/>
    <w:rsid w:val="006E03CD"/>
    <w:rsid w:val="006E1443"/>
    <w:rsid w:val="006E4280"/>
    <w:rsid w:val="006E4CB3"/>
    <w:rsid w:val="006F36DD"/>
    <w:rsid w:val="006F4049"/>
    <w:rsid w:val="006F47B6"/>
    <w:rsid w:val="006F5BA9"/>
    <w:rsid w:val="006F6E6C"/>
    <w:rsid w:val="006F7183"/>
    <w:rsid w:val="006F7858"/>
    <w:rsid w:val="00700011"/>
    <w:rsid w:val="00700BAA"/>
    <w:rsid w:val="00704561"/>
    <w:rsid w:val="007048F9"/>
    <w:rsid w:val="00706D51"/>
    <w:rsid w:val="007104B0"/>
    <w:rsid w:val="00710A22"/>
    <w:rsid w:val="00714FFA"/>
    <w:rsid w:val="007152EC"/>
    <w:rsid w:val="007175CB"/>
    <w:rsid w:val="00720CA2"/>
    <w:rsid w:val="007216B6"/>
    <w:rsid w:val="00722DD2"/>
    <w:rsid w:val="007241D2"/>
    <w:rsid w:val="00724A8E"/>
    <w:rsid w:val="0072693C"/>
    <w:rsid w:val="007319BE"/>
    <w:rsid w:val="00731DE2"/>
    <w:rsid w:val="0073237C"/>
    <w:rsid w:val="007336D2"/>
    <w:rsid w:val="0073414F"/>
    <w:rsid w:val="00734EAF"/>
    <w:rsid w:val="00736107"/>
    <w:rsid w:val="00736BF2"/>
    <w:rsid w:val="00743591"/>
    <w:rsid w:val="0074716D"/>
    <w:rsid w:val="0075149B"/>
    <w:rsid w:val="00753A66"/>
    <w:rsid w:val="00755BAE"/>
    <w:rsid w:val="0075718E"/>
    <w:rsid w:val="007628CF"/>
    <w:rsid w:val="00763038"/>
    <w:rsid w:val="00764164"/>
    <w:rsid w:val="00765A6F"/>
    <w:rsid w:val="0077308F"/>
    <w:rsid w:val="007736DA"/>
    <w:rsid w:val="007757CB"/>
    <w:rsid w:val="007815D9"/>
    <w:rsid w:val="00782BB6"/>
    <w:rsid w:val="00783463"/>
    <w:rsid w:val="00784EE0"/>
    <w:rsid w:val="00785E21"/>
    <w:rsid w:val="00790C58"/>
    <w:rsid w:val="007912BF"/>
    <w:rsid w:val="007925E7"/>
    <w:rsid w:val="007936E7"/>
    <w:rsid w:val="00794A81"/>
    <w:rsid w:val="00794FD0"/>
    <w:rsid w:val="007A21EF"/>
    <w:rsid w:val="007A3180"/>
    <w:rsid w:val="007A3446"/>
    <w:rsid w:val="007A36FD"/>
    <w:rsid w:val="007A56D1"/>
    <w:rsid w:val="007A643D"/>
    <w:rsid w:val="007A75A0"/>
    <w:rsid w:val="007B2C0A"/>
    <w:rsid w:val="007B3DDD"/>
    <w:rsid w:val="007B426F"/>
    <w:rsid w:val="007B58B1"/>
    <w:rsid w:val="007C12A0"/>
    <w:rsid w:val="007C2B35"/>
    <w:rsid w:val="007C2D89"/>
    <w:rsid w:val="007C317C"/>
    <w:rsid w:val="007C72D8"/>
    <w:rsid w:val="007C7E90"/>
    <w:rsid w:val="007D0B30"/>
    <w:rsid w:val="007D2D55"/>
    <w:rsid w:val="007D3A18"/>
    <w:rsid w:val="007D3E82"/>
    <w:rsid w:val="007D4090"/>
    <w:rsid w:val="007D413B"/>
    <w:rsid w:val="007D4974"/>
    <w:rsid w:val="007E2DE4"/>
    <w:rsid w:val="007E5651"/>
    <w:rsid w:val="007E73CC"/>
    <w:rsid w:val="007F085A"/>
    <w:rsid w:val="007F095B"/>
    <w:rsid w:val="007F0A3F"/>
    <w:rsid w:val="007F0C4B"/>
    <w:rsid w:val="007F2248"/>
    <w:rsid w:val="007F40B9"/>
    <w:rsid w:val="007F518C"/>
    <w:rsid w:val="007F7076"/>
    <w:rsid w:val="0080499F"/>
    <w:rsid w:val="00804E58"/>
    <w:rsid w:val="008105E7"/>
    <w:rsid w:val="008120C8"/>
    <w:rsid w:val="00812392"/>
    <w:rsid w:val="008128C0"/>
    <w:rsid w:val="00813312"/>
    <w:rsid w:val="00813F59"/>
    <w:rsid w:val="008159F4"/>
    <w:rsid w:val="00815F50"/>
    <w:rsid w:val="0081750E"/>
    <w:rsid w:val="008209D9"/>
    <w:rsid w:val="00823B19"/>
    <w:rsid w:val="0082521F"/>
    <w:rsid w:val="0082593A"/>
    <w:rsid w:val="008319E7"/>
    <w:rsid w:val="008322CB"/>
    <w:rsid w:val="008336F6"/>
    <w:rsid w:val="008343DA"/>
    <w:rsid w:val="008360CA"/>
    <w:rsid w:val="008373A6"/>
    <w:rsid w:val="00841C74"/>
    <w:rsid w:val="00842DA7"/>
    <w:rsid w:val="00844024"/>
    <w:rsid w:val="00844A99"/>
    <w:rsid w:val="00845B50"/>
    <w:rsid w:val="00845EE1"/>
    <w:rsid w:val="00846729"/>
    <w:rsid w:val="00852E9A"/>
    <w:rsid w:val="00857189"/>
    <w:rsid w:val="00871B85"/>
    <w:rsid w:val="00871DC7"/>
    <w:rsid w:val="00871FDE"/>
    <w:rsid w:val="00872672"/>
    <w:rsid w:val="00873B4D"/>
    <w:rsid w:val="00874A96"/>
    <w:rsid w:val="008769D4"/>
    <w:rsid w:val="00877FA6"/>
    <w:rsid w:val="008811DB"/>
    <w:rsid w:val="008819BC"/>
    <w:rsid w:val="008822B8"/>
    <w:rsid w:val="00890FBA"/>
    <w:rsid w:val="00892DF6"/>
    <w:rsid w:val="0089628F"/>
    <w:rsid w:val="008A228E"/>
    <w:rsid w:val="008A6AB0"/>
    <w:rsid w:val="008A7740"/>
    <w:rsid w:val="008A7A51"/>
    <w:rsid w:val="008B0B68"/>
    <w:rsid w:val="008B0D48"/>
    <w:rsid w:val="008B18BF"/>
    <w:rsid w:val="008B2E48"/>
    <w:rsid w:val="008B4ACD"/>
    <w:rsid w:val="008B5BAF"/>
    <w:rsid w:val="008B7951"/>
    <w:rsid w:val="008C0956"/>
    <w:rsid w:val="008C0DEA"/>
    <w:rsid w:val="008C1B2F"/>
    <w:rsid w:val="008C264D"/>
    <w:rsid w:val="008C60C2"/>
    <w:rsid w:val="008C6E58"/>
    <w:rsid w:val="008D0B0C"/>
    <w:rsid w:val="008D32EA"/>
    <w:rsid w:val="008D554B"/>
    <w:rsid w:val="008D5BED"/>
    <w:rsid w:val="008E3306"/>
    <w:rsid w:val="008E375D"/>
    <w:rsid w:val="008F0D68"/>
    <w:rsid w:val="008F0EFD"/>
    <w:rsid w:val="008F2126"/>
    <w:rsid w:val="008F26A0"/>
    <w:rsid w:val="008F2706"/>
    <w:rsid w:val="008F2B43"/>
    <w:rsid w:val="008F6C56"/>
    <w:rsid w:val="008F7303"/>
    <w:rsid w:val="008F74F0"/>
    <w:rsid w:val="00903313"/>
    <w:rsid w:val="00906671"/>
    <w:rsid w:val="00906949"/>
    <w:rsid w:val="00912041"/>
    <w:rsid w:val="009122B3"/>
    <w:rsid w:val="009130B5"/>
    <w:rsid w:val="00914A2E"/>
    <w:rsid w:val="00917F14"/>
    <w:rsid w:val="009204F1"/>
    <w:rsid w:val="009211BD"/>
    <w:rsid w:val="0092487D"/>
    <w:rsid w:val="00925307"/>
    <w:rsid w:val="00925A56"/>
    <w:rsid w:val="00934AD6"/>
    <w:rsid w:val="00937C7B"/>
    <w:rsid w:val="00941619"/>
    <w:rsid w:val="009420BD"/>
    <w:rsid w:val="0094389B"/>
    <w:rsid w:val="00943CC0"/>
    <w:rsid w:val="00951ED4"/>
    <w:rsid w:val="00952093"/>
    <w:rsid w:val="00954CE8"/>
    <w:rsid w:val="00955046"/>
    <w:rsid w:val="00955289"/>
    <w:rsid w:val="00956FD7"/>
    <w:rsid w:val="0096356C"/>
    <w:rsid w:val="009649DC"/>
    <w:rsid w:val="0096562D"/>
    <w:rsid w:val="0096594A"/>
    <w:rsid w:val="009666EE"/>
    <w:rsid w:val="009669E2"/>
    <w:rsid w:val="00971447"/>
    <w:rsid w:val="00971C12"/>
    <w:rsid w:val="00974E80"/>
    <w:rsid w:val="0097565A"/>
    <w:rsid w:val="00976F3A"/>
    <w:rsid w:val="0098130B"/>
    <w:rsid w:val="0098366C"/>
    <w:rsid w:val="009841E2"/>
    <w:rsid w:val="009856F2"/>
    <w:rsid w:val="009860F1"/>
    <w:rsid w:val="00986ABF"/>
    <w:rsid w:val="00990E36"/>
    <w:rsid w:val="0099167C"/>
    <w:rsid w:val="0099394E"/>
    <w:rsid w:val="0099729F"/>
    <w:rsid w:val="00997C8B"/>
    <w:rsid w:val="009A08DE"/>
    <w:rsid w:val="009A13C3"/>
    <w:rsid w:val="009A17C5"/>
    <w:rsid w:val="009A50C1"/>
    <w:rsid w:val="009B188B"/>
    <w:rsid w:val="009B2351"/>
    <w:rsid w:val="009B2A50"/>
    <w:rsid w:val="009B3BE1"/>
    <w:rsid w:val="009B45E7"/>
    <w:rsid w:val="009B50C0"/>
    <w:rsid w:val="009B56DD"/>
    <w:rsid w:val="009B66FE"/>
    <w:rsid w:val="009B77B6"/>
    <w:rsid w:val="009C316F"/>
    <w:rsid w:val="009C3BD7"/>
    <w:rsid w:val="009D1951"/>
    <w:rsid w:val="009D5435"/>
    <w:rsid w:val="009D6CF7"/>
    <w:rsid w:val="009E07CF"/>
    <w:rsid w:val="009E0ADA"/>
    <w:rsid w:val="009E114B"/>
    <w:rsid w:val="009E252C"/>
    <w:rsid w:val="009E5366"/>
    <w:rsid w:val="009E5422"/>
    <w:rsid w:val="009E5DF3"/>
    <w:rsid w:val="009F5296"/>
    <w:rsid w:val="009F7D2E"/>
    <w:rsid w:val="00A05BB7"/>
    <w:rsid w:val="00A1201E"/>
    <w:rsid w:val="00A12FD1"/>
    <w:rsid w:val="00A14F7E"/>
    <w:rsid w:val="00A15373"/>
    <w:rsid w:val="00A1603C"/>
    <w:rsid w:val="00A16BA2"/>
    <w:rsid w:val="00A176C0"/>
    <w:rsid w:val="00A209B3"/>
    <w:rsid w:val="00A2115C"/>
    <w:rsid w:val="00A23B3B"/>
    <w:rsid w:val="00A23BBB"/>
    <w:rsid w:val="00A23FCB"/>
    <w:rsid w:val="00A26E65"/>
    <w:rsid w:val="00A30387"/>
    <w:rsid w:val="00A30D42"/>
    <w:rsid w:val="00A32602"/>
    <w:rsid w:val="00A32CB4"/>
    <w:rsid w:val="00A335EB"/>
    <w:rsid w:val="00A414A8"/>
    <w:rsid w:val="00A4244E"/>
    <w:rsid w:val="00A43563"/>
    <w:rsid w:val="00A509B2"/>
    <w:rsid w:val="00A51110"/>
    <w:rsid w:val="00A51E17"/>
    <w:rsid w:val="00A55B63"/>
    <w:rsid w:val="00A56680"/>
    <w:rsid w:val="00A60EA0"/>
    <w:rsid w:val="00A61CB1"/>
    <w:rsid w:val="00A61D11"/>
    <w:rsid w:val="00A62554"/>
    <w:rsid w:val="00A64830"/>
    <w:rsid w:val="00A668BD"/>
    <w:rsid w:val="00A704FC"/>
    <w:rsid w:val="00A74915"/>
    <w:rsid w:val="00A74F43"/>
    <w:rsid w:val="00A84BF5"/>
    <w:rsid w:val="00A85417"/>
    <w:rsid w:val="00A85489"/>
    <w:rsid w:val="00A862F6"/>
    <w:rsid w:val="00A86B02"/>
    <w:rsid w:val="00A874DB"/>
    <w:rsid w:val="00A92056"/>
    <w:rsid w:val="00A96759"/>
    <w:rsid w:val="00AA294C"/>
    <w:rsid w:val="00AA3634"/>
    <w:rsid w:val="00AA654E"/>
    <w:rsid w:val="00AB2CEF"/>
    <w:rsid w:val="00AB650A"/>
    <w:rsid w:val="00AB688F"/>
    <w:rsid w:val="00AB7E7E"/>
    <w:rsid w:val="00AC0296"/>
    <w:rsid w:val="00AC1558"/>
    <w:rsid w:val="00AC1BC9"/>
    <w:rsid w:val="00AC2697"/>
    <w:rsid w:val="00AC3604"/>
    <w:rsid w:val="00AC3DA8"/>
    <w:rsid w:val="00AC49F3"/>
    <w:rsid w:val="00AC5BC3"/>
    <w:rsid w:val="00AC788C"/>
    <w:rsid w:val="00AD1FDB"/>
    <w:rsid w:val="00AD27AD"/>
    <w:rsid w:val="00AD3B3A"/>
    <w:rsid w:val="00AD464E"/>
    <w:rsid w:val="00AD72F4"/>
    <w:rsid w:val="00AD7A65"/>
    <w:rsid w:val="00AD7B03"/>
    <w:rsid w:val="00AE06F5"/>
    <w:rsid w:val="00AE21FD"/>
    <w:rsid w:val="00AE3E6B"/>
    <w:rsid w:val="00AF0481"/>
    <w:rsid w:val="00AF5F38"/>
    <w:rsid w:val="00AF6830"/>
    <w:rsid w:val="00AF7A68"/>
    <w:rsid w:val="00B014A8"/>
    <w:rsid w:val="00B029CE"/>
    <w:rsid w:val="00B04C73"/>
    <w:rsid w:val="00B05090"/>
    <w:rsid w:val="00B056D9"/>
    <w:rsid w:val="00B12025"/>
    <w:rsid w:val="00B15B24"/>
    <w:rsid w:val="00B1780E"/>
    <w:rsid w:val="00B20AB0"/>
    <w:rsid w:val="00B20CAB"/>
    <w:rsid w:val="00B20DE7"/>
    <w:rsid w:val="00B2660F"/>
    <w:rsid w:val="00B27842"/>
    <w:rsid w:val="00B31541"/>
    <w:rsid w:val="00B334E5"/>
    <w:rsid w:val="00B35F1A"/>
    <w:rsid w:val="00B375DD"/>
    <w:rsid w:val="00B40B79"/>
    <w:rsid w:val="00B4576A"/>
    <w:rsid w:val="00B4663A"/>
    <w:rsid w:val="00B4702F"/>
    <w:rsid w:val="00B50639"/>
    <w:rsid w:val="00B51638"/>
    <w:rsid w:val="00B521DC"/>
    <w:rsid w:val="00B525F8"/>
    <w:rsid w:val="00B5615D"/>
    <w:rsid w:val="00B62DB6"/>
    <w:rsid w:val="00B66CBB"/>
    <w:rsid w:val="00B80E58"/>
    <w:rsid w:val="00B80F74"/>
    <w:rsid w:val="00B81F99"/>
    <w:rsid w:val="00B82DBA"/>
    <w:rsid w:val="00B83E78"/>
    <w:rsid w:val="00B850B5"/>
    <w:rsid w:val="00B90130"/>
    <w:rsid w:val="00B9456C"/>
    <w:rsid w:val="00B96687"/>
    <w:rsid w:val="00B97B5F"/>
    <w:rsid w:val="00BA0B45"/>
    <w:rsid w:val="00BA1F53"/>
    <w:rsid w:val="00BA64D4"/>
    <w:rsid w:val="00BB22C0"/>
    <w:rsid w:val="00BC2409"/>
    <w:rsid w:val="00BC590E"/>
    <w:rsid w:val="00BC67D8"/>
    <w:rsid w:val="00BC7939"/>
    <w:rsid w:val="00BD18CF"/>
    <w:rsid w:val="00BD30C0"/>
    <w:rsid w:val="00BD3915"/>
    <w:rsid w:val="00BD5A9D"/>
    <w:rsid w:val="00BD6852"/>
    <w:rsid w:val="00BD7BB1"/>
    <w:rsid w:val="00BE01C8"/>
    <w:rsid w:val="00BE4C98"/>
    <w:rsid w:val="00BE7E03"/>
    <w:rsid w:val="00BF115D"/>
    <w:rsid w:val="00BF4057"/>
    <w:rsid w:val="00BF414C"/>
    <w:rsid w:val="00C02215"/>
    <w:rsid w:val="00C02529"/>
    <w:rsid w:val="00C04C6A"/>
    <w:rsid w:val="00C05649"/>
    <w:rsid w:val="00C1080D"/>
    <w:rsid w:val="00C10F81"/>
    <w:rsid w:val="00C1137A"/>
    <w:rsid w:val="00C117B0"/>
    <w:rsid w:val="00C1205E"/>
    <w:rsid w:val="00C12B75"/>
    <w:rsid w:val="00C1485D"/>
    <w:rsid w:val="00C1496B"/>
    <w:rsid w:val="00C1525E"/>
    <w:rsid w:val="00C162E9"/>
    <w:rsid w:val="00C17EAA"/>
    <w:rsid w:val="00C17EAE"/>
    <w:rsid w:val="00C20571"/>
    <w:rsid w:val="00C20671"/>
    <w:rsid w:val="00C220D6"/>
    <w:rsid w:val="00C243E8"/>
    <w:rsid w:val="00C259A9"/>
    <w:rsid w:val="00C25F67"/>
    <w:rsid w:val="00C260E2"/>
    <w:rsid w:val="00C265C3"/>
    <w:rsid w:val="00C31561"/>
    <w:rsid w:val="00C32868"/>
    <w:rsid w:val="00C33C0C"/>
    <w:rsid w:val="00C342A3"/>
    <w:rsid w:val="00C343C0"/>
    <w:rsid w:val="00C413DE"/>
    <w:rsid w:val="00C41759"/>
    <w:rsid w:val="00C41F24"/>
    <w:rsid w:val="00C4322E"/>
    <w:rsid w:val="00C5128C"/>
    <w:rsid w:val="00C53537"/>
    <w:rsid w:val="00C54F9A"/>
    <w:rsid w:val="00C609FB"/>
    <w:rsid w:val="00C63F94"/>
    <w:rsid w:val="00C67386"/>
    <w:rsid w:val="00C67FBE"/>
    <w:rsid w:val="00C73887"/>
    <w:rsid w:val="00C765F9"/>
    <w:rsid w:val="00C77E67"/>
    <w:rsid w:val="00C8013C"/>
    <w:rsid w:val="00C83259"/>
    <w:rsid w:val="00C86314"/>
    <w:rsid w:val="00C867BA"/>
    <w:rsid w:val="00C91040"/>
    <w:rsid w:val="00C93182"/>
    <w:rsid w:val="00C944C3"/>
    <w:rsid w:val="00C94832"/>
    <w:rsid w:val="00C94C70"/>
    <w:rsid w:val="00CA0CDA"/>
    <w:rsid w:val="00CA1088"/>
    <w:rsid w:val="00CA25B8"/>
    <w:rsid w:val="00CA3568"/>
    <w:rsid w:val="00CA3BA6"/>
    <w:rsid w:val="00CA3F09"/>
    <w:rsid w:val="00CA63EE"/>
    <w:rsid w:val="00CA67F3"/>
    <w:rsid w:val="00CB28C5"/>
    <w:rsid w:val="00CB651D"/>
    <w:rsid w:val="00CB6D3C"/>
    <w:rsid w:val="00CC0B94"/>
    <w:rsid w:val="00CC4113"/>
    <w:rsid w:val="00CC644B"/>
    <w:rsid w:val="00CD1BCB"/>
    <w:rsid w:val="00CD7B52"/>
    <w:rsid w:val="00CE19CC"/>
    <w:rsid w:val="00CE3C55"/>
    <w:rsid w:val="00CE73D9"/>
    <w:rsid w:val="00CF0CE0"/>
    <w:rsid w:val="00CF6A36"/>
    <w:rsid w:val="00CF79B4"/>
    <w:rsid w:val="00D0002B"/>
    <w:rsid w:val="00D0139C"/>
    <w:rsid w:val="00D018E9"/>
    <w:rsid w:val="00D01B84"/>
    <w:rsid w:val="00D0200C"/>
    <w:rsid w:val="00D027F3"/>
    <w:rsid w:val="00D03929"/>
    <w:rsid w:val="00D05AF1"/>
    <w:rsid w:val="00D07BAF"/>
    <w:rsid w:val="00D11D2E"/>
    <w:rsid w:val="00D17479"/>
    <w:rsid w:val="00D20998"/>
    <w:rsid w:val="00D21CD6"/>
    <w:rsid w:val="00D23158"/>
    <w:rsid w:val="00D27A95"/>
    <w:rsid w:val="00D27DC1"/>
    <w:rsid w:val="00D3066F"/>
    <w:rsid w:val="00D357F9"/>
    <w:rsid w:val="00D37E06"/>
    <w:rsid w:val="00D41609"/>
    <w:rsid w:val="00D43B4E"/>
    <w:rsid w:val="00D43E5C"/>
    <w:rsid w:val="00D45BCF"/>
    <w:rsid w:val="00D5082E"/>
    <w:rsid w:val="00D51586"/>
    <w:rsid w:val="00D51825"/>
    <w:rsid w:val="00D53D2B"/>
    <w:rsid w:val="00D55F2B"/>
    <w:rsid w:val="00D56634"/>
    <w:rsid w:val="00D566E0"/>
    <w:rsid w:val="00D56C51"/>
    <w:rsid w:val="00D57990"/>
    <w:rsid w:val="00D602CF"/>
    <w:rsid w:val="00D607AB"/>
    <w:rsid w:val="00D62143"/>
    <w:rsid w:val="00D65DCA"/>
    <w:rsid w:val="00D66360"/>
    <w:rsid w:val="00D66D36"/>
    <w:rsid w:val="00D66F1D"/>
    <w:rsid w:val="00D70411"/>
    <w:rsid w:val="00D75A66"/>
    <w:rsid w:val="00D76179"/>
    <w:rsid w:val="00D82C75"/>
    <w:rsid w:val="00D8349E"/>
    <w:rsid w:val="00D84E62"/>
    <w:rsid w:val="00D938AA"/>
    <w:rsid w:val="00D94087"/>
    <w:rsid w:val="00D94F71"/>
    <w:rsid w:val="00D969CE"/>
    <w:rsid w:val="00DA1E70"/>
    <w:rsid w:val="00DA22DA"/>
    <w:rsid w:val="00DA2917"/>
    <w:rsid w:val="00DA778B"/>
    <w:rsid w:val="00DA77AF"/>
    <w:rsid w:val="00DB1A3B"/>
    <w:rsid w:val="00DB2877"/>
    <w:rsid w:val="00DB3A14"/>
    <w:rsid w:val="00DB7442"/>
    <w:rsid w:val="00DC0EAC"/>
    <w:rsid w:val="00DC22E5"/>
    <w:rsid w:val="00DC35AD"/>
    <w:rsid w:val="00DC634D"/>
    <w:rsid w:val="00DC770C"/>
    <w:rsid w:val="00DD09C5"/>
    <w:rsid w:val="00DD2CF7"/>
    <w:rsid w:val="00DD6097"/>
    <w:rsid w:val="00DD6148"/>
    <w:rsid w:val="00DE3EBD"/>
    <w:rsid w:val="00DE6565"/>
    <w:rsid w:val="00DE6836"/>
    <w:rsid w:val="00DE7917"/>
    <w:rsid w:val="00DE7A4E"/>
    <w:rsid w:val="00E05A25"/>
    <w:rsid w:val="00E06CDD"/>
    <w:rsid w:val="00E0793E"/>
    <w:rsid w:val="00E10078"/>
    <w:rsid w:val="00E12BE2"/>
    <w:rsid w:val="00E13707"/>
    <w:rsid w:val="00E150DD"/>
    <w:rsid w:val="00E24A60"/>
    <w:rsid w:val="00E250D7"/>
    <w:rsid w:val="00E30639"/>
    <w:rsid w:val="00E319EA"/>
    <w:rsid w:val="00E346B6"/>
    <w:rsid w:val="00E3525C"/>
    <w:rsid w:val="00E3781F"/>
    <w:rsid w:val="00E42ED0"/>
    <w:rsid w:val="00E446AE"/>
    <w:rsid w:val="00E451E1"/>
    <w:rsid w:val="00E469A9"/>
    <w:rsid w:val="00E47294"/>
    <w:rsid w:val="00E47710"/>
    <w:rsid w:val="00E516E2"/>
    <w:rsid w:val="00E53831"/>
    <w:rsid w:val="00E55F08"/>
    <w:rsid w:val="00E62F6B"/>
    <w:rsid w:val="00E65A04"/>
    <w:rsid w:val="00E67517"/>
    <w:rsid w:val="00E703F9"/>
    <w:rsid w:val="00E73B30"/>
    <w:rsid w:val="00E7565C"/>
    <w:rsid w:val="00E75EF6"/>
    <w:rsid w:val="00E77865"/>
    <w:rsid w:val="00E77D67"/>
    <w:rsid w:val="00E801D4"/>
    <w:rsid w:val="00E8072A"/>
    <w:rsid w:val="00E83C6F"/>
    <w:rsid w:val="00E84986"/>
    <w:rsid w:val="00E863B2"/>
    <w:rsid w:val="00E868E4"/>
    <w:rsid w:val="00E97D51"/>
    <w:rsid w:val="00EA2445"/>
    <w:rsid w:val="00EA3A09"/>
    <w:rsid w:val="00EA59BD"/>
    <w:rsid w:val="00EB21C1"/>
    <w:rsid w:val="00EB4222"/>
    <w:rsid w:val="00EB4848"/>
    <w:rsid w:val="00EB4EF7"/>
    <w:rsid w:val="00EB5D5B"/>
    <w:rsid w:val="00EB622E"/>
    <w:rsid w:val="00EB646D"/>
    <w:rsid w:val="00EC0566"/>
    <w:rsid w:val="00EC0904"/>
    <w:rsid w:val="00EC3871"/>
    <w:rsid w:val="00EC52DB"/>
    <w:rsid w:val="00EC6E77"/>
    <w:rsid w:val="00EC7BE0"/>
    <w:rsid w:val="00ED1E1A"/>
    <w:rsid w:val="00ED528F"/>
    <w:rsid w:val="00ED5E43"/>
    <w:rsid w:val="00ED62FB"/>
    <w:rsid w:val="00ED6807"/>
    <w:rsid w:val="00EE435C"/>
    <w:rsid w:val="00EE5944"/>
    <w:rsid w:val="00EE66B5"/>
    <w:rsid w:val="00EF0216"/>
    <w:rsid w:val="00EF194D"/>
    <w:rsid w:val="00EF2956"/>
    <w:rsid w:val="00EF3023"/>
    <w:rsid w:val="00EF3816"/>
    <w:rsid w:val="00EF62DC"/>
    <w:rsid w:val="00F029AE"/>
    <w:rsid w:val="00F031AD"/>
    <w:rsid w:val="00F04D08"/>
    <w:rsid w:val="00F11B92"/>
    <w:rsid w:val="00F13FA8"/>
    <w:rsid w:val="00F14BFC"/>
    <w:rsid w:val="00F14FE0"/>
    <w:rsid w:val="00F151CA"/>
    <w:rsid w:val="00F15E5C"/>
    <w:rsid w:val="00F172BC"/>
    <w:rsid w:val="00F2460C"/>
    <w:rsid w:val="00F26846"/>
    <w:rsid w:val="00F3083B"/>
    <w:rsid w:val="00F3120F"/>
    <w:rsid w:val="00F31E1D"/>
    <w:rsid w:val="00F36DE7"/>
    <w:rsid w:val="00F40808"/>
    <w:rsid w:val="00F450D1"/>
    <w:rsid w:val="00F54E0A"/>
    <w:rsid w:val="00F552FC"/>
    <w:rsid w:val="00F57000"/>
    <w:rsid w:val="00F570A4"/>
    <w:rsid w:val="00F60B06"/>
    <w:rsid w:val="00F615DD"/>
    <w:rsid w:val="00F616DE"/>
    <w:rsid w:val="00F61D70"/>
    <w:rsid w:val="00F6203C"/>
    <w:rsid w:val="00F62AB7"/>
    <w:rsid w:val="00F653D5"/>
    <w:rsid w:val="00F679C7"/>
    <w:rsid w:val="00F73C5D"/>
    <w:rsid w:val="00F7490D"/>
    <w:rsid w:val="00F77659"/>
    <w:rsid w:val="00F83DF0"/>
    <w:rsid w:val="00F86037"/>
    <w:rsid w:val="00F90891"/>
    <w:rsid w:val="00F91025"/>
    <w:rsid w:val="00F91234"/>
    <w:rsid w:val="00F974A2"/>
    <w:rsid w:val="00FA090F"/>
    <w:rsid w:val="00FA205B"/>
    <w:rsid w:val="00FA54EE"/>
    <w:rsid w:val="00FA569F"/>
    <w:rsid w:val="00FB3F3F"/>
    <w:rsid w:val="00FB52F6"/>
    <w:rsid w:val="00FB6ADD"/>
    <w:rsid w:val="00FC1102"/>
    <w:rsid w:val="00FC193F"/>
    <w:rsid w:val="00FC1C69"/>
    <w:rsid w:val="00FC2250"/>
    <w:rsid w:val="00FC787C"/>
    <w:rsid w:val="00FC7EEE"/>
    <w:rsid w:val="00FD1570"/>
    <w:rsid w:val="00FD5F99"/>
    <w:rsid w:val="00FD6E79"/>
    <w:rsid w:val="00FE069B"/>
    <w:rsid w:val="00FE2735"/>
    <w:rsid w:val="00FE2859"/>
    <w:rsid w:val="00FE2DAE"/>
    <w:rsid w:val="00FE3673"/>
    <w:rsid w:val="00FF21E0"/>
    <w:rsid w:val="00FF275C"/>
    <w:rsid w:val="00FF673E"/>
    <w:rsid w:val="00FF6C9F"/>
    <w:rsid w:val="019AC436"/>
    <w:rsid w:val="02430B0F"/>
    <w:rsid w:val="029BAADE"/>
    <w:rsid w:val="03863ACF"/>
    <w:rsid w:val="0A72448A"/>
    <w:rsid w:val="0AEA84C2"/>
    <w:rsid w:val="0C55A87B"/>
    <w:rsid w:val="0DDFDE5B"/>
    <w:rsid w:val="0E98B0E3"/>
    <w:rsid w:val="0E9B3D32"/>
    <w:rsid w:val="10F609EB"/>
    <w:rsid w:val="121EF328"/>
    <w:rsid w:val="12DC4309"/>
    <w:rsid w:val="141EA949"/>
    <w:rsid w:val="182B212F"/>
    <w:rsid w:val="18FA42C0"/>
    <w:rsid w:val="190879D1"/>
    <w:rsid w:val="1A316F64"/>
    <w:rsid w:val="1AF7CB80"/>
    <w:rsid w:val="1E0E0F5B"/>
    <w:rsid w:val="1EBDFA1A"/>
    <w:rsid w:val="24369C4B"/>
    <w:rsid w:val="248AA02D"/>
    <w:rsid w:val="286AEB51"/>
    <w:rsid w:val="295B572A"/>
    <w:rsid w:val="29B7BACF"/>
    <w:rsid w:val="2B0628F7"/>
    <w:rsid w:val="2C50699E"/>
    <w:rsid w:val="2E2D8B01"/>
    <w:rsid w:val="2ED238D8"/>
    <w:rsid w:val="329DE5A5"/>
    <w:rsid w:val="33330154"/>
    <w:rsid w:val="3435823A"/>
    <w:rsid w:val="37029784"/>
    <w:rsid w:val="3ADC197C"/>
    <w:rsid w:val="3FBDA45D"/>
    <w:rsid w:val="400B16FC"/>
    <w:rsid w:val="4192E453"/>
    <w:rsid w:val="41E0DE04"/>
    <w:rsid w:val="43028BF7"/>
    <w:rsid w:val="43FC917D"/>
    <w:rsid w:val="45B79DC3"/>
    <w:rsid w:val="46E3C599"/>
    <w:rsid w:val="485DF3F7"/>
    <w:rsid w:val="4E17539E"/>
    <w:rsid w:val="4EB189C0"/>
    <w:rsid w:val="50FCE674"/>
    <w:rsid w:val="55BB4375"/>
    <w:rsid w:val="5732A0EB"/>
    <w:rsid w:val="5F028BE4"/>
    <w:rsid w:val="5F272463"/>
    <w:rsid w:val="5F7EC200"/>
    <w:rsid w:val="6270EB0B"/>
    <w:rsid w:val="64566CEF"/>
    <w:rsid w:val="66C9FEF4"/>
    <w:rsid w:val="67121CE5"/>
    <w:rsid w:val="67BD98BD"/>
    <w:rsid w:val="684774C2"/>
    <w:rsid w:val="69CA86D9"/>
    <w:rsid w:val="6A8AF608"/>
    <w:rsid w:val="6B73A367"/>
    <w:rsid w:val="6B8C4C43"/>
    <w:rsid w:val="6C879858"/>
    <w:rsid w:val="6D4FD90B"/>
    <w:rsid w:val="6DE5AEB7"/>
    <w:rsid w:val="6EE5970F"/>
    <w:rsid w:val="738F3B82"/>
    <w:rsid w:val="75744EEF"/>
    <w:rsid w:val="75C855A6"/>
    <w:rsid w:val="75D4BC9B"/>
    <w:rsid w:val="7A9A1A15"/>
    <w:rsid w:val="7F09D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9E1861"/>
  <w15:docId w15:val="{B1080D5A-B468-4014-A356-C94E85E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8E4"/>
    <w:rPr>
      <w:sz w:val="24"/>
      <w:szCs w:val="24"/>
      <w:lang w:eastAsia="fr-FR"/>
    </w:rPr>
  </w:style>
  <w:style w:type="paragraph" w:styleId="1">
    <w:name w:val="heading 1"/>
    <w:basedOn w:val="a"/>
    <w:next w:val="a"/>
    <w:link w:val="10"/>
    <w:qFormat/>
    <w:rsid w:val="006E4CB3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D026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4287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a"/>
    <w:rsid w:val="009E5422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9E5422"/>
    <w:rPr>
      <w:color w:val="0000FF"/>
      <w:u w:val="single"/>
    </w:rPr>
  </w:style>
  <w:style w:type="character" w:styleId="a7">
    <w:name w:val="Emphasis"/>
    <w:uiPriority w:val="20"/>
    <w:qFormat/>
    <w:rsid w:val="009E5422"/>
    <w:rPr>
      <w:i/>
      <w:iCs/>
    </w:rPr>
  </w:style>
  <w:style w:type="table" w:styleId="a8">
    <w:name w:val="Table Grid"/>
    <w:basedOn w:val="a1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annotation reference"/>
    <w:basedOn w:val="a0"/>
    <w:semiHidden/>
    <w:unhideWhenUsed/>
    <w:rsid w:val="00275EBD"/>
    <w:rPr>
      <w:sz w:val="16"/>
      <w:szCs w:val="16"/>
    </w:rPr>
  </w:style>
  <w:style w:type="paragraph" w:styleId="aa">
    <w:name w:val="annotation text"/>
    <w:basedOn w:val="a"/>
    <w:link w:val="ab"/>
    <w:unhideWhenUsed/>
    <w:rsid w:val="00275EBD"/>
    <w:rPr>
      <w:sz w:val="20"/>
      <w:szCs w:val="20"/>
    </w:rPr>
  </w:style>
  <w:style w:type="character" w:customStyle="1" w:styleId="ab">
    <w:name w:val="コメント文字列 (文字)"/>
    <w:basedOn w:val="a0"/>
    <w:link w:val="aa"/>
    <w:rsid w:val="00275EBD"/>
    <w:rPr>
      <w:lang w:val="en-US" w:eastAsia="fr-FR"/>
    </w:rPr>
  </w:style>
  <w:style w:type="paragraph" w:styleId="ac">
    <w:name w:val="annotation subject"/>
    <w:basedOn w:val="aa"/>
    <w:next w:val="aa"/>
    <w:link w:val="ad"/>
    <w:semiHidden/>
    <w:unhideWhenUsed/>
    <w:rsid w:val="00275EBD"/>
    <w:rPr>
      <w:b/>
      <w:bCs/>
    </w:rPr>
  </w:style>
  <w:style w:type="character" w:customStyle="1" w:styleId="ad">
    <w:name w:val="コメント内容 (文字)"/>
    <w:basedOn w:val="ab"/>
    <w:link w:val="ac"/>
    <w:semiHidden/>
    <w:rsid w:val="00275EBD"/>
    <w:rPr>
      <w:b/>
      <w:bCs/>
      <w:lang w:val="en-US" w:eastAsia="fr-FR"/>
    </w:rPr>
  </w:style>
  <w:style w:type="paragraph" w:styleId="ae">
    <w:name w:val="Balloon Text"/>
    <w:basedOn w:val="a"/>
    <w:link w:val="af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af0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af1">
    <w:name w:val="footnote text"/>
    <w:basedOn w:val="a"/>
    <w:link w:val="af2"/>
    <w:semiHidden/>
    <w:unhideWhenUsed/>
    <w:rsid w:val="00601269"/>
    <w:rPr>
      <w:sz w:val="20"/>
      <w:szCs w:val="20"/>
    </w:rPr>
  </w:style>
  <w:style w:type="character" w:customStyle="1" w:styleId="af2">
    <w:name w:val="脚注文字列 (文字)"/>
    <w:basedOn w:val="a0"/>
    <w:link w:val="af1"/>
    <w:semiHidden/>
    <w:rsid w:val="00601269"/>
    <w:rPr>
      <w:lang w:val="en-US" w:eastAsia="fr-FR"/>
    </w:rPr>
  </w:style>
  <w:style w:type="character" w:styleId="af3">
    <w:name w:val="footnote reference"/>
    <w:basedOn w:val="a0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af4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a"/>
    <w:link w:val="af5"/>
    <w:uiPriority w:val="34"/>
    <w:qFormat/>
    <w:rsid w:val="00E8072A"/>
    <w:pPr>
      <w:ind w:left="720"/>
      <w:contextualSpacing/>
    </w:pPr>
  </w:style>
  <w:style w:type="character" w:customStyle="1" w:styleId="af5">
    <w:name w:val="リスト段落 (文字)"/>
    <w:aliases w:val="lp1 (文字),Liste à puce - Normal (文字),Bullet List (文字),FooterText (文字),numbered (文字),List Paragraph1 (文字),Paragraphe (文字),Bulletr List Paragraph (文字),列出段落 (文字),列出段落1 (文字),List Paragraph2 (文字),List Paragraph21 (文字),Párrafo de lista1 (文字)"/>
    <w:basedOn w:val="a0"/>
    <w:link w:val="af4"/>
    <w:uiPriority w:val="34"/>
    <w:locked/>
    <w:rsid w:val="00C86314"/>
    <w:rPr>
      <w:sz w:val="24"/>
      <w:szCs w:val="24"/>
      <w:lang w:eastAsia="fr-FR"/>
    </w:rPr>
  </w:style>
  <w:style w:type="character" w:styleId="af6">
    <w:name w:val="FollowedHyperlink"/>
    <w:basedOn w:val="a0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a0"/>
    <w:rsid w:val="000C1BC3"/>
  </w:style>
  <w:style w:type="character" w:customStyle="1" w:styleId="Mentionnonrsolue1">
    <w:name w:val="Mention non résolue1"/>
    <w:basedOn w:val="a0"/>
    <w:uiPriority w:val="99"/>
    <w:semiHidden/>
    <w:unhideWhenUsed/>
    <w:rsid w:val="00205DD9"/>
    <w:rPr>
      <w:color w:val="605E5C"/>
      <w:shd w:val="clear" w:color="auto" w:fill="E1DFDD"/>
    </w:rPr>
  </w:style>
  <w:style w:type="character" w:customStyle="1" w:styleId="11">
    <w:name w:val="未解決のメンション1"/>
    <w:basedOn w:val="a0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621DCD"/>
    <w:rPr>
      <w:sz w:val="24"/>
      <w:szCs w:val="24"/>
      <w:lang w:eastAsia="fr-FR"/>
    </w:rPr>
  </w:style>
  <w:style w:type="paragraph" w:customStyle="1" w:styleId="20">
    <w:name w:val="本文2"/>
    <w:basedOn w:val="a"/>
    <w:link w:val="2Char"/>
    <w:qFormat/>
    <w:rsid w:val="005457F1"/>
    <w:pPr>
      <w:ind w:leftChars="100" w:left="200"/>
      <w:outlineLvl w:val="0"/>
    </w:pPr>
    <w:rPr>
      <w:rFonts w:ascii="Meiryo UI" w:eastAsia="Meiryo UI" w:hAnsi="Meiryo UI"/>
      <w:sz w:val="20"/>
      <w:lang w:val="it-IT" w:eastAsia="ja-JP"/>
    </w:rPr>
  </w:style>
  <w:style w:type="character" w:customStyle="1" w:styleId="2Char">
    <w:name w:val="本文2 Char"/>
    <w:basedOn w:val="a0"/>
    <w:link w:val="20"/>
    <w:rsid w:val="005457F1"/>
    <w:rPr>
      <w:rFonts w:ascii="Meiryo UI" w:eastAsia="Meiryo UI" w:hAnsi="Meiryo UI"/>
      <w:szCs w:val="24"/>
      <w:lang w:val="it-IT" w:eastAsia="ja-JP"/>
    </w:rPr>
  </w:style>
  <w:style w:type="table" w:styleId="af7">
    <w:name w:val="Grid Table Light"/>
    <w:basedOn w:val="a1"/>
    <w:uiPriority w:val="40"/>
    <w:rsid w:val="005457F1"/>
    <w:rPr>
      <w:rFonts w:ascii="Cambria" w:eastAsia="ＭＳ 明朝" w:hAnsi="Cambr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見出し 1 (文字)"/>
    <w:basedOn w:val="a0"/>
    <w:link w:val="1"/>
    <w:rsid w:val="006E4CB3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af8">
    <w:name w:val="Unresolved Mention"/>
    <w:basedOn w:val="a0"/>
    <w:uiPriority w:val="99"/>
    <w:semiHidden/>
    <w:unhideWhenUsed/>
    <w:rsid w:val="002B287F"/>
    <w:rPr>
      <w:color w:val="605E5C"/>
      <w:shd w:val="clear" w:color="auto" w:fill="E1DFDD"/>
    </w:rPr>
  </w:style>
  <w:style w:type="character" w:customStyle="1" w:styleId="notranslate">
    <w:name w:val="notranslate"/>
    <w:basedOn w:val="a0"/>
    <w:rsid w:val="006A5ED0"/>
  </w:style>
  <w:style w:type="character" w:customStyle="1" w:styleId="30">
    <w:name w:val="見出し 3 (文字)"/>
    <w:basedOn w:val="a0"/>
    <w:link w:val="3"/>
    <w:semiHidden/>
    <w:rsid w:val="006D0267"/>
    <w:rPr>
      <w:rFonts w:asciiTheme="majorHAnsi" w:eastAsiaTheme="majorEastAsia" w:hAnsiTheme="majorHAnsi" w:cstheme="majorBidi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30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5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.com/ww/en/work/solutions/for-business/data-centers-and-networks/dcim-software/" TargetMode="External"/><Relationship Id="rId18" Type="http://schemas.openxmlformats.org/officeDocument/2006/relationships/hyperlink" Target="https://www.se.com/ww/en/insights/" TargetMode="External"/><Relationship Id="rId26" Type="http://schemas.openxmlformats.org/officeDocument/2006/relationships/hyperlink" Target="https://www.youtube.com/channel/UCJrsojB-eUnZOZKIFCIJYFw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se.com/ww/en/download/document/SPD_WP281_EN/" TargetMode="External"/><Relationship Id="rId17" Type="http://schemas.openxmlformats.org/officeDocument/2006/relationships/hyperlink" Target="http://www.se.com/b2b/en/campaign/life-is-on/life-is-on.jsp" TargetMode="External"/><Relationship Id="rId25" Type="http://schemas.openxmlformats.org/officeDocument/2006/relationships/image" Target="media/image3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LoMFa2KySW0" TargetMode="External"/><Relationship Id="rId20" Type="http://schemas.openxmlformats.org/officeDocument/2006/relationships/hyperlink" Target="https://twitter.com/SchneiderJapan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jp/ja/" TargetMode="External"/><Relationship Id="rId24" Type="http://schemas.openxmlformats.org/officeDocument/2006/relationships/hyperlink" Target="https://www.linkedin.com/company/schneider-electric/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jeoRddn_VIU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instagram.com/schneiderelectric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e.com/ww/en/insights/" TargetMode="Externa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log.se.com/datacenter/2022/08/02/the-dcim-3-0-trend-explained-in-500-words/" TargetMode="External"/><Relationship Id="rId22" Type="http://schemas.openxmlformats.org/officeDocument/2006/relationships/hyperlink" Target="https://www.facebook.com/SchneiderElectricJP/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://blog.se.com/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5d39d8-059a-41fe-af3a-f1ff710787e2">
      <UserInfo>
        <DisplayName>JP IND Promotion Members</DisplayName>
        <AccountId>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C173DAD3CEB45849DA31D6410A8EB" ma:contentTypeVersion="10" ma:contentTypeDescription="Create a new document." ma:contentTypeScope="" ma:versionID="cd6be49c8eeeba24165536b33c467cb9">
  <xsd:schema xmlns:xsd="http://www.w3.org/2001/XMLSchema" xmlns:xs="http://www.w3.org/2001/XMLSchema" xmlns:p="http://schemas.microsoft.com/office/2006/metadata/properties" xmlns:ns2="df4abc57-d16b-4a2f-bab4-d51c77138754" xmlns:ns3="085d39d8-059a-41fe-af3a-f1ff710787e2" targetNamespace="http://schemas.microsoft.com/office/2006/metadata/properties" ma:root="true" ma:fieldsID="21203277420875a9c1e21d4ade2be044" ns2:_="" ns3:_="">
    <xsd:import namespace="df4abc57-d16b-4a2f-bab4-d51c77138754"/>
    <xsd:import namespace="085d39d8-059a-41fe-af3a-f1ff71078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bc57-d16b-4a2f-bab4-d51c77138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9d8-059a-41fe-af3a-f1ff71078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AFB77-08FE-4785-9360-A69A3BA3A32C}">
  <ds:schemaRefs>
    <ds:schemaRef ds:uri="http://schemas.microsoft.com/office/2006/metadata/properties"/>
    <ds:schemaRef ds:uri="http://schemas.microsoft.com/office/infopath/2007/PartnerControls"/>
    <ds:schemaRef ds:uri="085d39d8-059a-41fe-af3a-f1ff710787e2"/>
  </ds:schemaRefs>
</ds:datastoreItem>
</file>

<file path=customXml/itemProps2.xml><?xml version="1.0" encoding="utf-8"?>
<ds:datastoreItem xmlns:ds="http://schemas.openxmlformats.org/officeDocument/2006/customXml" ds:itemID="{CAD26D19-C4FF-4D02-B9B2-705434DE6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2A2B7-8A3D-4F30-8044-5C97B146F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AA6D9-B9A7-4F44-BB4A-C3DE67C59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abc57-d16b-4a2f-bab4-d51c77138754"/>
    <ds:schemaRef ds:uri="085d39d8-059a-41fe-af3a-f1ff71078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MATSUDA Hashimoto</dc:creator>
  <cp:keywords/>
  <cp:lastModifiedBy>Yoriko MATSUDA</cp:lastModifiedBy>
  <cp:revision>7</cp:revision>
  <cp:lastPrinted>2021-10-07T02:00:00Z</cp:lastPrinted>
  <dcterms:created xsi:type="dcterms:W3CDTF">2023-02-20T23:15:00Z</dcterms:created>
  <dcterms:modified xsi:type="dcterms:W3CDTF">2023-02-23T08:18:00Z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0x010100265C173DAD3CEB45849DA31D6410A8EB</vt:lpwstr>
  </property>
  <property fmtid="{D5CDD505-2E9C-101B-9397-08002B2CF9AE}" pid="3" name="MSIP_Label_fe7c75fe-f914-45f8-9747-40a3f5d4287a_Enabled">
    <vt:lpwstr>true</vt:lpwstr>
  </property>
  <property fmtid="{D5CDD505-2E9C-101B-9397-08002B2CF9AE}" pid="4" name="MSIP_Label_fe7c75fe-f914-45f8-9747-40a3f5d4287a_SetDate">
    <vt:lpwstr>2021-03-26T03:47:59Z</vt:lpwstr>
  </property>
  <property fmtid="{D5CDD505-2E9C-101B-9397-08002B2CF9AE}" pid="5" name="MSIP_Label_fe7c75fe-f914-45f8-9747-40a3f5d4287a_Method">
    <vt:lpwstr>Standard</vt:lpwstr>
  </property>
  <property fmtid="{D5CDD505-2E9C-101B-9397-08002B2CF9AE}" pid="6" name="MSIP_Label_fe7c75fe-f914-45f8-9747-40a3f5d4287a_Name">
    <vt:lpwstr>Without Visual Marking</vt:lpwstr>
  </property>
  <property fmtid="{D5CDD505-2E9C-101B-9397-08002B2CF9AE}" pid="7" name="MSIP_Label_fe7c75fe-f914-45f8-9747-40a3f5d4287a_SiteId">
    <vt:lpwstr>6e51e1ad-c54b-4b39-b598-0ffe9ae68fef</vt:lpwstr>
  </property>
  <property fmtid="{D5CDD505-2E9C-101B-9397-08002B2CF9AE}" pid="8" name="MSIP_Label_fe7c75fe-f914-45f8-9747-40a3f5d4287a_ActionId">
    <vt:lpwstr>a52ae267-8f9d-4f08-9f09-9c500cad1cd7</vt:lpwstr>
  </property>
  <property fmtid="{D5CDD505-2E9C-101B-9397-08002B2CF9AE}" pid="9" name="MSIP_Label_fe7c75fe-f914-45f8-9747-40a3f5d4287a_ContentBits">
    <vt:lpwstr>0</vt:lpwstr>
  </property>
</Properties>
</file>