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95A2" w14:textId="509BA40B" w:rsidR="00B23D2B" w:rsidRPr="00B23D2B" w:rsidRDefault="00B23D2B" w:rsidP="00B23D2B">
      <w:pPr>
        <w:autoSpaceDE w:val="0"/>
        <w:autoSpaceDN w:val="0"/>
        <w:adjustRightInd w:val="0"/>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32"/>
          <w:szCs w:val="32"/>
        </w:rPr>
        <w:t xml:space="preserve">　　　　　　　　　　　　　　　　　　　　　　　　　　　　　　　　</w:t>
      </w:r>
      <w:r w:rsidRPr="00B23D2B">
        <w:rPr>
          <w:rFonts w:ascii="ＭＳ Ｐゴシック" w:eastAsia="ＭＳ Ｐゴシック" w:hAnsi="ＭＳ Ｐゴシック" w:cs="Times New Roman" w:hint="eastAsia"/>
          <w:sz w:val="24"/>
          <w:szCs w:val="24"/>
        </w:rPr>
        <w:t>2023年11月2日</w:t>
      </w:r>
    </w:p>
    <w:p w14:paraId="778C8298" w14:textId="27D843DF" w:rsidR="00B23D2B" w:rsidRPr="00B23D2B" w:rsidRDefault="00B23D2B" w:rsidP="00B23D2B">
      <w:pPr>
        <w:autoSpaceDE w:val="0"/>
        <w:autoSpaceDN w:val="0"/>
        <w:adjustRightInd w:val="0"/>
        <w:spacing w:line="0" w:lineRule="atLeast"/>
        <w:rPr>
          <w:rFonts w:ascii="ＭＳ Ｐゴシック" w:eastAsia="ＭＳ Ｐゴシック" w:hAnsi="ＭＳ Ｐゴシック" w:cs="Times New Roman"/>
          <w:kern w:val="0"/>
          <w:sz w:val="20"/>
          <w:szCs w:val="20"/>
        </w:rPr>
      </w:pPr>
      <w:r w:rsidRPr="00B23D2B">
        <w:rPr>
          <w:rFonts w:ascii="ＭＳ Ｐゴシック" w:eastAsia="ＭＳ Ｐゴシック" w:hAnsi="ＭＳ Ｐゴシック" w:cs="Times New Roman"/>
          <w:sz w:val="32"/>
          <w:szCs w:val="32"/>
        </w:rPr>
        <w:t>PRESS INFORMATION</w:t>
      </w:r>
    </w:p>
    <w:p w14:paraId="647AF01C" w14:textId="77777777" w:rsidR="00B23D2B" w:rsidRPr="00B23D2B" w:rsidRDefault="00B23D2B" w:rsidP="00B23D2B">
      <w:pPr>
        <w:autoSpaceDE w:val="0"/>
        <w:autoSpaceDN w:val="0"/>
        <w:adjustRightInd w:val="0"/>
        <w:spacing w:line="0" w:lineRule="atLeast"/>
        <w:ind w:right="-136"/>
        <w:rPr>
          <w:rFonts w:ascii="ＭＳ Ｐゴシック" w:eastAsia="ＭＳ Ｐゴシック" w:hAnsi="ＭＳ Ｐゴシック" w:cs="Times New Roman"/>
          <w:kern w:val="0"/>
          <w:sz w:val="24"/>
          <w:szCs w:val="24"/>
        </w:rPr>
      </w:pPr>
      <w:r w:rsidRPr="00B23D2B">
        <w:rPr>
          <w:rFonts w:ascii="ＭＳ Ｐゴシック" w:eastAsia="ＭＳ Ｐゴシック" w:hAnsi="ＭＳ Ｐゴシック" w:cs="Times New Roman" w:hint="eastAsia"/>
          <w:kern w:val="0"/>
          <w:sz w:val="24"/>
          <w:szCs w:val="24"/>
          <w:lang w:val="ja-JP"/>
        </w:rPr>
        <w:t>報道関係の皆さま</w:t>
      </w:r>
    </w:p>
    <w:p w14:paraId="5CB03108" w14:textId="7C528829" w:rsidR="00B23D2B" w:rsidRPr="005334BD" w:rsidRDefault="00B23D2B" w:rsidP="005334BD">
      <w:pPr>
        <w:wordWrap w:val="0"/>
        <w:spacing w:line="60" w:lineRule="auto"/>
        <w:jc w:val="right"/>
        <w:rPr>
          <w:rFonts w:ascii="ＭＳ ゴシック" w:eastAsia="ＭＳ ゴシック" w:hAnsi="ＭＳ ゴシック"/>
          <w:sz w:val="24"/>
          <w:szCs w:val="24"/>
        </w:rPr>
      </w:pPr>
      <w:r w:rsidRPr="00B23D2B">
        <w:rPr>
          <w:rFonts w:ascii="ＭＳ ゴシック" w:eastAsia="ＭＳ ゴシック" w:hAnsi="ＭＳ ゴシック" w:hint="eastAsia"/>
          <w:sz w:val="24"/>
          <w:szCs w:val="24"/>
        </w:rPr>
        <w:t>株式会社　ノジマ</w:t>
      </w:r>
    </w:p>
    <w:p w14:paraId="4C7E20D4" w14:textId="1DBE54F6" w:rsidR="005334BD" w:rsidRPr="005334BD" w:rsidRDefault="00B4364D" w:rsidP="005334BD">
      <w:pPr>
        <w:spacing w:line="60" w:lineRule="auto"/>
        <w:jc w:val="center"/>
        <w:rPr>
          <w:rFonts w:ascii="HGP創英角ｺﾞｼｯｸUB" w:eastAsia="HGP創英角ｺﾞｼｯｸUB" w:hAnsi="HGP創英角ｺﾞｼｯｸUB"/>
          <w:b/>
          <w:bCs/>
          <w:sz w:val="32"/>
          <w:szCs w:val="32"/>
          <w:u w:val="single"/>
        </w:rPr>
      </w:pPr>
      <w:r w:rsidRPr="005334BD">
        <w:rPr>
          <w:rFonts w:ascii="HGP創英角ｺﾞｼｯｸUB" w:eastAsia="HGP創英角ｺﾞｼｯｸUB" w:hAnsi="HGP創英角ｺﾞｼｯｸUB" w:hint="eastAsia"/>
          <w:b/>
          <w:bCs/>
          <w:sz w:val="32"/>
          <w:szCs w:val="32"/>
          <w:u w:val="single"/>
        </w:rPr>
        <w:t>情報セキュリティマネジメントシステム</w:t>
      </w:r>
      <w:r w:rsidRPr="005334BD">
        <w:rPr>
          <w:rFonts w:ascii="HGP創英角ｺﾞｼｯｸUB" w:eastAsia="HGP創英角ｺﾞｼｯｸUB" w:hAnsi="HGP創英角ｺﾞｼｯｸUB"/>
          <w:b/>
          <w:bCs/>
          <w:sz w:val="32"/>
          <w:szCs w:val="32"/>
          <w:u w:val="single"/>
        </w:rPr>
        <w:t>(ISMS)「ISO/IEC27001:2022」</w:t>
      </w:r>
      <w:r w:rsidRPr="005334BD">
        <w:rPr>
          <w:rFonts w:ascii="HGP創英角ｺﾞｼｯｸUB" w:eastAsia="HGP創英角ｺﾞｼｯｸUB" w:hAnsi="HGP創英角ｺﾞｼｯｸUB" w:hint="eastAsia"/>
          <w:b/>
          <w:bCs/>
          <w:sz w:val="32"/>
          <w:szCs w:val="32"/>
          <w:u w:val="single"/>
        </w:rPr>
        <w:t>認証の</w:t>
      </w:r>
      <w:r w:rsidRPr="005334BD">
        <w:rPr>
          <w:rFonts w:ascii="HGP創英角ｺﾞｼｯｸUB" w:eastAsia="HGP創英角ｺﾞｼｯｸUB" w:hAnsi="HGP創英角ｺﾞｼｯｸUB"/>
          <w:b/>
          <w:bCs/>
          <w:sz w:val="32"/>
          <w:szCs w:val="32"/>
          <w:u w:val="single"/>
        </w:rPr>
        <w:t>移行完了について</w:t>
      </w:r>
    </w:p>
    <w:p w14:paraId="41A41353" w14:textId="216ED66D"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株式会社ノジマは、</w:t>
      </w:r>
      <w:r w:rsidRPr="002E0AF2">
        <w:rPr>
          <w:rFonts w:ascii="ＭＳ ゴシック" w:eastAsia="ＭＳ ゴシック" w:hAnsi="ＭＳ ゴシック"/>
        </w:rPr>
        <w:t>2022年10月に情報セキュリティマネジメントシステム（ISMS）を規定する国際規格であるISO/IEC 27001が改訂されたことを受けて、認証機関にて最新版「ISO/IEC27001:2022」への移行審査を完了し、2023年10月03日付で認定されました。</w:t>
      </w:r>
    </w:p>
    <w:p w14:paraId="4E8639AF" w14:textId="3CEF8059"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また、同時に認証登録範囲拡大を行い、登録範囲変更についても同日付で認定されました。</w:t>
      </w:r>
    </w:p>
    <w:p w14:paraId="30319DB1" w14:textId="6ECA2A1F" w:rsidR="002E0AF2" w:rsidRPr="002E0AF2" w:rsidRDefault="002E0AF2" w:rsidP="00B4364D">
      <w:pPr>
        <w:rPr>
          <w:rFonts w:ascii="ＭＳ ゴシック" w:eastAsia="ＭＳ ゴシック" w:hAnsi="ＭＳ ゴシック"/>
        </w:rPr>
      </w:pPr>
    </w:p>
    <w:p w14:paraId="7D00F814" w14:textId="35D11CA6"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登録番号　　　</w:t>
      </w:r>
      <w:r w:rsidRPr="002E0AF2">
        <w:rPr>
          <w:rFonts w:ascii="ＭＳ ゴシック" w:eastAsia="ＭＳ ゴシック" w:hAnsi="ＭＳ ゴシック"/>
        </w:rPr>
        <w:t>IS 752708</w:t>
      </w:r>
    </w:p>
    <w:p w14:paraId="348C2960" w14:textId="76026020"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初回認証日　　</w:t>
      </w:r>
      <w:r w:rsidRPr="002E0AF2">
        <w:rPr>
          <w:rFonts w:ascii="ＭＳ ゴシック" w:eastAsia="ＭＳ ゴシック" w:hAnsi="ＭＳ ゴシック"/>
        </w:rPr>
        <w:t>2021年10月11日</w:t>
      </w:r>
    </w:p>
    <w:p w14:paraId="52715936" w14:textId="1F8FD89C"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有効期限　　　</w:t>
      </w:r>
      <w:r w:rsidRPr="002E0AF2">
        <w:rPr>
          <w:rFonts w:ascii="ＭＳ ゴシック" w:eastAsia="ＭＳ ゴシック" w:hAnsi="ＭＳ ゴシック"/>
        </w:rPr>
        <w:t>2024年10月10日</w:t>
      </w:r>
    </w:p>
    <w:p w14:paraId="605E9D9A" w14:textId="459BBCCD"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適用規格　 </w:t>
      </w:r>
      <w:r w:rsidRPr="002E0AF2">
        <w:rPr>
          <w:rFonts w:ascii="ＭＳ ゴシック" w:eastAsia="ＭＳ ゴシック" w:hAnsi="ＭＳ ゴシック"/>
        </w:rPr>
        <w:t xml:space="preserve"> </w:t>
      </w:r>
      <w:r w:rsidRPr="002E0AF2">
        <w:rPr>
          <w:rFonts w:ascii="ＭＳ ゴシック" w:eastAsia="ＭＳ ゴシック" w:hAnsi="ＭＳ ゴシック" w:hint="eastAsia"/>
        </w:rPr>
        <w:t xml:space="preserve">　</w:t>
      </w:r>
      <w:r w:rsidRPr="002E0AF2">
        <w:rPr>
          <w:rFonts w:ascii="ＭＳ ゴシック" w:eastAsia="ＭＳ ゴシック" w:hAnsi="ＭＳ ゴシック"/>
        </w:rPr>
        <w:t xml:space="preserve">ISO/IEC 27001：2022 ／ JIS Q 27001：2014 </w:t>
      </w:r>
    </w:p>
    <w:p w14:paraId="7458E606" w14:textId="59A25C3E"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登録組織　　 </w:t>
      </w:r>
      <w:r w:rsidRPr="002E0AF2">
        <w:rPr>
          <w:rFonts w:ascii="ＭＳ ゴシック" w:eastAsia="ＭＳ ゴシック" w:hAnsi="ＭＳ ゴシック"/>
        </w:rPr>
        <w:t xml:space="preserve"> </w:t>
      </w:r>
      <w:r w:rsidRPr="002E0AF2">
        <w:rPr>
          <w:rFonts w:ascii="ＭＳ ゴシック" w:eastAsia="ＭＳ ゴシック" w:hAnsi="ＭＳ ゴシック" w:hint="eastAsia"/>
        </w:rPr>
        <w:t>株式会社ノジマ</w:t>
      </w:r>
    </w:p>
    <w:p w14:paraId="2A585C5E" w14:textId="761C2B0A" w:rsidR="002E0AF2" w:rsidRDefault="00B4364D" w:rsidP="002E0AF2">
      <w:pPr>
        <w:ind w:left="1680" w:hangingChars="800" w:hanging="1680"/>
        <w:rPr>
          <w:rFonts w:ascii="ＭＳ ゴシック" w:eastAsia="ＭＳ ゴシック" w:hAnsi="ＭＳ ゴシック"/>
        </w:rPr>
      </w:pPr>
      <w:r w:rsidRPr="002E0AF2">
        <w:rPr>
          <w:rFonts w:ascii="ＭＳ ゴシック" w:eastAsia="ＭＳ ゴシック" w:hAnsi="ＭＳ ゴシック" w:hint="eastAsia"/>
        </w:rPr>
        <w:t xml:space="preserve">適用範囲　　 </w:t>
      </w:r>
      <w:r w:rsidRPr="002E0AF2">
        <w:rPr>
          <w:rFonts w:ascii="ＭＳ ゴシック" w:eastAsia="ＭＳ ゴシック" w:hAnsi="ＭＳ ゴシック"/>
        </w:rPr>
        <w:t xml:space="preserve"> 1) 社内ITインフラの設計・導入及び運用・管理、並びに通販システム、</w:t>
      </w:r>
    </w:p>
    <w:p w14:paraId="117D6C5E" w14:textId="4A44E673" w:rsidR="00B4364D" w:rsidRPr="002E0AF2" w:rsidRDefault="002E0AF2" w:rsidP="002E0AF2">
      <w:pPr>
        <w:ind w:firstLineChars="800" w:firstLine="1680"/>
        <w:rPr>
          <w:rFonts w:ascii="ＭＳ ゴシック" w:eastAsia="ＭＳ ゴシック" w:hAnsi="ＭＳ ゴシック"/>
        </w:rPr>
      </w:pPr>
      <w:r>
        <w:rPr>
          <w:rFonts w:ascii="ＭＳ ゴシック" w:eastAsia="ＭＳ ゴシック" w:hAnsi="ＭＳ ゴシック" w:hint="eastAsia"/>
        </w:rPr>
        <w:t>モ</w:t>
      </w:r>
      <w:r w:rsidR="00B4364D" w:rsidRPr="002E0AF2">
        <w:rPr>
          <w:rFonts w:ascii="ＭＳ ゴシック" w:eastAsia="ＭＳ ゴシック" w:hAnsi="ＭＳ ゴシック"/>
        </w:rPr>
        <w:t>バイル会員サイト・社内システムの開発・保守、運用・管理</w:t>
      </w:r>
    </w:p>
    <w:p w14:paraId="13B3131D" w14:textId="65F53B6B" w:rsidR="00B4364D" w:rsidRPr="002E0AF2" w:rsidRDefault="00B4364D" w:rsidP="002E0AF2">
      <w:pPr>
        <w:ind w:leftChars="700" w:left="1680" w:hangingChars="100" w:hanging="210"/>
        <w:rPr>
          <w:rFonts w:ascii="ＭＳ ゴシック" w:eastAsia="ＭＳ ゴシック" w:hAnsi="ＭＳ ゴシック"/>
        </w:rPr>
      </w:pPr>
      <w:r w:rsidRPr="002E0AF2">
        <w:rPr>
          <w:rFonts w:ascii="ＭＳ ゴシック" w:eastAsia="ＭＳ ゴシック" w:hAnsi="ＭＳ ゴシック"/>
        </w:rPr>
        <w:t>2) デジタル家電製品の販売、付帯工事、修理、技術指導並びに携帯端末に関</w:t>
      </w:r>
      <w:r w:rsidRPr="002E0AF2">
        <w:rPr>
          <w:rFonts w:ascii="ＭＳ ゴシック" w:eastAsia="ＭＳ ゴシック" w:hAnsi="ＭＳ ゴシック" w:hint="eastAsia"/>
        </w:rPr>
        <w:t>す</w:t>
      </w:r>
      <w:r w:rsidRPr="002E0AF2">
        <w:rPr>
          <w:rFonts w:ascii="ＭＳ ゴシック" w:eastAsia="ＭＳ ゴシック" w:hAnsi="ＭＳ ゴシック"/>
        </w:rPr>
        <w:t>るカスタマーポートの提供及びグループ会社の携帯通信端末販売ショップの運営支援</w:t>
      </w:r>
    </w:p>
    <w:p w14:paraId="57F10584" w14:textId="0D33CBB7" w:rsidR="00B4364D" w:rsidRPr="002E0AF2"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　　　　　　</w:t>
      </w:r>
      <w:r w:rsidR="002E0AF2" w:rsidRPr="002E0AF2">
        <w:rPr>
          <w:rFonts w:ascii="ＭＳ ゴシック" w:eastAsia="ＭＳ ゴシック" w:hAnsi="ＭＳ ゴシック" w:hint="eastAsia"/>
        </w:rPr>
        <w:t xml:space="preserve"> </w:t>
      </w:r>
      <w:r w:rsidR="002E0AF2" w:rsidRPr="002E0AF2">
        <w:rPr>
          <w:rFonts w:ascii="ＭＳ ゴシック" w:eastAsia="ＭＳ ゴシック" w:hAnsi="ＭＳ ゴシック"/>
        </w:rPr>
        <w:t xml:space="preserve"> </w:t>
      </w:r>
      <w:r w:rsidRPr="002E0AF2">
        <w:rPr>
          <w:rFonts w:ascii="ＭＳ ゴシック" w:eastAsia="ＭＳ ゴシック" w:hAnsi="ＭＳ ゴシック"/>
        </w:rPr>
        <w:t>3) 事業を支援するコーポレート業務</w:t>
      </w:r>
    </w:p>
    <w:p w14:paraId="64249B91" w14:textId="6B70F9B1" w:rsidR="005334BD" w:rsidRDefault="00B4364D" w:rsidP="00B4364D">
      <w:pPr>
        <w:rPr>
          <w:rFonts w:ascii="ＭＳ ゴシック" w:eastAsia="ＭＳ ゴシック" w:hAnsi="ＭＳ ゴシック"/>
        </w:rPr>
      </w:pPr>
      <w:r w:rsidRPr="002E0AF2">
        <w:rPr>
          <w:rFonts w:ascii="ＭＳ ゴシック" w:eastAsia="ＭＳ ゴシック" w:hAnsi="ＭＳ ゴシック" w:hint="eastAsia"/>
        </w:rPr>
        <w:t xml:space="preserve">審査機関　　</w:t>
      </w:r>
      <w:r w:rsidR="002E0AF2" w:rsidRPr="002E0AF2">
        <w:rPr>
          <w:rFonts w:ascii="ＭＳ ゴシック" w:eastAsia="ＭＳ ゴシック" w:hAnsi="ＭＳ ゴシック" w:hint="eastAsia"/>
        </w:rPr>
        <w:t xml:space="preserve"> </w:t>
      </w:r>
      <w:r w:rsidR="002E0AF2" w:rsidRPr="002E0AF2">
        <w:rPr>
          <w:rFonts w:ascii="ＭＳ ゴシック" w:eastAsia="ＭＳ ゴシック" w:hAnsi="ＭＳ ゴシック"/>
        </w:rPr>
        <w:t xml:space="preserve"> </w:t>
      </w:r>
      <w:r w:rsidR="002E0AF2" w:rsidRPr="002E0AF2">
        <w:rPr>
          <w:rFonts w:ascii="ＭＳ ゴシック" w:eastAsia="ＭＳ ゴシック" w:hAnsi="ＭＳ ゴシック" w:hint="eastAsia"/>
        </w:rPr>
        <w:t>ＢＳＩグループジャパン株式会社</w:t>
      </w:r>
      <w:r w:rsidRPr="002E0AF2">
        <w:rPr>
          <w:rFonts w:ascii="ＭＳ ゴシック" w:eastAsia="ＭＳ ゴシック" w:hAnsi="ＭＳ ゴシック" w:hint="eastAsia"/>
        </w:rPr>
        <w:t xml:space="preserve">　</w:t>
      </w:r>
    </w:p>
    <w:p w14:paraId="599B0C79" w14:textId="0BF56E43" w:rsidR="005334BD" w:rsidRDefault="005334BD" w:rsidP="005334BD">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58240" behindDoc="1" locked="0" layoutInCell="1" allowOverlap="1" wp14:anchorId="18A6ACC2" wp14:editId="371B9299">
            <wp:simplePos x="0" y="0"/>
            <wp:positionH relativeFrom="margin">
              <wp:align>center</wp:align>
            </wp:positionH>
            <wp:positionV relativeFrom="paragraph">
              <wp:posOffset>109220</wp:posOffset>
            </wp:positionV>
            <wp:extent cx="2060575" cy="771525"/>
            <wp:effectExtent l="0" t="0" r="0" b="9525"/>
            <wp:wrapTight wrapText="bothSides">
              <wp:wrapPolygon edited="0">
                <wp:start x="0" y="0"/>
                <wp:lineTo x="0" y="21333"/>
                <wp:lineTo x="21367" y="21333"/>
                <wp:lineTo x="21367" y="0"/>
                <wp:lineTo x="0" y="0"/>
              </wp:wrapPolygon>
            </wp:wrapTight>
            <wp:docPr id="20958942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94259" name="図 2095894259"/>
                    <pic:cNvPicPr/>
                  </pic:nvPicPr>
                  <pic:blipFill>
                    <a:blip r:embed="rId6">
                      <a:extLst>
                        <a:ext uri="{28A0092B-C50C-407E-A947-70E740481C1C}">
                          <a14:useLocalDpi xmlns:a14="http://schemas.microsoft.com/office/drawing/2010/main" val="0"/>
                        </a:ext>
                      </a:extLst>
                    </a:blip>
                    <a:stretch>
                      <a:fillRect/>
                    </a:stretch>
                  </pic:blipFill>
                  <pic:spPr>
                    <a:xfrm>
                      <a:off x="0" y="0"/>
                      <a:ext cx="2060575" cy="771525"/>
                    </a:xfrm>
                    <a:prstGeom prst="rect">
                      <a:avLst/>
                    </a:prstGeom>
                  </pic:spPr>
                </pic:pic>
              </a:graphicData>
            </a:graphic>
            <wp14:sizeRelH relativeFrom="margin">
              <wp14:pctWidth>0</wp14:pctWidth>
            </wp14:sizeRelH>
            <wp14:sizeRelV relativeFrom="margin">
              <wp14:pctHeight>0</wp14:pctHeight>
            </wp14:sizeRelV>
          </wp:anchor>
        </w:drawing>
      </w:r>
    </w:p>
    <w:p w14:paraId="1762B5B9" w14:textId="77777777" w:rsidR="005334BD" w:rsidRDefault="005334BD" w:rsidP="005334BD">
      <w:pPr>
        <w:rPr>
          <w:rFonts w:ascii="Tahoma" w:eastAsia="ＭＳ Ｐゴシック" w:hAnsi="Tahoma" w:cs="Tahoma"/>
        </w:rPr>
      </w:pPr>
    </w:p>
    <w:p w14:paraId="43E7B73E" w14:textId="77777777" w:rsidR="005334BD" w:rsidRDefault="005334BD" w:rsidP="005334BD">
      <w:pPr>
        <w:rPr>
          <w:rFonts w:ascii="Tahoma" w:eastAsia="ＭＳ Ｐゴシック" w:hAnsi="Tahoma" w:cs="Tahoma"/>
        </w:rPr>
      </w:pPr>
    </w:p>
    <w:p w14:paraId="5ECECB55" w14:textId="77777777" w:rsidR="005334BD" w:rsidRDefault="005334BD" w:rsidP="005334BD">
      <w:pPr>
        <w:rPr>
          <w:rFonts w:ascii="Tahoma" w:eastAsia="ＭＳ Ｐゴシック" w:hAnsi="Tahoma" w:cs="Tahoma"/>
        </w:rPr>
      </w:pPr>
    </w:p>
    <w:p w14:paraId="679122DC" w14:textId="5DAFEEE1" w:rsidR="005334BD" w:rsidRDefault="005334BD" w:rsidP="005334BD">
      <w:pPr>
        <w:ind w:firstLineChars="1500" w:firstLine="3150"/>
        <w:rPr>
          <w:rFonts w:ascii="Tahoma" w:eastAsia="ＭＳ Ｐゴシック" w:hAnsi="Tahoma" w:cs="Tahoma"/>
        </w:rPr>
      </w:pPr>
      <w:r w:rsidRPr="005334BD">
        <w:rPr>
          <w:rFonts w:ascii="Tahoma" w:eastAsia="ＭＳ Ｐゴシック" w:hAnsi="Tahoma" w:cs="Tahoma"/>
        </w:rPr>
        <w:t>IS 75270</w:t>
      </w:r>
      <w:r w:rsidR="00E47111">
        <w:rPr>
          <w:rFonts w:ascii="Tahoma" w:eastAsia="ＭＳ Ｐゴシック" w:hAnsi="Tahoma" w:cs="Tahoma" w:hint="eastAsia"/>
        </w:rPr>
        <w:t>8</w:t>
      </w:r>
      <w:r w:rsidRPr="005334BD">
        <w:rPr>
          <w:rFonts w:ascii="Tahoma" w:eastAsia="ＭＳ Ｐゴシック" w:hAnsi="Tahoma" w:cs="Tahoma"/>
        </w:rPr>
        <w:t xml:space="preserve"> / ISO 27001</w:t>
      </w:r>
    </w:p>
    <w:p w14:paraId="5787F2E5" w14:textId="77777777" w:rsidR="00437075" w:rsidRPr="005334BD" w:rsidRDefault="00437075" w:rsidP="005334BD">
      <w:pPr>
        <w:ind w:firstLineChars="1500" w:firstLine="3150"/>
        <w:rPr>
          <w:rFonts w:ascii="Tahoma" w:eastAsia="ＭＳ Ｐゴシック" w:hAnsi="Tahoma" w:cs="Tahoma"/>
        </w:rPr>
      </w:pPr>
    </w:p>
    <w:p w14:paraId="213557B9" w14:textId="37D3C56F" w:rsidR="005334BD" w:rsidRDefault="00B4364D" w:rsidP="00B4364D">
      <w:pPr>
        <w:rPr>
          <w:rFonts w:ascii="ＭＳ Ｐゴシック" w:eastAsia="ＭＳ Ｐゴシック" w:hAnsi="ＭＳ Ｐゴシック"/>
        </w:rPr>
      </w:pPr>
      <w:r w:rsidRPr="00B4364D">
        <w:rPr>
          <w:rFonts w:ascii="ＭＳ Ｐゴシック" w:eastAsia="ＭＳ Ｐゴシック" w:hAnsi="ＭＳ Ｐゴシック" w:hint="eastAsia"/>
        </w:rPr>
        <w:t>今後とも、認証基準に基づく情報セキュリティマネジメントシステムの継続的な運用・向上と推進に努め、お客様からの信頼をより一層に高められるように取り組んでまいります。</w:t>
      </w:r>
    </w:p>
    <w:p w14:paraId="5E56134D" w14:textId="77777777" w:rsidR="005334BD" w:rsidRDefault="005334BD" w:rsidP="00B4364D">
      <w:pPr>
        <w:rPr>
          <w:rFonts w:ascii="ＭＳ Ｐゴシック" w:eastAsia="ＭＳ Ｐゴシック" w:hAnsi="ＭＳ Ｐゴシック"/>
        </w:rPr>
      </w:pPr>
    </w:p>
    <w:p w14:paraId="3D07FFB7" w14:textId="77777777" w:rsidR="005334BD" w:rsidRPr="005334BD" w:rsidRDefault="005334BD" w:rsidP="005334BD">
      <w:pPr>
        <w:pBdr>
          <w:top w:val="single" w:sz="4" w:space="3" w:color="auto"/>
        </w:pBdr>
        <w:spacing w:line="0" w:lineRule="atLeast"/>
        <w:jc w:val="center"/>
        <w:rPr>
          <w:rFonts w:ascii="ＭＳ ゴシック" w:eastAsia="ＭＳ ゴシック" w:hAnsi="ＭＳ ゴシック" w:cs="Times New Roman"/>
        </w:rPr>
      </w:pPr>
      <w:r w:rsidRPr="005334BD">
        <w:rPr>
          <w:rFonts w:ascii="ＭＳ ゴシック" w:eastAsia="ＭＳ ゴシック" w:hAnsi="ＭＳ ゴシック" w:cs="Times New Roman" w:hint="eastAsia"/>
        </w:rPr>
        <w:t>＜取材・お問い合わせ窓口＞</w:t>
      </w:r>
    </w:p>
    <w:p w14:paraId="76E9D217" w14:textId="77777777" w:rsidR="005334BD" w:rsidRPr="005334BD" w:rsidRDefault="005334BD" w:rsidP="005334BD">
      <w:pPr>
        <w:widowControl/>
        <w:spacing w:line="240" w:lineRule="exact"/>
        <w:jc w:val="center"/>
        <w:rPr>
          <w:rFonts w:ascii="MS UI Gothic" w:eastAsia="MS UI Gothic" w:hAnsi="MS UI Gothic" w:cs="Arial"/>
          <w:sz w:val="18"/>
          <w:szCs w:val="18"/>
        </w:rPr>
      </w:pPr>
      <w:r w:rsidRPr="005334BD">
        <w:rPr>
          <w:rFonts w:ascii="MS UI Gothic" w:eastAsia="MS UI Gothic" w:hAnsi="MS UI Gothic" w:cs="Arial" w:hint="eastAsia"/>
          <w:sz w:val="18"/>
          <w:szCs w:val="18"/>
        </w:rPr>
        <w:t>株式会社ノジマ</w:t>
      </w:r>
    </w:p>
    <w:p w14:paraId="032DA88E" w14:textId="09ADB229" w:rsidR="005334BD" w:rsidRPr="005334BD" w:rsidRDefault="005334BD" w:rsidP="005334BD">
      <w:pPr>
        <w:widowControl/>
        <w:spacing w:line="240" w:lineRule="exact"/>
        <w:jc w:val="center"/>
        <w:rPr>
          <w:rFonts w:ascii="MS UI Gothic" w:eastAsia="MS UI Gothic" w:hAnsi="MS UI Gothic" w:cs="Arial"/>
          <w:sz w:val="18"/>
          <w:szCs w:val="18"/>
        </w:rPr>
      </w:pPr>
      <w:r w:rsidRPr="005334BD">
        <w:rPr>
          <w:rFonts w:ascii="MS UI Gothic" w:eastAsia="MS UI Gothic" w:hAnsi="MS UI Gothic" w:cs="Arial" w:hint="eastAsia"/>
          <w:sz w:val="18"/>
          <w:szCs w:val="18"/>
        </w:rPr>
        <w:t xml:space="preserve">総務グループ　広報担当　</w:t>
      </w:r>
      <w:r w:rsidR="00373716">
        <w:rPr>
          <w:rFonts w:ascii="MS UI Gothic" w:eastAsia="MS UI Gothic" w:hAnsi="MS UI Gothic" w:cs="Arial" w:hint="eastAsia"/>
          <w:sz w:val="18"/>
          <w:szCs w:val="18"/>
        </w:rPr>
        <w:t>府川</w:t>
      </w:r>
      <w:r w:rsidRPr="005334BD">
        <w:rPr>
          <w:rFonts w:ascii="MS UI Gothic" w:eastAsia="MS UI Gothic" w:hAnsi="MS UI Gothic" w:cs="Arial" w:hint="eastAsia"/>
          <w:sz w:val="18"/>
          <w:szCs w:val="18"/>
        </w:rPr>
        <w:t>（</w:t>
      </w:r>
      <w:r w:rsidR="00373716">
        <w:rPr>
          <w:rFonts w:ascii="MS UI Gothic" w:eastAsia="MS UI Gothic" w:hAnsi="MS UI Gothic" w:cs="Arial" w:hint="eastAsia"/>
          <w:sz w:val="18"/>
          <w:szCs w:val="18"/>
        </w:rPr>
        <w:t>フカワ</w:t>
      </w:r>
      <w:r w:rsidRPr="005334BD">
        <w:rPr>
          <w:rFonts w:ascii="MS UI Gothic" w:eastAsia="MS UI Gothic" w:hAnsi="MS UI Gothic" w:cs="Arial" w:hint="eastAsia"/>
          <w:sz w:val="18"/>
          <w:szCs w:val="18"/>
        </w:rPr>
        <w:t>）・</w:t>
      </w:r>
      <w:r w:rsidR="00373716">
        <w:rPr>
          <w:rFonts w:ascii="MS UI Gothic" w:eastAsia="MS UI Gothic" w:hAnsi="MS UI Gothic" w:cs="Arial" w:hint="eastAsia"/>
          <w:sz w:val="18"/>
          <w:szCs w:val="18"/>
        </w:rPr>
        <w:t>高橋</w:t>
      </w:r>
      <w:r w:rsidRPr="005334BD">
        <w:rPr>
          <w:rFonts w:ascii="MS UI Gothic" w:eastAsia="MS UI Gothic" w:hAnsi="MS UI Gothic" w:cs="Arial" w:hint="eastAsia"/>
          <w:sz w:val="18"/>
          <w:szCs w:val="18"/>
        </w:rPr>
        <w:t>（</w:t>
      </w:r>
      <w:r w:rsidR="00373716">
        <w:rPr>
          <w:rFonts w:ascii="MS UI Gothic" w:eastAsia="MS UI Gothic" w:hAnsi="MS UI Gothic" w:cs="Arial" w:hint="eastAsia"/>
          <w:sz w:val="18"/>
          <w:szCs w:val="18"/>
        </w:rPr>
        <w:t>タカハシ</w:t>
      </w:r>
      <w:r w:rsidRPr="005334BD">
        <w:rPr>
          <w:rFonts w:ascii="MS UI Gothic" w:eastAsia="MS UI Gothic" w:hAnsi="MS UI Gothic" w:cs="Arial" w:hint="eastAsia"/>
          <w:sz w:val="18"/>
          <w:szCs w:val="18"/>
        </w:rPr>
        <w:t>）</w:t>
      </w:r>
    </w:p>
    <w:p w14:paraId="7EC5FFA9" w14:textId="2C3A62F6" w:rsidR="005334BD" w:rsidRPr="005334BD" w:rsidRDefault="00437075" w:rsidP="005334BD">
      <w:pPr>
        <w:widowControl/>
        <w:spacing w:line="240" w:lineRule="exact"/>
        <w:jc w:val="center"/>
        <w:rPr>
          <w:rFonts w:ascii="MS UI Gothic" w:eastAsia="MS UI Gothic" w:hAnsi="MS UI Gothic" w:cs="Times New Roman"/>
          <w:sz w:val="18"/>
          <w:szCs w:val="18"/>
        </w:rPr>
      </w:pPr>
      <w:hyperlink r:id="rId7" w:history="1">
        <w:r w:rsidR="005334BD" w:rsidRPr="005334BD">
          <w:rPr>
            <w:rFonts w:ascii="MS UI Gothic" w:eastAsia="MS UI Gothic" w:hAnsi="MS UI Gothic" w:cs="Times New Roman" w:hint="eastAsia"/>
            <w:color w:val="0000FF"/>
            <w:sz w:val="18"/>
            <w:szCs w:val="18"/>
            <w:u w:val="single"/>
          </w:rPr>
          <w:t>TEL：050-3116-1234</w:t>
        </w:r>
      </w:hyperlink>
      <w:r w:rsidR="005334BD" w:rsidRPr="005334BD">
        <w:rPr>
          <w:rFonts w:ascii="MS UI Gothic" w:eastAsia="MS UI Gothic" w:hAnsi="MS UI Gothic" w:cs="Times New Roman" w:hint="eastAsia"/>
          <w:sz w:val="18"/>
          <w:szCs w:val="18"/>
        </w:rPr>
        <w:t xml:space="preserve"> Ｅ-Mail：</w:t>
      </w:r>
      <w:hyperlink r:id="rId8" w:history="1">
        <w:r w:rsidR="005334BD" w:rsidRPr="005334BD">
          <w:rPr>
            <w:rFonts w:ascii="MS UI Gothic" w:eastAsia="MS UI Gothic" w:hAnsi="MS UI Gothic" w:cs="Times New Roman" w:hint="eastAsia"/>
            <w:color w:val="0000FF"/>
            <w:sz w:val="18"/>
            <w:szCs w:val="18"/>
            <w:u w:val="single"/>
          </w:rPr>
          <w:t>pr@nojima.co.jp</w:t>
        </w:r>
      </w:hyperlink>
    </w:p>
    <w:sectPr w:rsidR="005334BD" w:rsidRPr="005334BD">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78DB" w14:textId="77777777" w:rsidR="00B23D2B" w:rsidRDefault="00B23D2B" w:rsidP="00B23D2B">
      <w:r>
        <w:separator/>
      </w:r>
    </w:p>
  </w:endnote>
  <w:endnote w:type="continuationSeparator" w:id="0">
    <w:p w14:paraId="5F17321A" w14:textId="77777777" w:rsidR="00B23D2B" w:rsidRDefault="00B23D2B" w:rsidP="00B2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BA2B" w14:textId="77777777" w:rsidR="00B23D2B" w:rsidRDefault="00B23D2B" w:rsidP="00B23D2B">
      <w:r>
        <w:separator/>
      </w:r>
    </w:p>
  </w:footnote>
  <w:footnote w:type="continuationSeparator" w:id="0">
    <w:p w14:paraId="3F3A1F54" w14:textId="77777777" w:rsidR="00B23D2B" w:rsidRDefault="00B23D2B" w:rsidP="00B2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258D" w14:textId="6587F929" w:rsidR="00B23D2B" w:rsidRDefault="00B23D2B">
    <w:pPr>
      <w:pStyle w:val="a3"/>
    </w:pPr>
    <w:r>
      <w:rPr>
        <w:noProof/>
      </w:rPr>
      <w:drawing>
        <wp:inline distT="0" distB="0" distL="0" distR="0" wp14:anchorId="731D4F0B" wp14:editId="0CDBC101">
          <wp:extent cx="1188720" cy="481330"/>
          <wp:effectExtent l="0" t="0" r="0" b="0"/>
          <wp:docPr id="6973815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13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4D"/>
    <w:rsid w:val="002E0AF2"/>
    <w:rsid w:val="00373716"/>
    <w:rsid w:val="00437075"/>
    <w:rsid w:val="005334BD"/>
    <w:rsid w:val="00B23D2B"/>
    <w:rsid w:val="00B4364D"/>
    <w:rsid w:val="00E47111"/>
    <w:rsid w:val="00F87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91FC1C"/>
  <w15:chartTrackingRefBased/>
  <w15:docId w15:val="{39BDF6D8-F7B5-49A3-9A3E-1BD6E141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D2B"/>
    <w:pPr>
      <w:tabs>
        <w:tab w:val="center" w:pos="4252"/>
        <w:tab w:val="right" w:pos="8504"/>
      </w:tabs>
      <w:snapToGrid w:val="0"/>
    </w:pPr>
  </w:style>
  <w:style w:type="character" w:customStyle="1" w:styleId="a4">
    <w:name w:val="ヘッダー (文字)"/>
    <w:basedOn w:val="a0"/>
    <w:link w:val="a3"/>
    <w:uiPriority w:val="99"/>
    <w:rsid w:val="00B23D2B"/>
  </w:style>
  <w:style w:type="paragraph" w:styleId="a5">
    <w:name w:val="footer"/>
    <w:basedOn w:val="a"/>
    <w:link w:val="a6"/>
    <w:uiPriority w:val="99"/>
    <w:unhideWhenUsed/>
    <w:rsid w:val="00B23D2B"/>
    <w:pPr>
      <w:tabs>
        <w:tab w:val="center" w:pos="4252"/>
        <w:tab w:val="right" w:pos="8504"/>
      </w:tabs>
      <w:snapToGrid w:val="0"/>
    </w:pPr>
  </w:style>
  <w:style w:type="character" w:customStyle="1" w:styleId="a6">
    <w:name w:val="フッター (文字)"/>
    <w:basedOn w:val="a0"/>
    <w:link w:val="a5"/>
    <w:uiPriority w:val="99"/>
    <w:rsid w:val="00B23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mailto:TEL&#65306;050-3116-12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NJ-岡本 ひかる</dc:creator>
  <cp:keywords/>
  <dc:description/>
  <cp:lastModifiedBy>NJ-高橋実奈</cp:lastModifiedBy>
  <cp:revision>12</cp:revision>
  <cp:lastPrinted>2023-11-01T03:05:00Z</cp:lastPrinted>
  <dcterms:created xsi:type="dcterms:W3CDTF">2023-10-30T10:07:00Z</dcterms:created>
  <dcterms:modified xsi:type="dcterms:W3CDTF">2023-11-01T03:06:00Z</dcterms:modified>
</cp:coreProperties>
</file>