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8EEF9AE" w14:textId="77777777" w:rsidR="00AE4FEC" w:rsidRPr="00883C97" w:rsidRDefault="00AE4FEC" w:rsidP="00AE4FEC">
      <w:pPr>
        <w:snapToGrid w:val="0"/>
        <w:jc w:val="center"/>
        <w:rPr>
          <w:rFonts w:ascii="Meiryo UI" w:eastAsia="Meiryo UI" w:hAnsi="Meiryo UI" w:cs="Meiryo UI"/>
          <w:b/>
          <w:kern w:val="18"/>
          <w:sz w:val="30"/>
          <w:szCs w:val="30"/>
        </w:rPr>
      </w:pPr>
      <w:r w:rsidRPr="00883C97">
        <w:rPr>
          <w:rFonts w:ascii="Meiryo UI" w:eastAsia="Meiryo UI" w:hAnsi="Meiryo UI" w:cs="Meiryo UI" w:hint="eastAsia"/>
          <w:b/>
          <w:kern w:val="18"/>
          <w:sz w:val="30"/>
          <w:szCs w:val="30"/>
        </w:rPr>
        <w:t>【国内店舗数 最多更新中！※】バンダイ公式の「ガシャポン®」大型専門店が登場</w:t>
      </w:r>
    </w:p>
    <w:p w14:paraId="72ED54B6" w14:textId="77777777" w:rsidR="00AE4FEC" w:rsidRPr="00883C97" w:rsidRDefault="00AE4FEC" w:rsidP="00AE4FEC">
      <w:pPr>
        <w:snapToGrid w:val="0"/>
        <w:jc w:val="center"/>
        <w:rPr>
          <w:rFonts w:ascii="Meiryo UI" w:eastAsia="Meiryo UI" w:hAnsi="Meiryo UI" w:cs="Meiryo UI"/>
          <w:b/>
          <w:kern w:val="18"/>
          <w:sz w:val="30"/>
          <w:szCs w:val="30"/>
        </w:rPr>
      </w:pPr>
      <w:r w:rsidRPr="00883C97">
        <w:rPr>
          <w:rFonts w:ascii="Meiryo UI" w:eastAsia="Meiryo UI" w:hAnsi="Meiryo UI" w:cs="Meiryo UI" w:hint="eastAsia"/>
          <w:b/>
          <w:kern w:val="18"/>
          <w:sz w:val="30"/>
          <w:szCs w:val="30"/>
        </w:rPr>
        <w:t>『ガシャポンバンダイオフィシャルショップ』未来屋書店小阪店</w:t>
      </w:r>
    </w:p>
    <w:p w14:paraId="5B491A2C" w14:textId="5D10C6F2" w:rsidR="001B7D31" w:rsidRPr="005E1FB6" w:rsidRDefault="00AE0E03" w:rsidP="00AE0E03">
      <w:pPr>
        <w:snapToGrid w:val="0"/>
        <w:jc w:val="center"/>
        <w:rPr>
          <w:rFonts w:ascii="Meiryo UI" w:eastAsia="Meiryo UI" w:hAnsi="Meiryo UI" w:cs="Meiryo UI"/>
          <w:b/>
          <w:kern w:val="18"/>
          <w:sz w:val="30"/>
          <w:szCs w:val="30"/>
        </w:rPr>
      </w:pPr>
      <w:r w:rsidRPr="00221CA4">
        <w:rPr>
          <w:rFonts w:ascii="Meiryo UI" w:eastAsia="Meiryo UI" w:hAnsi="Meiryo UI" w:cs="Meiryo UI" w:hint="eastAsia"/>
          <w:b/>
          <w:kern w:val="18"/>
          <w:sz w:val="30"/>
          <w:szCs w:val="30"/>
        </w:rPr>
        <w:t>2024年1月</w:t>
      </w:r>
      <w:r w:rsidR="00AE4FEC">
        <w:rPr>
          <w:rFonts w:ascii="Meiryo UI" w:eastAsia="Meiryo UI" w:hAnsi="Meiryo UI" w:cs="Meiryo UI" w:hint="eastAsia"/>
          <w:b/>
          <w:kern w:val="18"/>
          <w:sz w:val="30"/>
          <w:szCs w:val="30"/>
        </w:rPr>
        <w:t>25</w:t>
      </w:r>
      <w:r w:rsidRPr="00221CA4">
        <w:rPr>
          <w:rFonts w:ascii="Meiryo UI" w:eastAsia="Meiryo UI" w:hAnsi="Meiryo UI" w:cs="Meiryo UI" w:hint="eastAsia"/>
          <w:b/>
          <w:kern w:val="18"/>
          <w:sz w:val="30"/>
          <w:szCs w:val="30"/>
        </w:rPr>
        <w:t>日(</w:t>
      </w:r>
      <w:r w:rsidR="00AE4FEC">
        <w:rPr>
          <w:rFonts w:ascii="Meiryo UI" w:eastAsia="Meiryo UI" w:hAnsi="Meiryo UI" w:cs="Meiryo UI" w:hint="eastAsia"/>
          <w:b/>
          <w:kern w:val="18"/>
          <w:sz w:val="30"/>
          <w:szCs w:val="30"/>
        </w:rPr>
        <w:t>木</w:t>
      </w:r>
      <w:r w:rsidRPr="00221CA4">
        <w:rPr>
          <w:rFonts w:ascii="Meiryo UI" w:eastAsia="Meiryo UI" w:hAnsi="Meiryo UI" w:cs="Meiryo UI" w:hint="eastAsia"/>
          <w:b/>
          <w:kern w:val="18"/>
          <w:sz w:val="30"/>
          <w:szCs w:val="30"/>
        </w:rPr>
        <w:t>)オープン</w:t>
      </w:r>
      <w:r w:rsidR="001B7D31" w:rsidRPr="005E1FB6">
        <w:rPr>
          <w:rFonts w:ascii="Meiryo UI" w:eastAsia="Meiryo UI" w:hAnsi="Meiryo UI" w:cs="Meiryo UI" w:hint="eastAsia"/>
          <w:b/>
          <w:kern w:val="18"/>
          <w:sz w:val="30"/>
          <w:szCs w:val="30"/>
        </w:rPr>
        <w:t>！</w:t>
      </w:r>
    </w:p>
    <w:p w14:paraId="7B9D4906" w14:textId="0CE0E828" w:rsidR="00BA487B" w:rsidRDefault="00E37BBF"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2272" behindDoc="0" locked="0" layoutInCell="1" allowOverlap="1" wp14:anchorId="79E37C5F" wp14:editId="619677A9">
            <wp:simplePos x="0" y="0"/>
            <wp:positionH relativeFrom="column">
              <wp:posOffset>733425</wp:posOffset>
            </wp:positionH>
            <wp:positionV relativeFrom="paragraph">
              <wp:posOffset>49530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noProof/>
          <w:sz w:val="18"/>
          <w:szCs w:val="18"/>
        </w:rPr>
        <w:drawing>
          <wp:anchor distT="0" distB="0" distL="114300" distR="114300" simplePos="0" relativeHeight="251704320" behindDoc="0" locked="0" layoutInCell="1" allowOverlap="1" wp14:anchorId="1161804A" wp14:editId="5B0ECB34">
            <wp:simplePos x="0" y="0"/>
            <wp:positionH relativeFrom="column">
              <wp:posOffset>2962275</wp:posOffset>
            </wp:positionH>
            <wp:positionV relativeFrom="paragraph">
              <wp:posOffset>94615</wp:posOffset>
            </wp:positionV>
            <wp:extent cx="3508375" cy="1331595"/>
            <wp:effectExtent l="0" t="0" r="0" b="1905"/>
            <wp:wrapNone/>
            <wp:docPr id="1957152156" name="図 11" descr="自動販売機, ショ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52156" name="図 11" descr="自動販売機, ショップ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8375" cy="1331595"/>
                    </a:xfrm>
                    <a:prstGeom prst="rect">
                      <a:avLst/>
                    </a:prstGeom>
                    <a:noFill/>
                    <a:ln>
                      <a:noFill/>
                    </a:ln>
                  </pic:spPr>
                </pic:pic>
              </a:graphicData>
            </a:graphic>
          </wp:anchor>
        </w:drawing>
      </w:r>
    </w:p>
    <w:p w14:paraId="5C075E1E" w14:textId="11B2D1BF"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B753305" w14:textId="7057CABB" w:rsidR="00AE0E03" w:rsidRPr="00CA35ED" w:rsidRDefault="00AE4FEC" w:rsidP="00AE0E0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1</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25</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Pr>
          <w:rFonts w:ascii="メイリオ" w:eastAsia="メイリオ" w:hAnsi="メイリオ" w:cs="Meiryo UI" w:hint="eastAsia"/>
          <w:kern w:val="0"/>
          <w:sz w:val="18"/>
          <w:szCs w:val="18"/>
        </w:rPr>
        <w:t>大阪府東大阪市イオンタウン小坂1</w:t>
      </w:r>
      <w:r w:rsidR="00D40F82">
        <w:rPr>
          <w:rFonts w:ascii="メイリオ" w:eastAsia="メイリオ" w:hAnsi="メイリオ" w:cs="Meiryo UI" w:hint="eastAsia"/>
          <w:kern w:val="0"/>
          <w:sz w:val="18"/>
          <w:szCs w:val="18"/>
        </w:rPr>
        <w:t>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小阪</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小阪</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r w:rsidR="00AE0E03" w:rsidRPr="000F3DCA">
        <w:rPr>
          <w:rFonts w:ascii="メイリオ" w:eastAsia="メイリオ" w:hAnsi="メイリオ" w:cs="Meiryo UI" w:hint="eastAsia"/>
          <w:kern w:val="0"/>
          <w:sz w:val="18"/>
          <w:szCs w:val="18"/>
        </w:rPr>
        <w:t>。</w:t>
      </w:r>
    </w:p>
    <w:p w14:paraId="3A3323BA" w14:textId="10E417D6" w:rsidR="00AE0E03" w:rsidRPr="00CA35ED" w:rsidRDefault="00AE0E03" w:rsidP="00AE0E0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w:t>
      </w:r>
      <w:r w:rsidR="00AE4FEC">
        <w:rPr>
          <w:rFonts w:ascii="メイリオ" w:eastAsia="メイリオ" w:hAnsi="メイリオ" w:cs="Meiryo UI" w:hint="eastAsia"/>
          <w:kern w:val="0"/>
          <w:sz w:val="18"/>
          <w:szCs w:val="18"/>
        </w:rPr>
        <w:t>3</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6EE7966" w14:textId="77777777" w:rsidR="00AE0E03" w:rsidRPr="007B4C07" w:rsidRDefault="00AE0E03" w:rsidP="00AE0E0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75023B5B" w14:textId="15B42E4D" w:rsidR="00A03637" w:rsidRDefault="00AE0E03" w:rsidP="00AE0E03">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※国内最多店舗数：バンダイナムコアミューズメント調べ</w:t>
      </w:r>
    </w:p>
    <w:p w14:paraId="268F7346" w14:textId="77777777" w:rsidR="00AE0E03" w:rsidRPr="002171E7" w:rsidRDefault="00AE0E03" w:rsidP="00AE0E0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1AC1B8D" w14:textId="77777777" w:rsidR="00A03637" w:rsidRPr="00380509" w:rsidRDefault="00A03637" w:rsidP="00A0363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2A9D60C"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788584DD"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354711E4"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163C7974" w:rsidR="00E6535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bookmarkStart w:id="1"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0D45CC7B" w:rsidR="00111ACE" w:rsidRPr="00111ACE" w:rsidRDefault="00AE4FEC" w:rsidP="005919AA">
            <w:pPr>
              <w:pStyle w:val="af5"/>
              <w:autoSpaceDE w:val="0"/>
              <w:autoSpaceDN w:val="0"/>
              <w:ind w:rightChars="-1" w:right="-2" w:firstLineChars="0" w:firstLine="0"/>
              <w:rPr>
                <w:rFonts w:ascii="メイリオ" w:eastAsia="メイリオ" w:hAnsi="メイリオ"/>
                <w:sz w:val="18"/>
              </w:rPr>
            </w:pPr>
            <w:r w:rsidRPr="00AE4FEC">
              <w:rPr>
                <w:rFonts w:ascii="メイリオ" w:eastAsia="メイリオ" w:hAnsi="メイリオ" w:cs="Meiryo UI" w:hint="eastAsia"/>
                <w:kern w:val="0"/>
                <w:sz w:val="18"/>
              </w:rPr>
              <w:t>ガシャポンバンダイオフィシャルショップ未来屋書店小阪店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365FC52F" w:rsidR="00111ACE" w:rsidRPr="00111ACE" w:rsidRDefault="00AE4FEC"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AE4FEC">
              <w:rPr>
                <w:rFonts w:ascii="メイリオ" w:eastAsia="メイリオ" w:hAnsi="メイリオ" w:cs="Meiryo UI" w:hint="eastAsia"/>
                <w:kern w:val="0"/>
                <w:sz w:val="18"/>
              </w:rPr>
              <w:t>大阪府東大阪市御厨栄町1-6-6　イオンタウン小阪 1F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35F738E" w:rsidR="00111ACE" w:rsidRPr="00111ACE" w:rsidRDefault="00AE4FEC"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AE4FEC">
              <w:rPr>
                <w:rFonts w:ascii="メイリオ" w:eastAsia="メイリオ" w:hAnsi="メイリオ" w:hint="eastAsia"/>
                <w:sz w:val="18"/>
              </w:rPr>
              <w:t>9:00～22:00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6A5E6938" w:rsidR="00111ACE" w:rsidRPr="00111ACE" w:rsidRDefault="00AE4FEC"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AE4FEC">
              <w:rPr>
                <w:rFonts w:ascii="メイリオ" w:eastAsia="メイリオ" w:hAnsi="メイリオ" w:cs="Meiryo UI" w:hint="eastAsia"/>
                <w:kern w:val="0"/>
                <w:sz w:val="18"/>
              </w:rPr>
              <w:t>44.6㎡（約13.5</w:t>
            </w:r>
            <w:r w:rsidR="00AE0E03" w:rsidRPr="00BA2FAD">
              <w:rPr>
                <w:rFonts w:ascii="メイリオ" w:eastAsia="メイリオ" w:hAnsi="メイリオ" w:cs="Meiryo UI" w:hint="eastAsia"/>
                <w:kern w:val="0"/>
                <w:sz w:val="18"/>
              </w:rPr>
              <w:t>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01B3231"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AE4FEC" w:rsidRPr="00A60DAA">
                <w:rPr>
                  <w:rStyle w:val="a3"/>
                  <w:rFonts w:ascii="メイリオ" w:eastAsia="メイリオ" w:hAnsi="メイリオ" w:cs="Meiryo UI"/>
                  <w:kern w:val="0"/>
                  <w:sz w:val="18"/>
                  <w:szCs w:val="18"/>
                </w:rPr>
                <w:t>https://bandainamco-am.co.jp/others/gashapon-bandai-officialshop/store/kosaka/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AE4FEC" w14:paraId="22998DE9" w14:textId="77777777" w:rsidTr="00233DF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630A0DE" w14:textId="77777777" w:rsidR="00AE4FEC" w:rsidRPr="0040564D"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586FC869" wp14:editId="53684A59">
                  <wp:extent cx="1143000" cy="1143000"/>
                  <wp:effectExtent l="0" t="0" r="0" b="0"/>
                  <wp:docPr id="1389918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29864DA" w14:textId="77777777" w:rsidR="00AE4FEC"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62F908E1" wp14:editId="06D683B2">
                  <wp:extent cx="1143000" cy="1143000"/>
                  <wp:effectExtent l="0" t="0" r="0" b="0"/>
                  <wp:docPr id="811956420" name="図 2" descr="おもちゃ, レゴ,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6420" name="図 2" descr="おもちゃ, レゴ, 食品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B61D0F1" w14:textId="77777777" w:rsidR="00AE4FEC"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6E8702FA" wp14:editId="4C8A1D51">
                  <wp:extent cx="1116000" cy="1116000"/>
                  <wp:effectExtent l="0" t="0" r="8255" b="8255"/>
                  <wp:docPr id="2034130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AE4FEC" w14:paraId="4D11F7D6" w14:textId="77777777" w:rsidTr="00233DF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7E5EDE5" w14:textId="77777777" w:rsidR="00AE4FEC" w:rsidRDefault="00AE4FEC" w:rsidP="00233DF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color w:val="000000"/>
                <w:sz w:val="16"/>
                <w:szCs w:val="16"/>
              </w:rPr>
              <w:t xml:space="preserve">TOM and JERRY </w:t>
            </w:r>
          </w:p>
          <w:p w14:paraId="4AE46A9E" w14:textId="77777777" w:rsidR="00AE4FEC" w:rsidRDefault="00AE4FEC" w:rsidP="00233DFA">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BB2A1E">
              <w:rPr>
                <w:rFonts w:ascii="源ノ角ゴシック JP Light" w:eastAsia="源ノ角ゴシック JP Light" w:hAnsi="源ノ角ゴシック JP Light"/>
                <w:color w:val="000000"/>
                <w:sz w:val="16"/>
                <w:szCs w:val="16"/>
              </w:rPr>
              <w:t>カプセルグッズコレクション2</w:t>
            </w:r>
          </w:p>
        </w:tc>
        <w:tc>
          <w:tcPr>
            <w:tcW w:w="3458" w:type="dxa"/>
            <w:tcBorders>
              <w:top w:val="dotted" w:sz="4" w:space="0" w:color="auto"/>
              <w:left w:val="single" w:sz="12" w:space="0" w:color="auto"/>
              <w:bottom w:val="single" w:sz="4" w:space="0" w:color="FFFFFF"/>
              <w:right w:val="single" w:sz="12" w:space="0" w:color="auto"/>
            </w:tcBorders>
            <w:vAlign w:val="center"/>
          </w:tcPr>
          <w:p w14:paraId="37DB1620"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hint="eastAsia"/>
                <w:color w:val="000000"/>
                <w:sz w:val="16"/>
                <w:szCs w:val="16"/>
              </w:rPr>
              <w:t>銀魂</w:t>
            </w:r>
            <w:r w:rsidRPr="00BB2A1E">
              <w:rPr>
                <w:rFonts w:ascii="源ノ角ゴシック JP Light" w:eastAsia="源ノ角ゴシック JP Light" w:hAnsi="源ノ角ゴシック JP Light"/>
                <w:color w:val="000000"/>
                <w:sz w:val="16"/>
                <w:szCs w:val="16"/>
              </w:rPr>
              <w:t xml:space="preserve"> まちぼうけ</w:t>
            </w:r>
          </w:p>
          <w:p w14:paraId="6AECA496"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color w:val="000000"/>
                <w:sz w:val="16"/>
                <w:szCs w:val="16"/>
              </w:rPr>
              <w:t>～ガシャポンの前で</w:t>
            </w:r>
          </w:p>
          <w:p w14:paraId="1372FBF7"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color w:val="000000"/>
                <w:sz w:val="16"/>
                <w:szCs w:val="16"/>
              </w:rPr>
              <w:t>ずっとスタンバってました～</w:t>
            </w:r>
          </w:p>
        </w:tc>
        <w:tc>
          <w:tcPr>
            <w:tcW w:w="3458" w:type="dxa"/>
            <w:tcBorders>
              <w:top w:val="dotted" w:sz="4" w:space="0" w:color="auto"/>
              <w:left w:val="single" w:sz="12" w:space="0" w:color="auto"/>
              <w:bottom w:val="single" w:sz="4" w:space="0" w:color="FFFFFF"/>
              <w:right w:val="single" w:sz="12" w:space="0" w:color="auto"/>
            </w:tcBorders>
            <w:vAlign w:val="center"/>
          </w:tcPr>
          <w:p w14:paraId="3D38F4BE" w14:textId="77777777" w:rsidR="00AE4FEC" w:rsidRPr="00B64363"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hint="eastAsia"/>
                <w:color w:val="000000"/>
                <w:sz w:val="16"/>
                <w:szCs w:val="16"/>
              </w:rPr>
              <w:t>日清のどん兵衛</w:t>
            </w:r>
            <w:r w:rsidRPr="00BB2A1E">
              <w:rPr>
                <w:rFonts w:ascii="源ノ角ゴシック JP Light" w:eastAsia="源ノ角ゴシック JP Light" w:hAnsi="源ノ角ゴシック JP Light"/>
                <w:color w:val="000000"/>
                <w:sz w:val="16"/>
                <w:szCs w:val="16"/>
              </w:rPr>
              <w:t xml:space="preserve"> ミニチュアチャーム</w:t>
            </w:r>
          </w:p>
        </w:tc>
      </w:tr>
      <w:tr w:rsidR="00AE4FEC" w14:paraId="73254FCF" w14:textId="77777777" w:rsidTr="00233DFA">
        <w:trPr>
          <w:trHeight w:val="1567"/>
        </w:trPr>
        <w:tc>
          <w:tcPr>
            <w:tcW w:w="3458" w:type="dxa"/>
            <w:tcBorders>
              <w:top w:val="single" w:sz="4" w:space="0" w:color="FFFFFF"/>
              <w:left w:val="single" w:sz="12" w:space="0" w:color="auto"/>
              <w:bottom w:val="single" w:sz="12" w:space="0" w:color="auto"/>
              <w:right w:val="single" w:sz="12" w:space="0" w:color="auto"/>
            </w:tcBorders>
          </w:tcPr>
          <w:p w14:paraId="455DAC47" w14:textId="77777777" w:rsidR="00AE4FEC" w:rsidRPr="00BB2A1E"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トムとジェリーのカプセルグッズに第</w:t>
            </w:r>
            <w:r w:rsidRPr="00BB2A1E">
              <w:rPr>
                <w:rFonts w:ascii="源ノ角ゴシック JP Light" w:eastAsia="源ノ角ゴシック JP Light" w:hAnsi="源ノ角ゴシック JP Light"/>
                <w:color w:val="000000"/>
                <w:sz w:val="12"/>
                <w:szCs w:val="12"/>
              </w:rPr>
              <w:t>2弾が登場！</w:t>
            </w:r>
          </w:p>
          <w:p w14:paraId="35A6E9F9"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かわいいポーチやチャームで日常を楽しくしよう！</w:t>
            </w:r>
          </w:p>
          <w:p w14:paraId="5F6AC88D"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価格：300円/1回(全7種)</w:t>
            </w:r>
          </w:p>
          <w:p w14:paraId="1E9CB3EC" w14:textId="77777777" w:rsidR="00AE4FEC" w:rsidRPr="002C36BD" w:rsidRDefault="00AE4FEC" w:rsidP="00233DFA">
            <w:pPr>
              <w:autoSpaceDE w:val="0"/>
              <w:autoSpaceDN w:val="0"/>
              <w:spacing w:line="240" w:lineRule="exact"/>
              <w:rPr>
                <w:rFonts w:eastAsiaTheme="minorHAnsi"/>
                <w:color w:val="000000"/>
                <w:sz w:val="12"/>
                <w:szCs w:val="12"/>
              </w:rPr>
            </w:pPr>
            <w:r w:rsidRPr="00BB2A1E">
              <w:rPr>
                <w:rFonts w:eastAsiaTheme="minorHAnsi"/>
                <w:color w:val="000000"/>
                <w:sz w:val="12"/>
                <w:szCs w:val="12"/>
              </w:rPr>
              <w:t>TOM AND JERRY and all related characters and elements © &amp; ™ Turner Entertainment Co.WB SHIELD:TM &amp; ©WBEI. (s23)</w:t>
            </w:r>
          </w:p>
        </w:tc>
        <w:tc>
          <w:tcPr>
            <w:tcW w:w="3458" w:type="dxa"/>
            <w:tcBorders>
              <w:top w:val="single" w:sz="4" w:space="0" w:color="FFFFFF"/>
              <w:left w:val="single" w:sz="12" w:space="0" w:color="auto"/>
              <w:bottom w:val="single" w:sz="12" w:space="0" w:color="auto"/>
              <w:right w:val="single" w:sz="12" w:space="0" w:color="auto"/>
            </w:tcBorders>
          </w:tcPr>
          <w:p w14:paraId="7CAF3162" w14:textId="77777777" w:rsidR="00AE4FEC" w:rsidRPr="00BB2A1E"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「まちぼうけ」シリーズに銀魂が登場！</w:t>
            </w:r>
          </w:p>
          <w:p w14:paraId="680675D5"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作中の「ずっとスタンバってました」でおなじみ桂とエリザベスを含む全</w:t>
            </w:r>
            <w:r w:rsidRPr="00BB2A1E">
              <w:rPr>
                <w:rFonts w:ascii="源ノ角ゴシック JP Light" w:eastAsia="源ノ角ゴシック JP Light" w:hAnsi="源ノ角ゴシック JP Light"/>
                <w:color w:val="000000"/>
                <w:sz w:val="12"/>
                <w:szCs w:val="12"/>
              </w:rPr>
              <w:t>5種でライン</w:t>
            </w:r>
            <w:r>
              <w:rPr>
                <w:rFonts w:ascii="源ノ角ゴシック JP Light" w:eastAsia="源ノ角ゴシック JP Light" w:hAnsi="源ノ角ゴシック JP Light" w:hint="eastAsia"/>
                <w:color w:val="000000"/>
                <w:sz w:val="12"/>
                <w:szCs w:val="12"/>
              </w:rPr>
              <w:t>ア</w:t>
            </w:r>
            <w:r w:rsidRPr="00BB2A1E">
              <w:rPr>
                <w:rFonts w:ascii="源ノ角ゴシック JP Light" w:eastAsia="源ノ角ゴシック JP Light" w:hAnsi="源ノ角ゴシック JP Light"/>
                <w:color w:val="000000"/>
                <w:sz w:val="12"/>
                <w:szCs w:val="12"/>
              </w:rPr>
              <w:t>ップです！</w:t>
            </w:r>
          </w:p>
          <w:p w14:paraId="5AE368AF"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6133E886" w14:textId="77777777" w:rsidR="00AE4FEC" w:rsidRPr="002C36BD"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©空知英秋／集英社･テレビ東京･電通･</w:t>
            </w:r>
            <w:r w:rsidRPr="00BB2A1E">
              <w:rPr>
                <w:rFonts w:ascii="源ノ角ゴシック JP Light" w:eastAsia="源ノ角ゴシック JP Light" w:hAnsi="源ノ角ゴシック JP Light"/>
                <w:color w:val="000000"/>
                <w:sz w:val="12"/>
                <w:szCs w:val="12"/>
              </w:rPr>
              <w:t>BNP･アニプレックス</w:t>
            </w:r>
          </w:p>
        </w:tc>
        <w:tc>
          <w:tcPr>
            <w:tcW w:w="3458" w:type="dxa"/>
            <w:tcBorders>
              <w:top w:val="single" w:sz="4" w:space="0" w:color="FFFFFF"/>
              <w:left w:val="single" w:sz="12" w:space="0" w:color="auto"/>
              <w:bottom w:val="single" w:sz="12" w:space="0" w:color="auto"/>
              <w:right w:val="single" w:sz="12" w:space="0" w:color="auto"/>
            </w:tcBorders>
          </w:tcPr>
          <w:p w14:paraId="1F6C4C8D"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日清食品のどん兵衛がミニチュアになって新登場！パッケージと具材のダブルスイング仕様です。</w:t>
            </w:r>
          </w:p>
          <w:p w14:paraId="18C177F8"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5</w:t>
            </w:r>
            <w:r>
              <w:rPr>
                <w:rFonts w:eastAsiaTheme="minorHAnsi" w:hint="eastAsia"/>
                <w:sz w:val="12"/>
                <w:szCs w:val="12"/>
              </w:rPr>
              <w:t>種)</w:t>
            </w:r>
          </w:p>
          <w:p w14:paraId="51242827" w14:textId="77777777" w:rsidR="00AE4FEC" w:rsidRPr="00B64363"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BB2A1E">
              <w:rPr>
                <w:rFonts w:ascii="源ノ角ゴシック JP Light" w:eastAsia="源ノ角ゴシック JP Light" w:hAnsi="源ノ角ゴシック JP Light" w:hint="eastAsia"/>
                <w:color w:val="000000"/>
                <w:sz w:val="12"/>
                <w:szCs w:val="12"/>
              </w:rPr>
              <w:t>©</w:t>
            </w:r>
            <w:r w:rsidRPr="00BB2A1E">
              <w:rPr>
                <w:rFonts w:ascii="源ノ角ゴシック JP Light" w:eastAsia="源ノ角ゴシック JP Light" w:hAnsi="源ノ角ゴシック JP Light"/>
                <w:color w:val="000000"/>
                <w:sz w:val="12"/>
                <w:szCs w:val="12"/>
              </w:rPr>
              <w:t>NISSIN FOOD PRODUCTS CO.,LTD. All Rights Reserved.</w:t>
            </w:r>
          </w:p>
        </w:tc>
      </w:tr>
    </w:tbl>
    <w:p w14:paraId="7973AAC3" w14:textId="77777777" w:rsidR="00AE4FEC" w:rsidRDefault="00AE4FEC" w:rsidP="00AE4FEC">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AE4FEC" w14:paraId="7A98E8B8" w14:textId="77777777" w:rsidTr="00233DFA">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656AF0B3" w14:textId="77777777" w:rsidR="00AE4FEC"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699386DD" wp14:editId="5BA9AF57">
                  <wp:extent cx="1116000" cy="1116000"/>
                  <wp:effectExtent l="0" t="0" r="8255" b="8255"/>
                  <wp:docPr id="5167953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2A0F897" w14:textId="77777777" w:rsidR="00AE4FEC"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17B87B64" wp14:editId="1B627C8E">
                  <wp:extent cx="1116000" cy="1116000"/>
                  <wp:effectExtent l="0" t="0" r="8255" b="8255"/>
                  <wp:docPr id="2000694956" name="図 6" descr="テーブル, 持つ, 表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94956" name="図 6" descr="テーブル, 持つ, 表示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046D9279" w14:textId="77777777" w:rsidR="00AE4FEC" w:rsidRDefault="00AE4FEC" w:rsidP="00233DFA">
            <w:pPr>
              <w:pStyle w:val="MeiryoUI0"/>
              <w:autoSpaceDE w:val="0"/>
              <w:autoSpaceDN w:val="0"/>
              <w:spacing w:line="240" w:lineRule="auto"/>
              <w:ind w:rightChars="0" w:right="0"/>
              <w:jc w:val="center"/>
              <w:rPr>
                <w:noProof/>
              </w:rPr>
            </w:pPr>
            <w:r>
              <w:rPr>
                <w:noProof/>
              </w:rPr>
              <w:drawing>
                <wp:inline distT="0" distB="0" distL="0" distR="0" wp14:anchorId="2C51032B" wp14:editId="3AF34936">
                  <wp:extent cx="1116000" cy="1116000"/>
                  <wp:effectExtent l="0" t="0" r="8255" b="8255"/>
                  <wp:docPr id="1117907776"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7776" name="図 7" descr="グラフィカル ユーザー インターフェイス, アプリケーション&#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AE4FEC" w14:paraId="0E44CBFB" w14:textId="77777777" w:rsidTr="00233DFA">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5724E6F5"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B2A1E">
              <w:rPr>
                <w:rFonts w:ascii="源ノ角ゴシック JP Light" w:eastAsia="源ノ角ゴシック JP Light" w:hAnsi="源ノ角ゴシック JP Light" w:hint="eastAsia"/>
                <w:color w:val="000000"/>
                <w:sz w:val="16"/>
                <w:szCs w:val="16"/>
              </w:rPr>
              <w:t>ふらっとならぶんです。</w:t>
            </w:r>
            <w:r w:rsidRPr="00BB2A1E">
              <w:rPr>
                <w:rFonts w:ascii="源ノ角ゴシック JP Light" w:eastAsia="源ノ角ゴシック JP Light" w:hAnsi="源ノ角ゴシック JP Light"/>
                <w:color w:val="000000"/>
                <w:sz w:val="16"/>
                <w:szCs w:val="16"/>
              </w:rPr>
              <w:t xml:space="preserve"> ブルーロック02</w:t>
            </w:r>
          </w:p>
        </w:tc>
        <w:tc>
          <w:tcPr>
            <w:tcW w:w="3459" w:type="dxa"/>
            <w:tcBorders>
              <w:top w:val="dotted" w:sz="4" w:space="0" w:color="auto"/>
              <w:left w:val="single" w:sz="12" w:space="0" w:color="auto"/>
              <w:bottom w:val="single" w:sz="4" w:space="0" w:color="FFFFFF"/>
              <w:right w:val="single" w:sz="12" w:space="0" w:color="auto"/>
            </w:tcBorders>
            <w:vAlign w:val="center"/>
          </w:tcPr>
          <w:p w14:paraId="3DBD389E" w14:textId="77777777" w:rsidR="00AE4FEC" w:rsidRPr="00764207"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hint="eastAsia"/>
                <w:color w:val="000000"/>
                <w:sz w:val="16"/>
                <w:szCs w:val="16"/>
              </w:rPr>
              <w:t>ミレービスケット</w:t>
            </w:r>
            <w:r w:rsidRPr="009971C2">
              <w:rPr>
                <w:rFonts w:ascii="源ノ角ゴシック JP Light" w:eastAsia="源ノ角ゴシック JP Light" w:hAnsi="源ノ角ゴシック JP Light"/>
                <w:color w:val="000000"/>
                <w:sz w:val="16"/>
                <w:szCs w:val="16"/>
              </w:rPr>
              <w:t xml:space="preserve"> ミニシャカシャカチャーム</w:t>
            </w:r>
          </w:p>
        </w:tc>
        <w:tc>
          <w:tcPr>
            <w:tcW w:w="3459" w:type="dxa"/>
            <w:tcBorders>
              <w:top w:val="dotted" w:sz="4" w:space="0" w:color="auto"/>
              <w:left w:val="single" w:sz="12" w:space="0" w:color="auto"/>
              <w:bottom w:val="single" w:sz="4" w:space="0" w:color="FFFFFF"/>
              <w:right w:val="single" w:sz="12" w:space="0" w:color="auto"/>
            </w:tcBorders>
            <w:vAlign w:val="center"/>
          </w:tcPr>
          <w:p w14:paraId="1F31E9A8"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hint="eastAsia"/>
                <w:color w:val="000000"/>
                <w:sz w:val="16"/>
                <w:szCs w:val="16"/>
              </w:rPr>
              <w:t>【ジャンボカードダス</w:t>
            </w:r>
            <w:r w:rsidRPr="009971C2">
              <w:rPr>
                <w:rFonts w:ascii="源ノ角ゴシック JP Light" w:eastAsia="源ノ角ゴシック JP Light" w:hAnsi="源ノ角ゴシック JP Light"/>
                <w:color w:val="000000"/>
                <w:sz w:val="16"/>
                <w:szCs w:val="16"/>
              </w:rPr>
              <w:t>/フラットガシャポン】</w:t>
            </w:r>
          </w:p>
          <w:p w14:paraId="58DD86DB"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color w:val="000000"/>
                <w:sz w:val="16"/>
                <w:szCs w:val="16"/>
              </w:rPr>
              <w:t xml:space="preserve">エヴァンゲリオン </w:t>
            </w:r>
          </w:p>
          <w:p w14:paraId="458B5B92" w14:textId="77777777" w:rsidR="00AE4FEC" w:rsidRPr="00B64363"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color w:val="000000"/>
                <w:sz w:val="16"/>
                <w:szCs w:val="16"/>
              </w:rPr>
              <w:t>miniクリアファイルコレクション</w:t>
            </w:r>
          </w:p>
        </w:tc>
      </w:tr>
      <w:tr w:rsidR="00AE4FEC" w14:paraId="5D8233B0" w14:textId="77777777" w:rsidTr="00233DFA">
        <w:trPr>
          <w:trHeight w:val="1191"/>
        </w:trPr>
        <w:tc>
          <w:tcPr>
            <w:tcW w:w="3459" w:type="dxa"/>
            <w:tcBorders>
              <w:top w:val="single" w:sz="4" w:space="0" w:color="FFFFFF"/>
              <w:left w:val="single" w:sz="12" w:space="0" w:color="auto"/>
              <w:bottom w:val="single" w:sz="12" w:space="0" w:color="auto"/>
              <w:right w:val="single" w:sz="12" w:space="0" w:color="auto"/>
            </w:tcBorders>
          </w:tcPr>
          <w:p w14:paraId="00520ACB"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並べて</w:t>
            </w:r>
            <w:r>
              <w:rPr>
                <w:rFonts w:ascii="源ノ角ゴシック JP Light" w:eastAsia="源ノ角ゴシック JP Light" w:hAnsi="源ノ角ゴシック JP Light" w:hint="eastAsia"/>
                <w:color w:val="000000"/>
                <w:sz w:val="12"/>
                <w:szCs w:val="12"/>
              </w:rPr>
              <w:t>かわい</w:t>
            </w:r>
            <w:r w:rsidRPr="009971C2">
              <w:rPr>
                <w:rFonts w:ascii="源ノ角ゴシック JP Light" w:eastAsia="源ノ角ゴシック JP Light" w:hAnsi="源ノ角ゴシック JP Light" w:hint="eastAsia"/>
                <w:color w:val="000000"/>
                <w:sz w:val="12"/>
                <w:szCs w:val="12"/>
              </w:rPr>
              <w:t>いアクリルスタンド「ふらっとならぶんです。」シリーズ第</w:t>
            </w:r>
            <w:r w:rsidRPr="009971C2">
              <w:rPr>
                <w:rFonts w:ascii="源ノ角ゴシック JP Light" w:eastAsia="源ノ角ゴシック JP Light" w:hAnsi="源ノ角ゴシック JP Light"/>
                <w:color w:val="000000"/>
                <w:sz w:val="12"/>
                <w:szCs w:val="12"/>
              </w:rPr>
              <w:t>2弾が登場！</w:t>
            </w:r>
          </w:p>
          <w:p w14:paraId="6674C078"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10</w:t>
            </w:r>
            <w:r>
              <w:rPr>
                <w:rFonts w:eastAsiaTheme="minorHAnsi" w:hint="eastAsia"/>
                <w:sz w:val="12"/>
                <w:szCs w:val="12"/>
              </w:rPr>
              <w:t>種)</w:t>
            </w:r>
          </w:p>
          <w:p w14:paraId="2808BAAD" w14:textId="77777777" w:rsidR="00AE4FEC" w:rsidRPr="002C36BD"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©金城宗幸・ノ村優介・講談社／「ブルーロック」製作委員会</w:t>
            </w:r>
          </w:p>
        </w:tc>
        <w:tc>
          <w:tcPr>
            <w:tcW w:w="3459" w:type="dxa"/>
            <w:tcBorders>
              <w:top w:val="single" w:sz="4" w:space="0" w:color="FFFFFF"/>
              <w:left w:val="single" w:sz="12" w:space="0" w:color="auto"/>
              <w:bottom w:val="single" w:sz="12" w:space="0" w:color="auto"/>
              <w:right w:val="single" w:sz="12" w:space="0" w:color="auto"/>
            </w:tcBorders>
          </w:tcPr>
          <w:p w14:paraId="71EE431B" w14:textId="77777777" w:rsidR="00AE4FEC" w:rsidRPr="00B64363"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高知県の名品「ミレービスケット」がミニシャカシャカチャームになって登場！天日塩は中のビスケットも再現！</w:t>
            </w:r>
          </w:p>
          <w:p w14:paraId="5C914EDB"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価格：300円/1回(全5種)</w:t>
            </w:r>
          </w:p>
          <w:p w14:paraId="4D8AFEB3" w14:textId="77777777" w:rsidR="00AE4FEC" w:rsidRPr="002C36BD"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©野村煎豆加工店</w:t>
            </w:r>
          </w:p>
        </w:tc>
        <w:tc>
          <w:tcPr>
            <w:tcW w:w="3459" w:type="dxa"/>
            <w:tcBorders>
              <w:top w:val="single" w:sz="4" w:space="0" w:color="FFFFFF"/>
              <w:left w:val="single" w:sz="12" w:space="0" w:color="auto"/>
              <w:bottom w:val="single" w:sz="12" w:space="0" w:color="auto"/>
              <w:right w:val="single" w:sz="12" w:space="0" w:color="auto"/>
            </w:tcBorders>
          </w:tcPr>
          <w:p w14:paraId="6859FC61"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描き起こしイラストが今度は</w:t>
            </w:r>
            <w:r w:rsidRPr="009971C2">
              <w:rPr>
                <w:rFonts w:ascii="源ノ角ゴシック JP Light" w:eastAsia="源ノ角ゴシック JP Light" w:hAnsi="源ノ角ゴシック JP Light"/>
                <w:color w:val="000000"/>
                <w:sz w:val="12"/>
                <w:szCs w:val="12"/>
              </w:rPr>
              <w:t>miniクリアファイルで登場！</w:t>
            </w:r>
          </w:p>
          <w:p w14:paraId="5F340FE5"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6B52AB4A" w14:textId="77777777" w:rsidR="00AE4FEC" w:rsidRPr="00B64363"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lang w:eastAsia="zh-CN"/>
              </w:rPr>
              <w:t>©カラー</w:t>
            </w:r>
          </w:p>
        </w:tc>
      </w:tr>
    </w:tbl>
    <w:p w14:paraId="6705BFE0" w14:textId="77777777" w:rsidR="00AE4FEC" w:rsidRDefault="00AE4FEC" w:rsidP="00AE4FEC">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AE4FEC" w14:paraId="616CA9BC" w14:textId="77777777" w:rsidTr="00233DF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29EE584" w14:textId="77777777" w:rsidR="00AE4FEC" w:rsidRDefault="00AE4FEC" w:rsidP="00233DFA">
            <w:pPr>
              <w:pStyle w:val="MeiryoUI0"/>
              <w:autoSpaceDE w:val="0"/>
              <w:autoSpaceDN w:val="0"/>
              <w:spacing w:line="240" w:lineRule="auto"/>
              <w:ind w:rightChars="0" w:right="0"/>
              <w:jc w:val="center"/>
              <w:rPr>
                <w:rFonts w:asciiTheme="minorHAnsi" w:eastAsiaTheme="minorHAnsi" w:hAnsiTheme="minorHAnsi"/>
                <w:noProof/>
                <w:color w:val="FF0000"/>
              </w:rPr>
            </w:pPr>
            <w:bookmarkStart w:id="2" w:name="_Hlk125024255" w:colFirst="2" w:colLast="2"/>
            <w:r>
              <w:rPr>
                <w:rFonts w:asciiTheme="minorHAnsi" w:eastAsiaTheme="minorHAnsi" w:hAnsiTheme="minorHAnsi"/>
                <w:noProof/>
                <w:color w:val="FF0000"/>
              </w:rPr>
              <w:drawing>
                <wp:inline distT="0" distB="0" distL="0" distR="0" wp14:anchorId="224C6620" wp14:editId="67F6945E">
                  <wp:extent cx="1116000" cy="1116000"/>
                  <wp:effectExtent l="0" t="0" r="8255" b="8255"/>
                  <wp:docPr id="245822125" name="図 1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2125" name="図 10" descr="挿絵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4D7DD70" w14:textId="77777777" w:rsidR="00AE4FEC" w:rsidRDefault="00AE4FEC" w:rsidP="00233DFA">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79A6C392" wp14:editId="0DA9A7B0">
                  <wp:extent cx="636910" cy="1116000"/>
                  <wp:effectExtent l="0" t="0" r="0" b="8255"/>
                  <wp:docPr id="729529269" name="図 8"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29269" name="図 8" descr="文字の書かれた紙&#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91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856B50D" w14:textId="77777777" w:rsidR="00AE4FEC" w:rsidRDefault="00AE4FEC" w:rsidP="00233DFA">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4092B0ED" wp14:editId="569A5175">
                  <wp:extent cx="1116000" cy="1116000"/>
                  <wp:effectExtent l="0" t="0" r="8255" b="8255"/>
                  <wp:docPr id="1496650436" name="図 9" descr="チェーン, ネックレス, 挿絵,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50436" name="図 9" descr="チェーン, ネックレス, 挿絵, 時計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AE4FEC" w14:paraId="74BC1562" w14:textId="77777777" w:rsidTr="00233DFA">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20B86E5C"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hint="eastAsia"/>
                <w:color w:val="000000"/>
                <w:sz w:val="16"/>
                <w:szCs w:val="16"/>
              </w:rPr>
              <w:t>ポケットモンスター</w:t>
            </w:r>
            <w:r w:rsidRPr="009971C2">
              <w:rPr>
                <w:rFonts w:ascii="源ノ角ゴシック JP Light" w:eastAsia="源ノ角ゴシック JP Light" w:hAnsi="源ノ角ゴシック JP Light"/>
                <w:color w:val="000000"/>
                <w:sz w:val="16"/>
                <w:szCs w:val="16"/>
              </w:rPr>
              <w:t xml:space="preserve"> </w:t>
            </w:r>
          </w:p>
          <w:p w14:paraId="5E6E89D3" w14:textId="77777777" w:rsidR="00AE4FEC" w:rsidRPr="003706CF"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color w:val="000000"/>
                <w:sz w:val="16"/>
                <w:szCs w:val="16"/>
              </w:rPr>
              <w:t>つまんでつなげてマスコット9</w:t>
            </w:r>
          </w:p>
        </w:tc>
        <w:tc>
          <w:tcPr>
            <w:tcW w:w="3458" w:type="dxa"/>
            <w:tcBorders>
              <w:top w:val="dotted" w:sz="4" w:space="0" w:color="auto"/>
              <w:left w:val="single" w:sz="12" w:space="0" w:color="auto"/>
              <w:bottom w:val="single" w:sz="4" w:space="0" w:color="FFFFFF"/>
              <w:right w:val="single" w:sz="12" w:space="0" w:color="auto"/>
            </w:tcBorders>
            <w:vAlign w:val="center"/>
          </w:tcPr>
          <w:p w14:paraId="51AA4BA7" w14:textId="77777777" w:rsidR="00AE4FEC"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hint="eastAsia"/>
                <w:color w:val="000000"/>
                <w:sz w:val="16"/>
                <w:szCs w:val="16"/>
              </w:rPr>
              <w:t>豆ガシャ本</w:t>
            </w:r>
            <w:r w:rsidRPr="009971C2">
              <w:rPr>
                <w:rFonts w:ascii="源ノ角ゴシック JP Light" w:eastAsia="源ノ角ゴシック JP Light" w:hAnsi="源ノ角ゴシック JP Light"/>
                <w:color w:val="000000"/>
                <w:sz w:val="16"/>
                <w:szCs w:val="16"/>
              </w:rPr>
              <w:t xml:space="preserve"> </w:t>
            </w:r>
          </w:p>
          <w:p w14:paraId="0D252402" w14:textId="77777777" w:rsidR="00AE4FEC" w:rsidRPr="009971C2"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color w:val="000000"/>
                <w:sz w:val="16"/>
                <w:szCs w:val="16"/>
              </w:rPr>
              <w:t>５分後に意外な結末 シリーズ第三弾</w:t>
            </w:r>
          </w:p>
        </w:tc>
        <w:tc>
          <w:tcPr>
            <w:tcW w:w="3458" w:type="dxa"/>
            <w:tcBorders>
              <w:top w:val="dotted" w:sz="4" w:space="0" w:color="auto"/>
              <w:left w:val="single" w:sz="12" w:space="0" w:color="auto"/>
              <w:bottom w:val="single" w:sz="4" w:space="0" w:color="FFFFFF"/>
              <w:right w:val="single" w:sz="12" w:space="0" w:color="auto"/>
            </w:tcBorders>
            <w:vAlign w:val="center"/>
          </w:tcPr>
          <w:p w14:paraId="64E30823" w14:textId="77777777" w:rsidR="00AE4FEC" w:rsidRPr="009971C2" w:rsidRDefault="00AE4FEC" w:rsidP="00233DF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971C2">
              <w:rPr>
                <w:rFonts w:ascii="源ノ角ゴシック JP Light" w:eastAsia="源ノ角ゴシック JP Light" w:hAnsi="源ノ角ゴシック JP Light" w:hint="eastAsia"/>
                <w:color w:val="000000"/>
                <w:sz w:val="16"/>
                <w:szCs w:val="16"/>
              </w:rPr>
              <w:t>コジコジ</w:t>
            </w:r>
            <w:r w:rsidRPr="009971C2">
              <w:rPr>
                <w:rFonts w:ascii="源ノ角ゴシック JP Light" w:eastAsia="源ノ角ゴシック JP Light" w:hAnsi="源ノ角ゴシック JP Light"/>
                <w:color w:val="000000"/>
                <w:sz w:val="16"/>
                <w:szCs w:val="16"/>
              </w:rPr>
              <w:t xml:space="preserve"> ビューンスイング</w:t>
            </w:r>
          </w:p>
        </w:tc>
      </w:tr>
      <w:tr w:rsidR="00AE4FEC" w14:paraId="4ED83B82" w14:textId="77777777" w:rsidTr="00233DFA">
        <w:trPr>
          <w:trHeight w:val="1531"/>
        </w:trPr>
        <w:tc>
          <w:tcPr>
            <w:tcW w:w="3458" w:type="dxa"/>
            <w:tcBorders>
              <w:top w:val="single" w:sz="4" w:space="0" w:color="FFFFFF"/>
              <w:left w:val="single" w:sz="12" w:space="0" w:color="auto"/>
              <w:bottom w:val="single" w:sz="12" w:space="0" w:color="auto"/>
              <w:right w:val="single" w:sz="12" w:space="0" w:color="auto"/>
            </w:tcBorders>
          </w:tcPr>
          <w:p w14:paraId="6E8D354D"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つまつなシリーズの</w:t>
            </w:r>
            <w:r>
              <w:rPr>
                <w:rFonts w:ascii="源ノ角ゴシック JP Light" w:eastAsia="源ノ角ゴシック JP Light" w:hAnsi="源ノ角ゴシック JP Light" w:hint="eastAsia"/>
                <w:color w:val="000000"/>
                <w:sz w:val="12"/>
                <w:szCs w:val="12"/>
              </w:rPr>
              <w:t>第</w:t>
            </w:r>
            <w:r w:rsidRPr="009971C2">
              <w:rPr>
                <w:rFonts w:ascii="源ノ角ゴシック JP Light" w:eastAsia="源ノ角ゴシック JP Light" w:hAnsi="源ノ角ゴシック JP Light"/>
                <w:color w:val="000000"/>
                <w:sz w:val="12"/>
                <w:szCs w:val="12"/>
              </w:rPr>
              <w:t>9弾が登場！</w:t>
            </w:r>
          </w:p>
          <w:p w14:paraId="3A42CFF9"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303146D2" w14:textId="77777777" w:rsidR="00AE4FEC" w:rsidRPr="002C36BD"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1B37BF">
              <w:rPr>
                <w:rFonts w:ascii="源ノ角ゴシック JP Light" w:eastAsia="源ノ角ゴシック JP Light" w:hAnsi="源ノ角ゴシック JP Light" w:hint="eastAsia"/>
                <w:color w:val="000000"/>
                <w:sz w:val="12"/>
                <w:szCs w:val="12"/>
              </w:rPr>
              <w:t>©</w:t>
            </w:r>
            <w:r w:rsidRPr="001B37BF">
              <w:rPr>
                <w:rFonts w:ascii="源ノ角ゴシック JP Light" w:eastAsia="源ノ角ゴシック JP Light" w:hAnsi="源ノ角ゴシック JP Light"/>
                <w:color w:val="000000"/>
                <w:sz w:val="12"/>
                <w:szCs w:val="12"/>
              </w:rPr>
              <w:t>Nintendo・Creatures・GAME FREAK・TV Tokyo・ShoPro・JR Kikaku ©Pokémon</w:t>
            </w:r>
          </w:p>
        </w:tc>
        <w:tc>
          <w:tcPr>
            <w:tcW w:w="3458" w:type="dxa"/>
            <w:tcBorders>
              <w:top w:val="single" w:sz="4" w:space="0" w:color="FFFFFF"/>
              <w:left w:val="single" w:sz="12" w:space="0" w:color="auto"/>
              <w:bottom w:val="single" w:sz="12" w:space="0" w:color="auto"/>
              <w:right w:val="single" w:sz="12" w:space="0" w:color="auto"/>
            </w:tcBorders>
          </w:tcPr>
          <w:p w14:paraId="6D76A514" w14:textId="77777777" w:rsidR="00AE4FEC" w:rsidRPr="009971C2"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朝読でも読まれている「</w:t>
            </w:r>
            <w:r w:rsidRPr="009971C2">
              <w:rPr>
                <w:rFonts w:ascii="源ノ角ゴシック JP Light" w:eastAsia="源ノ角ゴシック JP Light" w:hAnsi="源ノ角ゴシック JP Light"/>
                <w:color w:val="000000"/>
                <w:sz w:val="12"/>
                <w:szCs w:val="12"/>
              </w:rPr>
              <w:t>5分後に意外な結末」シリーズが高さ約50mmの豆ガシャ本になって登場！第</w:t>
            </w:r>
            <w:r>
              <w:rPr>
                <w:rFonts w:ascii="源ノ角ゴシック JP Light" w:eastAsia="源ノ角ゴシック JP Light" w:hAnsi="源ノ角ゴシック JP Light" w:hint="eastAsia"/>
                <w:color w:val="000000"/>
                <w:sz w:val="12"/>
                <w:szCs w:val="12"/>
              </w:rPr>
              <w:t>3</w:t>
            </w:r>
            <w:r w:rsidRPr="009971C2">
              <w:rPr>
                <w:rFonts w:ascii="源ノ角ゴシック JP Light" w:eastAsia="源ノ角ゴシック JP Light" w:hAnsi="源ノ角ゴシック JP Light"/>
                <w:color w:val="000000"/>
                <w:sz w:val="12"/>
                <w:szCs w:val="12"/>
              </w:rPr>
              <w:t>弾は「赤い悪夢」を再録！そして、シリーズ初の「5秒後に意外な結末」をライン</w:t>
            </w:r>
            <w:r>
              <w:rPr>
                <w:rFonts w:ascii="源ノ角ゴシック JP Light" w:eastAsia="源ノ角ゴシック JP Light" w:hAnsi="源ノ角ゴシック JP Light" w:hint="eastAsia"/>
                <w:color w:val="000000"/>
                <w:sz w:val="12"/>
                <w:szCs w:val="12"/>
              </w:rPr>
              <w:t>ア</w:t>
            </w:r>
            <w:r w:rsidRPr="009971C2">
              <w:rPr>
                <w:rFonts w:ascii="源ノ角ゴシック JP Light" w:eastAsia="源ノ角ゴシック JP Light" w:hAnsi="源ノ角ゴシック JP Light"/>
                <w:color w:val="000000"/>
                <w:sz w:val="12"/>
                <w:szCs w:val="12"/>
              </w:rPr>
              <w:t>ップとして収録！</w:t>
            </w:r>
            <w:r w:rsidRPr="009971C2">
              <w:rPr>
                <w:rFonts w:ascii="源ノ角ゴシック JP Light" w:eastAsia="源ノ角ゴシック JP Light" w:hAnsi="源ノ角ゴシック JP Light" w:hint="eastAsia"/>
                <w:color w:val="000000"/>
                <w:sz w:val="12"/>
                <w:szCs w:val="12"/>
              </w:rPr>
              <w:t>バンダイオリジナル編集版です。</w:t>
            </w:r>
          </w:p>
          <w:p w14:paraId="7BA7D258"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※製法及び文字サイズにより、一部読めない箇所がございます。</w:t>
            </w:r>
          </w:p>
          <w:p w14:paraId="703D7154"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00318AFF" w14:textId="77777777" w:rsidR="00AE4FEC" w:rsidRPr="009971C2"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256528">
              <w:rPr>
                <w:rFonts w:ascii="源ノ角ゴシック JP Light" w:eastAsia="源ノ角ゴシック JP Light" w:hAnsi="源ノ角ゴシック JP Light" w:hint="eastAsia"/>
                <w:color w:val="000000"/>
                <w:sz w:val="12"/>
                <w:szCs w:val="12"/>
              </w:rPr>
              <w:t>©</w:t>
            </w:r>
            <w:r w:rsidRPr="00256528">
              <w:rPr>
                <w:rFonts w:ascii="源ノ角ゴシック JP Light" w:eastAsia="源ノ角ゴシック JP Light" w:hAnsi="源ノ角ゴシック JP Light"/>
                <w:color w:val="000000"/>
                <w:sz w:val="12"/>
                <w:szCs w:val="12"/>
              </w:rPr>
              <w:t>Gakken</w:t>
            </w:r>
          </w:p>
        </w:tc>
        <w:tc>
          <w:tcPr>
            <w:tcW w:w="3458" w:type="dxa"/>
            <w:tcBorders>
              <w:top w:val="single" w:sz="4" w:space="0" w:color="FFFFFF"/>
              <w:left w:val="single" w:sz="12" w:space="0" w:color="auto"/>
              <w:bottom w:val="single" w:sz="12" w:space="0" w:color="auto"/>
              <w:right w:val="single" w:sz="12" w:space="0" w:color="auto"/>
            </w:tcBorders>
          </w:tcPr>
          <w:p w14:paraId="07AE0646" w14:textId="77777777" w:rsidR="00AE4FEC"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コジコジとなかまたちがビューンと空を飛ぶスイングが登場！</w:t>
            </w:r>
          </w:p>
          <w:p w14:paraId="3A33504C" w14:textId="77777777" w:rsidR="00AE4FEC" w:rsidRDefault="00AE4FEC" w:rsidP="00233DF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5D9C438C" w14:textId="77777777" w:rsidR="00AE4FEC" w:rsidRPr="009971C2" w:rsidRDefault="00AE4FEC" w:rsidP="00233DFA">
            <w:pPr>
              <w:autoSpaceDE w:val="0"/>
              <w:autoSpaceDN w:val="0"/>
              <w:spacing w:line="240" w:lineRule="exact"/>
              <w:rPr>
                <w:rFonts w:ascii="源ノ角ゴシック JP Light" w:eastAsia="源ノ角ゴシック JP Light" w:hAnsi="源ノ角ゴシック JP Light"/>
                <w:color w:val="000000"/>
                <w:sz w:val="12"/>
                <w:szCs w:val="12"/>
              </w:rPr>
            </w:pPr>
            <w:r w:rsidRPr="009971C2">
              <w:rPr>
                <w:rFonts w:ascii="源ノ角ゴシック JP Light" w:eastAsia="源ノ角ゴシック JP Light" w:hAnsi="源ノ角ゴシック JP Light" w:hint="eastAsia"/>
                <w:color w:val="000000"/>
                <w:sz w:val="12"/>
                <w:szCs w:val="12"/>
              </w:rPr>
              <w:t>©さくら</w:t>
            </w:r>
            <w:r w:rsidRPr="009971C2">
              <w:rPr>
                <w:rFonts w:ascii="源ノ角ゴシック JP Light" w:eastAsia="源ノ角ゴシック JP Light" w:hAnsi="源ノ角ゴシック JP Light"/>
                <w:color w:val="000000"/>
                <w:sz w:val="12"/>
                <w:szCs w:val="12"/>
              </w:rPr>
              <w:t xml:space="preserve"> ももこ</w:t>
            </w:r>
          </w:p>
        </w:tc>
      </w:tr>
    </w:tbl>
    <w:bookmarkEnd w:id="2"/>
    <w:p w14:paraId="2B76EC3B" w14:textId="0CF31876"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0A910B4E"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AE4FEC">
              <w:rPr>
                <w:rFonts w:asciiTheme="majorEastAsia" w:eastAsiaTheme="majorEastAsia" w:hAnsiTheme="majorEastAsia" w:hint="eastAsia"/>
                <w:b/>
              </w:rPr>
              <w:t>小阪</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79C70EC8" w:rsidR="006564C5" w:rsidRPr="0007426E" w:rsidRDefault="00AE4FEC" w:rsidP="006564C5">
                  <w:pPr>
                    <w:pStyle w:val="MeiryoUI0"/>
                    <w:autoSpaceDE w:val="0"/>
                    <w:autoSpaceDN w:val="0"/>
                    <w:spacing w:line="240" w:lineRule="auto"/>
                    <w:ind w:rightChars="-1" w:right="-2"/>
                    <w:rPr>
                      <w:rFonts w:ascii="メイリオ" w:eastAsia="メイリオ" w:hAnsi="メイリオ"/>
                      <w:b/>
                      <w:sz w:val="18"/>
                      <w:szCs w:val="18"/>
                    </w:rPr>
                  </w:pPr>
                  <w:r w:rsidRPr="00AE4FEC">
                    <w:rPr>
                      <w:rFonts w:ascii="メイリオ" w:eastAsia="メイリオ" w:hAnsi="メイリオ" w:hint="eastAsia"/>
                      <w:b/>
                      <w:sz w:val="18"/>
                      <w:szCs w:val="18"/>
                    </w:rPr>
                    <w:t>1月25日(木)～1月27日(土)開催！「X（旧ツイッター）フォロー」＆「空カプセル3個回収キャンペーン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7A97B295" w:rsidR="00576BC6" w:rsidRDefault="00AE4FEC" w:rsidP="006564C5">
                  <w:pPr>
                    <w:pStyle w:val="MeiryoUI0"/>
                    <w:autoSpaceDE w:val="0"/>
                    <w:autoSpaceDN w:val="0"/>
                    <w:spacing w:line="240" w:lineRule="exact"/>
                    <w:ind w:rightChars="-1" w:right="-2"/>
                    <w:rPr>
                      <w:rFonts w:ascii="メイリオ" w:eastAsia="メイリオ" w:hAnsi="メイリオ"/>
                      <w:bCs/>
                      <w:sz w:val="16"/>
                      <w:szCs w:val="16"/>
                    </w:rPr>
                  </w:pPr>
                  <w:r w:rsidRPr="00AE4FEC">
                    <w:rPr>
                      <w:rFonts w:ascii="メイリオ" w:eastAsia="メイリオ" w:hAnsi="メイリオ" w:hint="eastAsia"/>
                      <w:bCs/>
                      <w:sz w:val="16"/>
                      <w:szCs w:val="16"/>
                    </w:rPr>
                    <w:t>未来屋書店小阪店」（ @GBO_kosaka</w:t>
                  </w:r>
                  <w:r w:rsidR="00647C89">
                    <w:rPr>
                      <w:rFonts w:ascii="メイリオ" w:eastAsia="メイリオ" w:hAnsi="メイリオ" w:hint="eastAsia"/>
                      <w:bCs/>
                      <w:sz w:val="16"/>
                      <w:szCs w:val="16"/>
                    </w:rPr>
                    <w:t xml:space="preserve"> </w:t>
                  </w:r>
                  <w:r w:rsidRPr="00AE4FEC">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4D76047F" w14:textId="5728CA0D" w:rsidR="00E979E1" w:rsidRPr="004255C7" w:rsidRDefault="00E979E1" w:rsidP="00E979E1">
      <w:pPr>
        <w:autoSpaceDE w:val="0"/>
        <w:autoSpaceDN w:val="0"/>
        <w:adjustRightInd w:val="0"/>
        <w:snapToGrid w:val="0"/>
        <w:ind w:rightChars="135" w:right="283"/>
        <w:rPr>
          <w:rFonts w:ascii="メイリオ" w:eastAsia="メイリオ" w:hAnsi="メイリオ" w:cs="Meiryo UI"/>
          <w:b/>
          <w:bCs/>
          <w:kern w:val="0"/>
          <w:sz w:val="18"/>
          <w:szCs w:val="18"/>
        </w:rPr>
      </w:pPr>
      <w:bookmarkStart w:id="3" w:name="_Hlk149561832"/>
      <w:r w:rsidRPr="004255C7">
        <w:rPr>
          <w:rFonts w:ascii="メイリオ" w:eastAsia="メイリオ" w:hAnsi="メイリオ" w:cs="Meiryo UI" w:hint="eastAsia"/>
          <w:b/>
          <w:bCs/>
          <w:kern w:val="0"/>
          <w:sz w:val="18"/>
          <w:szCs w:val="18"/>
        </w:rPr>
        <w:t>■「</w:t>
      </w:r>
      <w:r w:rsidR="00AE4FEC" w:rsidRPr="00AE4FEC">
        <w:rPr>
          <w:rFonts w:ascii="メイリオ" w:eastAsia="メイリオ" w:hAnsi="メイリオ" w:cs="Meiryo UI" w:hint="eastAsia"/>
          <w:b/>
          <w:bCs/>
          <w:kern w:val="0"/>
          <w:sz w:val="18"/>
          <w:szCs w:val="18"/>
        </w:rPr>
        <w:t>ガシャポンバンダイオフィシャルショップ未来屋書店小阪店</w:t>
      </w:r>
      <w:r w:rsidRPr="004255C7">
        <w:rPr>
          <w:rFonts w:ascii="メイリオ" w:eastAsia="メイリオ" w:hAnsi="メイリオ" w:cs="Meiryo UI" w:hint="eastAsia"/>
          <w:b/>
          <w:bCs/>
          <w:kern w:val="0"/>
          <w:sz w:val="18"/>
          <w:szCs w:val="18"/>
        </w:rPr>
        <w:t>」</w:t>
      </w:r>
    </w:p>
    <w:p w14:paraId="61E1755E" w14:textId="77777777" w:rsidR="00AE4FEC" w:rsidRPr="00CA35ED" w:rsidRDefault="00AE4FEC" w:rsidP="00AE4FE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9E2C02">
        <w:rPr>
          <w:rFonts w:ascii="メイリオ" w:eastAsia="メイリオ" w:hAnsi="メイリオ" w:cs="Meiryo UI" w:hint="eastAsia"/>
          <w:kern w:val="0"/>
          <w:sz w:val="18"/>
          <w:szCs w:val="18"/>
        </w:rPr>
        <w:t>大阪府東大阪市御厨栄町1-6-6　イオンタウン小阪 1F</w:t>
      </w:r>
    </w:p>
    <w:p w14:paraId="21609003" w14:textId="77777777" w:rsidR="00AE4FEC" w:rsidRPr="00CA35ED" w:rsidRDefault="00AE4FEC" w:rsidP="00AE4FE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9E2C02">
        <w:rPr>
          <w:rFonts w:ascii="メイリオ" w:eastAsia="メイリオ" w:hAnsi="メイリオ" w:cs="Meiryo UI"/>
          <w:kern w:val="0"/>
          <w:sz w:val="18"/>
          <w:szCs w:val="18"/>
        </w:rPr>
        <w:t>06-4308-6371</w:t>
      </w:r>
    </w:p>
    <w:p w14:paraId="1081760B" w14:textId="77777777" w:rsidR="00AE4FEC" w:rsidRPr="00CA35ED" w:rsidRDefault="00AE4FEC" w:rsidP="00AE4FE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C9359D">
        <w:rPr>
          <w:rFonts w:ascii="メイリオ" w:eastAsia="メイリオ" w:hAnsi="メイリオ" w:cs="Meiryo UI" w:hint="eastAsia"/>
          <w:kern w:val="0"/>
          <w:sz w:val="18"/>
          <w:szCs w:val="18"/>
        </w:rPr>
        <w:t>:00～</w:t>
      </w:r>
      <w:r>
        <w:rPr>
          <w:rFonts w:ascii="メイリオ" w:eastAsia="メイリオ" w:hAnsi="メイリオ" w:cs="Meiryo UI" w:hint="eastAsia"/>
          <w:kern w:val="0"/>
          <w:sz w:val="18"/>
          <w:szCs w:val="18"/>
        </w:rPr>
        <w:t>22</w:t>
      </w:r>
      <w:r w:rsidRPr="00C9359D">
        <w:rPr>
          <w:rFonts w:ascii="メイリオ" w:eastAsia="メイリオ" w:hAnsi="メイリオ" w:cs="Meiryo UI" w:hint="eastAsia"/>
          <w:kern w:val="0"/>
          <w:sz w:val="18"/>
          <w:szCs w:val="18"/>
        </w:rPr>
        <w:t>:00</w:t>
      </w:r>
    </w:p>
    <w:p w14:paraId="519A4B41" w14:textId="77777777" w:rsidR="00AE4FEC" w:rsidRDefault="00AE4FEC" w:rsidP="00AE4FE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FF288E5" w14:textId="2745CC7D" w:rsidR="00E979E1" w:rsidRPr="001B7D31" w:rsidRDefault="00000000" w:rsidP="00AE4FEC">
      <w:pPr>
        <w:rPr>
          <w:rFonts w:ascii="メイリオ" w:eastAsia="メイリオ" w:hAnsi="メイリオ"/>
          <w:sz w:val="18"/>
          <w:szCs w:val="20"/>
        </w:rPr>
      </w:pPr>
      <w:hyperlink r:id="rId32" w:history="1">
        <w:r w:rsidR="00AE4FEC" w:rsidRPr="00A60DAA">
          <w:rPr>
            <w:rStyle w:val="a3"/>
            <w:rFonts w:ascii="メイリオ" w:eastAsia="メイリオ" w:hAnsi="メイリオ" w:cs="Meiryo UI"/>
            <w:kern w:val="0"/>
            <w:sz w:val="18"/>
            <w:szCs w:val="18"/>
          </w:rPr>
          <w:t>https://bandainamco-am.co.jp/others/gashapon-bandai-officialshop/store/kosaka</w:t>
        </w:r>
        <w:r w:rsidR="00AE4FEC" w:rsidRPr="00A60DAA">
          <w:rPr>
            <w:rStyle w:val="a3"/>
            <w:rFonts w:ascii="メイリオ" w:eastAsia="メイリオ" w:hAnsi="メイリオ"/>
            <w:sz w:val="18"/>
            <w:szCs w:val="20"/>
          </w:rPr>
          <w:t>/</w:t>
        </w:r>
      </w:hyperlink>
    </w:p>
    <w:bookmarkEnd w:id="3"/>
    <w:p w14:paraId="4616B0E5" w14:textId="77777777" w:rsidR="00E65357" w:rsidRPr="00BA487B"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FB4DD0"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176C51">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9209" w14:textId="77777777" w:rsidR="00176C51" w:rsidRDefault="00176C51" w:rsidP="0031494B">
      <w:r>
        <w:separator/>
      </w:r>
    </w:p>
  </w:endnote>
  <w:endnote w:type="continuationSeparator" w:id="0">
    <w:p w14:paraId="03CCC632" w14:textId="77777777" w:rsidR="00176C51" w:rsidRDefault="00176C51"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8738" w14:textId="77777777" w:rsidR="00176C51" w:rsidRDefault="00176C51" w:rsidP="0031494B">
      <w:r>
        <w:separator/>
      </w:r>
    </w:p>
  </w:footnote>
  <w:footnote w:type="continuationSeparator" w:id="0">
    <w:p w14:paraId="48409471" w14:textId="77777777" w:rsidR="00176C51" w:rsidRDefault="00176C51"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76C51"/>
    <w:rsid w:val="00180542"/>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76BC6"/>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47C89"/>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E77D7"/>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27F1"/>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921"/>
    <w:rsid w:val="00BA6FBD"/>
    <w:rsid w:val="00BA72CE"/>
    <w:rsid w:val="00BB030F"/>
    <w:rsid w:val="00BB0CAE"/>
    <w:rsid w:val="00BB6CED"/>
    <w:rsid w:val="00BC3348"/>
    <w:rsid w:val="00BC6752"/>
    <w:rsid w:val="00BD252B"/>
    <w:rsid w:val="00BE184E"/>
    <w:rsid w:val="00BE3A1A"/>
    <w:rsid w:val="00BE663C"/>
    <w:rsid w:val="00BE7D5E"/>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0F82"/>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37BBF"/>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kosak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kosaka/"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633</Words>
  <Characters>3609</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2024-01-16T01:39:00Z</dcterms:created>
  <dcterms:modified xsi:type="dcterms:W3CDTF">2024-01-16T04:02:00Z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