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91E24" w14:textId="77777777" w:rsidR="007D29EB" w:rsidRDefault="007D29EB" w:rsidP="00C013A5">
      <w:bookmarkStart w:id="0" w:name="_Hlk180083690"/>
      <w:bookmarkEnd w:id="0"/>
      <w:r>
        <w:rPr>
          <w:rFonts w:hint="eastAsia"/>
        </w:rPr>
        <w:t>関係各位</w:t>
      </w:r>
    </w:p>
    <w:p w14:paraId="02DD4B05" w14:textId="3F22C301" w:rsidR="007D29EB" w:rsidRDefault="007D29EB" w:rsidP="007D29EB">
      <w:pPr>
        <w:jc w:val="right"/>
      </w:pPr>
      <w:r>
        <w:rPr>
          <w:rFonts w:hint="eastAsia"/>
        </w:rPr>
        <w:t>202</w:t>
      </w:r>
      <w:r w:rsidR="00A42778">
        <w:rPr>
          <w:rFonts w:hint="eastAsia"/>
        </w:rPr>
        <w:t>5</w:t>
      </w:r>
      <w:r>
        <w:rPr>
          <w:rFonts w:hint="eastAsia"/>
        </w:rPr>
        <w:t>年</w:t>
      </w:r>
      <w:r w:rsidR="00C12BD3">
        <w:rPr>
          <w:rFonts w:hint="eastAsia"/>
        </w:rPr>
        <w:t>1</w:t>
      </w:r>
      <w:r>
        <w:rPr>
          <w:rFonts w:hint="eastAsia"/>
        </w:rPr>
        <w:t>月</w:t>
      </w:r>
      <w:r w:rsidR="00EB1D8F">
        <w:rPr>
          <w:rFonts w:hint="eastAsia"/>
        </w:rPr>
        <w:t>21</w:t>
      </w:r>
      <w:r>
        <w:t>日</w:t>
      </w:r>
    </w:p>
    <w:p w14:paraId="1DDA7F02" w14:textId="0C35A1B9" w:rsidR="007D29EB" w:rsidRDefault="007D29EB" w:rsidP="007D29EB">
      <w:pPr>
        <w:jc w:val="right"/>
      </w:pPr>
      <w:r>
        <w:rPr>
          <w:rFonts w:hint="eastAsia"/>
        </w:rPr>
        <w:t>ウインクレル株式会社</w:t>
      </w:r>
    </w:p>
    <w:p w14:paraId="0564DF51" w14:textId="77777777" w:rsidR="007D29EB" w:rsidRPr="00287282" w:rsidRDefault="007D29EB" w:rsidP="005E6054">
      <w:pPr>
        <w:jc w:val="center"/>
        <w:rPr>
          <w:u w:val="single"/>
        </w:rPr>
      </w:pPr>
    </w:p>
    <w:p w14:paraId="5D9453D1" w14:textId="11AEC28A" w:rsidR="00C7345E" w:rsidRDefault="00C7345E" w:rsidP="00C7345E">
      <w:pPr>
        <w:jc w:val="center"/>
        <w:rPr>
          <w:u w:val="single"/>
        </w:rPr>
      </w:pPr>
      <w:r w:rsidRPr="00C7345E">
        <w:rPr>
          <w:u w:val="single"/>
        </w:rPr>
        <w:t>FNTC、2025-2026シーズンモデル発表！革新的な技術でスノーボードの楽しさを再定義！</w:t>
      </w:r>
    </w:p>
    <w:p w14:paraId="33EAF855" w14:textId="44D940B6" w:rsidR="005E6054" w:rsidRPr="007D29EB" w:rsidRDefault="00C7345E" w:rsidP="00C7345E">
      <w:pPr>
        <w:jc w:val="center"/>
        <w:rPr>
          <w:u w:val="single"/>
        </w:rPr>
      </w:pPr>
      <w:r w:rsidRPr="00C7345E">
        <w:rPr>
          <w:u w:val="single"/>
        </w:rPr>
        <w:t>NEWモデルA・N・D、SSSなど話題の新作が続々登場</w:t>
      </w:r>
    </w:p>
    <w:p w14:paraId="538A7C88" w14:textId="0F982262" w:rsidR="005E6054" w:rsidRPr="00AC4F5B" w:rsidRDefault="00660B59" w:rsidP="00C013A5">
      <w:r w:rsidRPr="00EB1D8F">
        <w:rPr>
          <w:noProof/>
        </w:rPr>
        <w:drawing>
          <wp:inline distT="0" distB="0" distL="0" distR="0" wp14:anchorId="5A6BC9AA" wp14:editId="3BD6D04F">
            <wp:extent cx="1078302" cy="504078"/>
            <wp:effectExtent l="0" t="0" r="7620" b="0"/>
            <wp:docPr id="1903798593" name="図 3" descr="チェーン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912C6DD7-E984-4389-BCED-27E0F7F7A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チェーン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912C6DD7-E984-4389-BCED-27E0F7F7AE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409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10DC" w14:textId="2B4AF6DA" w:rsidR="007D727D" w:rsidRDefault="002B12BB" w:rsidP="007D727D">
      <w:r>
        <w:rPr>
          <w:rFonts w:hint="eastAsia"/>
        </w:rPr>
        <w:t>FNTC</w:t>
      </w:r>
      <w:r w:rsidR="00414B0A">
        <w:t>（ウインクレル株式会社スポーツ・ディビジョン）は、</w:t>
      </w:r>
      <w:r w:rsidR="007D727D">
        <w:rPr>
          <w:rFonts w:hint="eastAsia"/>
        </w:rPr>
        <w:t>この度</w:t>
      </w:r>
      <w:r w:rsidR="007D727D">
        <w:t>2025-2026シーズンに向け、新たなスノーボードモデルを発表いたします。今シーズンは、「Snowboarderの遊び心を刺激する」というブランドコンセプトのもと、革新的な技術とデザインを取り入れ、より一層スノーボードの楽しさを追求しました。</w:t>
      </w:r>
    </w:p>
    <w:p w14:paraId="2126E524" w14:textId="1A9DEFA7" w:rsidR="00457574" w:rsidRPr="00F87F25" w:rsidRDefault="007D727D" w:rsidP="007D727D">
      <w:r>
        <w:rPr>
          <w:rFonts w:hint="eastAsia"/>
        </w:rPr>
        <w:t>注目すべきは、グラトリとカービングの両立を実現した</w:t>
      </w:r>
      <w:r>
        <w:t>NEWモデルA・N・Dや、超軽量でソフトフレックスなグラトリ特化モデルSSSなど、多様なニーズに応える魅力的なラインナップです。</w:t>
      </w:r>
    </w:p>
    <w:p w14:paraId="4E7E5861" w14:textId="77777777" w:rsidR="00212DFF" w:rsidRDefault="00212DFF" w:rsidP="00FE76B3"/>
    <w:p w14:paraId="5F30C77E" w14:textId="75E2DB3A" w:rsidR="007403CE" w:rsidRDefault="007403CE" w:rsidP="00FE76B3">
      <w:r>
        <w:rPr>
          <w:noProof/>
        </w:rPr>
        <w:drawing>
          <wp:inline distT="0" distB="0" distL="0" distR="0" wp14:anchorId="588B72EF" wp14:editId="57F447E4">
            <wp:extent cx="4373593" cy="2458462"/>
            <wp:effectExtent l="0" t="0" r="8255" b="0"/>
            <wp:docPr id="17971993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69" cy="24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8A00" w14:textId="61E51981" w:rsidR="002D3B7D" w:rsidRPr="002D3B7D" w:rsidRDefault="002D3B7D" w:rsidP="002D3B7D">
      <w:r>
        <w:rPr>
          <w:rFonts w:hint="eastAsia"/>
        </w:rPr>
        <w:t>＜</w:t>
      </w:r>
      <w:r w:rsidR="00524365">
        <w:rPr>
          <w:rFonts w:hint="eastAsia"/>
        </w:rPr>
        <w:t>FNTC</w:t>
      </w:r>
      <w:r>
        <w:rPr>
          <w:rFonts w:hint="eastAsia"/>
        </w:rPr>
        <w:t>＞</w:t>
      </w:r>
    </w:p>
    <w:p w14:paraId="3343D960" w14:textId="77777777" w:rsidR="002D3B7D" w:rsidRDefault="002D3B7D" w:rsidP="002D3B7D">
      <w:r>
        <w:t>FNTCは、スノーボーダーの遊び心を刺激し、本気で「遊ぶ」を追求するブランドです。日本人ライダーによる企画と、世界トップクラスの技術者が開発したスノーボードは、日本人の遊び方や体格に最適化されており、滑りを次のステージへ引き上げます。</w:t>
      </w:r>
    </w:p>
    <w:p w14:paraId="4CF6F444" w14:textId="77777777" w:rsidR="002D3B7D" w:rsidRDefault="002D3B7D" w:rsidP="002D3B7D"/>
    <w:p w14:paraId="3905BDFA" w14:textId="77777777" w:rsidR="002D3B7D" w:rsidRDefault="002D3B7D" w:rsidP="002D3B7D">
      <w:r>
        <w:t>2018年の技術革新を経て、FNTCは創造的破壊による進化を遂げました。その結果生まれた製品群は、世界中のスノーボーダーの期待に応える高品質と革新性を兼ね備えています。</w:t>
      </w:r>
    </w:p>
    <w:p w14:paraId="2C560187" w14:textId="77777777" w:rsidR="002D3B7D" w:rsidRDefault="002D3B7D" w:rsidP="002D3B7D"/>
    <w:p w14:paraId="2C334C07" w14:textId="7A856C7C" w:rsidR="00524365" w:rsidRDefault="002D3B7D" w:rsidP="002D3B7D">
      <w:r>
        <w:t>FNTCは、スノーボードを愛するすべての人々に向け、世界最高水準の技術と知識を提供し続けています。この冬、FNTCがあなたのスノーボードライフを刺激的なものに変えていきます。</w:t>
      </w:r>
    </w:p>
    <w:p w14:paraId="09AF9CBC" w14:textId="77777777" w:rsidR="00524365" w:rsidRDefault="00524365" w:rsidP="00FE76B3"/>
    <w:p w14:paraId="39A21FAA" w14:textId="3AF48B0D" w:rsidR="00660B59" w:rsidRDefault="00660B59" w:rsidP="00FE76B3">
      <w:r>
        <w:rPr>
          <w:noProof/>
        </w:rPr>
        <w:lastRenderedPageBreak/>
        <w:drawing>
          <wp:inline distT="0" distB="0" distL="0" distR="0" wp14:anchorId="702E7A9D" wp14:editId="18381DAA">
            <wp:extent cx="4425351" cy="3129550"/>
            <wp:effectExtent l="0" t="0" r="0" b="0"/>
            <wp:docPr id="6451213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57" cy="31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268A" w14:textId="77777777" w:rsidR="00660B59" w:rsidRDefault="00660B59" w:rsidP="00FE76B3">
      <w:pPr>
        <w:rPr>
          <w:rFonts w:hint="eastAsia"/>
        </w:rPr>
      </w:pPr>
    </w:p>
    <w:p w14:paraId="6FD3DCDB" w14:textId="5C2774F0" w:rsidR="00524365" w:rsidRDefault="002D3B7D" w:rsidP="00524365">
      <w:r>
        <w:rPr>
          <w:rFonts w:hint="eastAsia"/>
        </w:rPr>
        <w:t>＜</w:t>
      </w:r>
      <w:r w:rsidR="00524365">
        <w:rPr>
          <w:rFonts w:hint="eastAsia"/>
        </w:rPr>
        <w:t>新製品の特長</w:t>
      </w:r>
      <w:r>
        <w:rPr>
          <w:rFonts w:hint="eastAsia"/>
        </w:rPr>
        <w:t>＞</w:t>
      </w:r>
    </w:p>
    <w:p w14:paraId="1E854276" w14:textId="77777777" w:rsidR="00524365" w:rsidRDefault="00524365" w:rsidP="00524365">
      <w:r>
        <w:t>NEWモデルA・N・D: グラトリとカービングの両方を高いレベルで楽しめる、オールラウンドモデル。最新のカービングアウトラインとローダブルキャンバーの組み合わせにより、切れのあるターンと安定したランディングを実現。グラトリのスピード域を超えた次元でのトリックも可能です。</w:t>
      </w:r>
    </w:p>
    <w:p w14:paraId="455EFD55" w14:textId="337ECA65" w:rsidR="002D3B7D" w:rsidRDefault="002D3B7D" w:rsidP="00524365"/>
    <w:p w14:paraId="79535BAA" w14:textId="77777777" w:rsidR="00524365" w:rsidRDefault="00524365" w:rsidP="00524365">
      <w:r>
        <w:t>SSS（トリプルエス）: 超軽量、超ソフトフレックスのダブルキャンバーを採用し、グラトリに特化したモデル。まるで石をスキップするように軽快な操作性と、高い反発力が特徴です。</w:t>
      </w:r>
    </w:p>
    <w:p w14:paraId="1A2F91DD" w14:textId="77777777" w:rsidR="002D3B7D" w:rsidRDefault="002D3B7D" w:rsidP="00524365"/>
    <w:p w14:paraId="279369F9" w14:textId="65456774" w:rsidR="002D3B7D" w:rsidRDefault="00524365" w:rsidP="00524365">
      <w:pPr>
        <w:rPr>
          <w:rFonts w:hint="eastAsia"/>
        </w:rPr>
      </w:pPr>
      <w:r>
        <w:t>DCC: パウダーアウトラインとツインバランス構造を融合。パウダーはもちろん、ピステンバーンでのカービングも楽しめる、まさにオールラウンドな一本。HC AT-2コアを搭載し、高い安定性と操作性を両立。</w:t>
      </w:r>
    </w:p>
    <w:p w14:paraId="78744C8F" w14:textId="77777777" w:rsidR="001C0A8A" w:rsidRDefault="001C0A8A" w:rsidP="00524365"/>
    <w:p w14:paraId="60A34D06" w14:textId="77777777" w:rsidR="00524365" w:rsidRDefault="00524365" w:rsidP="00524365">
      <w:r>
        <w:t>CVT: 最先端のカービングアウトラインを採用し、切れ味鋭いターンを実現。ミッドワイドなボディが、ボードを立ててもドラグしにくい設計です。</w:t>
      </w:r>
    </w:p>
    <w:p w14:paraId="2CAD69D6" w14:textId="329EB524" w:rsidR="002D3B7D" w:rsidRDefault="002D3B7D" w:rsidP="00524365"/>
    <w:p w14:paraId="73CED75D" w14:textId="77777777" w:rsidR="00524365" w:rsidRDefault="00524365" w:rsidP="00524365">
      <w:proofErr w:type="spellStart"/>
      <w:r>
        <w:t>SoT</w:t>
      </w:r>
      <w:proofErr w:type="spellEnd"/>
      <w:r>
        <w:t>: トップシートにポリアミド『ICP8210』を使用し、軽量化と高反発を実現。センターフレックスを10%ソフトにすることで、よりスムーズなフレックスを実現。</w:t>
      </w:r>
    </w:p>
    <w:p w14:paraId="12DB65A8" w14:textId="0D98046B" w:rsidR="002D3B7D" w:rsidRDefault="002D3B7D" w:rsidP="00524365"/>
    <w:p w14:paraId="6128F21C" w14:textId="77777777" w:rsidR="00524365" w:rsidRDefault="00524365" w:rsidP="00524365">
      <w:r>
        <w:t>CAT: 新構造</w:t>
      </w:r>
      <w:proofErr w:type="spellStart"/>
      <w:r>
        <w:t>CarbonWeave</w:t>
      </w:r>
      <w:proofErr w:type="spellEnd"/>
      <w:r>
        <w:t>を搭載し、程よい反発と安定感、そして効率よくエッジを抑え込むことを実現。トップシート素材の変更により、軽量化と高反発も実現。</w:t>
      </w:r>
    </w:p>
    <w:p w14:paraId="386F0B7D" w14:textId="222752D8" w:rsidR="002D3B7D" w:rsidRDefault="00660B59" w:rsidP="00524365">
      <w:r>
        <w:rPr>
          <w:noProof/>
        </w:rPr>
        <w:lastRenderedPageBreak/>
        <w:drawing>
          <wp:inline distT="0" distB="0" distL="0" distR="0" wp14:anchorId="59A1ED40" wp14:editId="1B654C98">
            <wp:extent cx="4574827" cy="4313208"/>
            <wp:effectExtent l="0" t="0" r="0" b="0"/>
            <wp:docPr id="737661534" name="図 4" descr="ゲーム画面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61534" name="図 4" descr="ゲーム画面のスクリーンショット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81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E4E0" w14:textId="77777777" w:rsidR="00660B59" w:rsidRDefault="00660B59" w:rsidP="00524365">
      <w:pPr>
        <w:rPr>
          <w:rFonts w:hint="eastAsia"/>
        </w:rPr>
      </w:pPr>
    </w:p>
    <w:p w14:paraId="7ADD0897" w14:textId="77777777" w:rsidR="00524365" w:rsidRDefault="00524365" w:rsidP="00524365">
      <w:r>
        <w:t>TNTシリーズ: センターフレックスを10%柔らかく変更し、よりスムーズなプレスが可能に。TNT Cはハニカム配置を変更し、軽量化と反発性を向上。</w:t>
      </w:r>
    </w:p>
    <w:p w14:paraId="54E4CE0C" w14:textId="0CA07C44" w:rsidR="00EB1D8F" w:rsidRDefault="00660B59" w:rsidP="00524365">
      <w:r>
        <w:rPr>
          <w:rFonts w:hint="eastAsia"/>
          <w:noProof/>
        </w:rPr>
        <w:drawing>
          <wp:inline distT="0" distB="0" distL="0" distR="0" wp14:anchorId="12C0A1E2" wp14:editId="098DAE53">
            <wp:extent cx="5796951" cy="2740756"/>
            <wp:effectExtent l="0" t="0" r="0" b="2540"/>
            <wp:docPr id="15379726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50" cy="27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44C2" w14:textId="31FCD0C8" w:rsidR="00660B59" w:rsidRDefault="00660B59" w:rsidP="00524365">
      <w:pPr>
        <w:rPr>
          <w:rFonts w:hint="eastAsia"/>
        </w:rPr>
      </w:pPr>
    </w:p>
    <w:p w14:paraId="5E658143" w14:textId="0DC84BE0" w:rsidR="00524365" w:rsidRDefault="00BC75C0" w:rsidP="00524365">
      <w:r>
        <w:rPr>
          <w:rFonts w:hint="eastAsia"/>
        </w:rPr>
        <w:t>＜</w:t>
      </w:r>
      <w:r w:rsidR="00524365">
        <w:rPr>
          <w:rFonts w:hint="eastAsia"/>
        </w:rPr>
        <w:t>プロライダーとのコラボレーション</w:t>
      </w:r>
      <w:r>
        <w:rPr>
          <w:rFonts w:hint="eastAsia"/>
        </w:rPr>
        <w:t>＞</w:t>
      </w:r>
    </w:p>
    <w:p w14:paraId="6EC9AB5B" w14:textId="0469D500" w:rsidR="00FE76B3" w:rsidRDefault="00524365" w:rsidP="00524365">
      <w:r>
        <w:t>FNTCは、プロスノーボーダーの瀧澤憲一、山本純士、岸波秀樹らと共同で製品開発を行っています。プロライダーのフィードバックを製品に反映することで、より高いレベルの性能を実現しました。</w:t>
      </w:r>
    </w:p>
    <w:p w14:paraId="0CDD138D" w14:textId="77777777" w:rsidR="00BC75C0" w:rsidRDefault="00BC75C0" w:rsidP="00524365"/>
    <w:p w14:paraId="6913CFC1" w14:textId="02FD60DD" w:rsidR="004716FF" w:rsidRPr="004716FF" w:rsidRDefault="004716FF" w:rsidP="00E462A8">
      <w:r w:rsidRPr="004716FF">
        <w:t>▼ウインクレル株式会社</w:t>
      </w:r>
      <w:r w:rsidRPr="004716FF">
        <w:br/>
        <w:t>明治18年（1885年）に横浜で創業したドイツ系商社。1981年にスポーツ部門を設立し、ヨット、ウインドサーフィン、スノーボードの輸入を開始しました。 現在は神戸にも拠点を持ち、スノーボード、ロードバイク、マウンテンバイク、トライアスロン関連の高品質な14ブランドの製品をヨーロッパおよび北米から輸入し、日本全国に販売する事業を展開しています。</w:t>
      </w:r>
    </w:p>
    <w:p w14:paraId="3816082A" w14:textId="77777777" w:rsidR="004716FF" w:rsidRDefault="004716FF" w:rsidP="004716FF">
      <w:r w:rsidRPr="004716FF">
        <w:t> 139年にわたる海外との取引経験を最大限に活用し、高機能かつハイデザインのプロダクトを日本へ紹介しています。</w:t>
      </w:r>
    </w:p>
    <w:p w14:paraId="19BD9009" w14:textId="77777777" w:rsidR="004716FF" w:rsidRPr="004716FF" w:rsidRDefault="004716FF" w:rsidP="004716FF"/>
    <w:p w14:paraId="443F6887" w14:textId="77777777" w:rsidR="00940FD6" w:rsidRPr="00D0615F" w:rsidRDefault="00940FD6" w:rsidP="00940FD6">
      <w:r>
        <w:rPr>
          <w:rFonts w:hint="eastAsia"/>
        </w:rPr>
        <w:t>▼メディア問い合わせ先</w:t>
      </w:r>
    </w:p>
    <w:p w14:paraId="4F99D6F6" w14:textId="77777777" w:rsidR="00940FD6" w:rsidRPr="007D29EB" w:rsidRDefault="00940FD6" w:rsidP="00940FD6">
      <w:r w:rsidRPr="007D29EB">
        <w:rPr>
          <w:rFonts w:hint="eastAsia"/>
        </w:rPr>
        <w:t>商品に関する情報やメディア・インフルエンサー向けの貸し出しについてはお問い合わせください。</w:t>
      </w:r>
    </w:p>
    <w:p w14:paraId="4CE877A2" w14:textId="77777777" w:rsidR="00BC75C0" w:rsidRDefault="002D3B7D" w:rsidP="00940FD6">
      <w:r>
        <w:rPr>
          <w:rFonts w:hint="eastAsia"/>
        </w:rPr>
        <w:t>FNTC</w:t>
      </w:r>
      <w:r w:rsidR="00940FD6" w:rsidRPr="007D29EB">
        <w:rPr>
          <w:rFonts w:hint="eastAsia"/>
        </w:rPr>
        <w:t>に関するお問い合わせ：</w:t>
      </w:r>
    </w:p>
    <w:p w14:paraId="3B1294F4" w14:textId="3A6D5FE8" w:rsidR="00836064" w:rsidRPr="00940FD6" w:rsidRDefault="00BC75C0" w:rsidP="00940FD6">
      <w:hyperlink r:id="rId15" w:history="1">
        <w:r w:rsidRPr="007D2125">
          <w:rPr>
            <w:rStyle w:val="aa"/>
          </w:rPr>
          <w:t>t.masamura@winckler.co.jp</w:t>
        </w:r>
      </w:hyperlink>
      <w:r w:rsidR="00967FF6">
        <w:rPr>
          <w:rFonts w:hint="eastAsia"/>
        </w:rPr>
        <w:t xml:space="preserve">　（担当：</w:t>
      </w:r>
      <w:r>
        <w:rPr>
          <w:rFonts w:hint="eastAsia"/>
        </w:rPr>
        <w:t>正村</w:t>
      </w:r>
      <w:r w:rsidR="00967FF6">
        <w:rPr>
          <w:rFonts w:hint="eastAsia"/>
        </w:rPr>
        <w:t>）</w:t>
      </w:r>
    </w:p>
    <w:sectPr w:rsidR="00836064" w:rsidRPr="00940FD6" w:rsidSect="0030718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7EB81" w14:textId="77777777" w:rsidR="00C20ABD" w:rsidRDefault="00C20ABD" w:rsidP="007D29EB">
      <w:r>
        <w:separator/>
      </w:r>
    </w:p>
  </w:endnote>
  <w:endnote w:type="continuationSeparator" w:id="0">
    <w:p w14:paraId="7208A8D8" w14:textId="77777777" w:rsidR="00C20ABD" w:rsidRDefault="00C20ABD" w:rsidP="007D29EB">
      <w:r>
        <w:continuationSeparator/>
      </w:r>
    </w:p>
  </w:endnote>
  <w:endnote w:type="continuationNotice" w:id="1">
    <w:p w14:paraId="7B33089C" w14:textId="77777777" w:rsidR="00C20ABD" w:rsidRDefault="00C20A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009FF" w14:textId="77777777" w:rsidR="00C20ABD" w:rsidRDefault="00C20ABD" w:rsidP="007D29EB">
      <w:r>
        <w:separator/>
      </w:r>
    </w:p>
  </w:footnote>
  <w:footnote w:type="continuationSeparator" w:id="0">
    <w:p w14:paraId="761935F6" w14:textId="77777777" w:rsidR="00C20ABD" w:rsidRDefault="00C20ABD" w:rsidP="007D29EB">
      <w:r>
        <w:continuationSeparator/>
      </w:r>
    </w:p>
  </w:footnote>
  <w:footnote w:type="continuationNotice" w:id="1">
    <w:p w14:paraId="43D15A99" w14:textId="77777777" w:rsidR="00C20ABD" w:rsidRDefault="00C20A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7669B5"/>
    <w:multiLevelType w:val="hybridMultilevel"/>
    <w:tmpl w:val="2FA8A66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7662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3A5"/>
    <w:rsid w:val="00012825"/>
    <w:rsid w:val="000134B4"/>
    <w:rsid w:val="00015676"/>
    <w:rsid w:val="00043CCA"/>
    <w:rsid w:val="00065DC1"/>
    <w:rsid w:val="00074569"/>
    <w:rsid w:val="000A07F3"/>
    <w:rsid w:val="000A27E2"/>
    <w:rsid w:val="000C717A"/>
    <w:rsid w:val="000D258D"/>
    <w:rsid w:val="000E1207"/>
    <w:rsid w:val="000E57E6"/>
    <w:rsid w:val="000F0F78"/>
    <w:rsid w:val="00103F31"/>
    <w:rsid w:val="00120569"/>
    <w:rsid w:val="00121B9E"/>
    <w:rsid w:val="00157A7B"/>
    <w:rsid w:val="0017451D"/>
    <w:rsid w:val="00174DB9"/>
    <w:rsid w:val="00180A07"/>
    <w:rsid w:val="00184D82"/>
    <w:rsid w:val="00191C82"/>
    <w:rsid w:val="001A1240"/>
    <w:rsid w:val="001B3B1D"/>
    <w:rsid w:val="001B460A"/>
    <w:rsid w:val="001B7C8E"/>
    <w:rsid w:val="001C0A8A"/>
    <w:rsid w:val="001C60EF"/>
    <w:rsid w:val="001D0BC2"/>
    <w:rsid w:val="001D3EE4"/>
    <w:rsid w:val="001F3592"/>
    <w:rsid w:val="00203100"/>
    <w:rsid w:val="00211854"/>
    <w:rsid w:val="00212DFF"/>
    <w:rsid w:val="00216A27"/>
    <w:rsid w:val="00225042"/>
    <w:rsid w:val="00242EF0"/>
    <w:rsid w:val="00243D49"/>
    <w:rsid w:val="00275573"/>
    <w:rsid w:val="00287282"/>
    <w:rsid w:val="002B12BB"/>
    <w:rsid w:val="002B4A80"/>
    <w:rsid w:val="002D1FDD"/>
    <w:rsid w:val="002D2AC9"/>
    <w:rsid w:val="002D3B7D"/>
    <w:rsid w:val="002F35D9"/>
    <w:rsid w:val="002F7E47"/>
    <w:rsid w:val="00300B3D"/>
    <w:rsid w:val="00307185"/>
    <w:rsid w:val="003077A5"/>
    <w:rsid w:val="00333C71"/>
    <w:rsid w:val="003350A5"/>
    <w:rsid w:val="0034786F"/>
    <w:rsid w:val="003610A5"/>
    <w:rsid w:val="00390E03"/>
    <w:rsid w:val="00391177"/>
    <w:rsid w:val="00395864"/>
    <w:rsid w:val="003A02D9"/>
    <w:rsid w:val="003B1309"/>
    <w:rsid w:val="003C11EC"/>
    <w:rsid w:val="003C588A"/>
    <w:rsid w:val="003E5D46"/>
    <w:rsid w:val="003E7EAC"/>
    <w:rsid w:val="003F084F"/>
    <w:rsid w:val="003F3D7F"/>
    <w:rsid w:val="00414B0A"/>
    <w:rsid w:val="00423248"/>
    <w:rsid w:val="00433EB5"/>
    <w:rsid w:val="0045042D"/>
    <w:rsid w:val="00457574"/>
    <w:rsid w:val="00457E6B"/>
    <w:rsid w:val="0046539E"/>
    <w:rsid w:val="00471616"/>
    <w:rsid w:val="004716FF"/>
    <w:rsid w:val="0048174C"/>
    <w:rsid w:val="00483484"/>
    <w:rsid w:val="00485852"/>
    <w:rsid w:val="00486EA2"/>
    <w:rsid w:val="0048737F"/>
    <w:rsid w:val="004B2E20"/>
    <w:rsid w:val="004C7FBD"/>
    <w:rsid w:val="004D3E8A"/>
    <w:rsid w:val="004E1764"/>
    <w:rsid w:val="004F00CB"/>
    <w:rsid w:val="004F0CA8"/>
    <w:rsid w:val="004F319C"/>
    <w:rsid w:val="005013DE"/>
    <w:rsid w:val="00506EE2"/>
    <w:rsid w:val="00515C89"/>
    <w:rsid w:val="00524365"/>
    <w:rsid w:val="00561F89"/>
    <w:rsid w:val="00564637"/>
    <w:rsid w:val="00566BB0"/>
    <w:rsid w:val="00596D31"/>
    <w:rsid w:val="005A6980"/>
    <w:rsid w:val="005B6538"/>
    <w:rsid w:val="005D1A9A"/>
    <w:rsid w:val="005D2615"/>
    <w:rsid w:val="005E6054"/>
    <w:rsid w:val="005E7E9D"/>
    <w:rsid w:val="00611FFA"/>
    <w:rsid w:val="0061590B"/>
    <w:rsid w:val="00620EDC"/>
    <w:rsid w:val="006433A4"/>
    <w:rsid w:val="00644F11"/>
    <w:rsid w:val="00653FA8"/>
    <w:rsid w:val="00660B59"/>
    <w:rsid w:val="0066661A"/>
    <w:rsid w:val="00667978"/>
    <w:rsid w:val="0067304A"/>
    <w:rsid w:val="00684A63"/>
    <w:rsid w:val="00685D15"/>
    <w:rsid w:val="00686D6C"/>
    <w:rsid w:val="00691B77"/>
    <w:rsid w:val="006A001B"/>
    <w:rsid w:val="006A2026"/>
    <w:rsid w:val="006A2C20"/>
    <w:rsid w:val="006A5B1B"/>
    <w:rsid w:val="006B0E2D"/>
    <w:rsid w:val="006B6EEA"/>
    <w:rsid w:val="006C3BA9"/>
    <w:rsid w:val="006C41B0"/>
    <w:rsid w:val="006C699A"/>
    <w:rsid w:val="006D571A"/>
    <w:rsid w:val="006D66AA"/>
    <w:rsid w:val="00725338"/>
    <w:rsid w:val="00727A0D"/>
    <w:rsid w:val="007403CE"/>
    <w:rsid w:val="00744B22"/>
    <w:rsid w:val="00751D0F"/>
    <w:rsid w:val="007542C8"/>
    <w:rsid w:val="00755AF6"/>
    <w:rsid w:val="00765F74"/>
    <w:rsid w:val="007754B5"/>
    <w:rsid w:val="00777DB3"/>
    <w:rsid w:val="00792113"/>
    <w:rsid w:val="00794F4A"/>
    <w:rsid w:val="007B36A7"/>
    <w:rsid w:val="007B6E30"/>
    <w:rsid w:val="007C44DD"/>
    <w:rsid w:val="007D29EB"/>
    <w:rsid w:val="007D727D"/>
    <w:rsid w:val="007E08A4"/>
    <w:rsid w:val="007F511D"/>
    <w:rsid w:val="00803768"/>
    <w:rsid w:val="00836064"/>
    <w:rsid w:val="00845B0C"/>
    <w:rsid w:val="0086020A"/>
    <w:rsid w:val="00881B93"/>
    <w:rsid w:val="00892DD4"/>
    <w:rsid w:val="00895740"/>
    <w:rsid w:val="008B4070"/>
    <w:rsid w:val="008B5C8C"/>
    <w:rsid w:val="008C10A9"/>
    <w:rsid w:val="008C1595"/>
    <w:rsid w:val="008D28AB"/>
    <w:rsid w:val="008D5EAE"/>
    <w:rsid w:val="008E4AF4"/>
    <w:rsid w:val="008E50FE"/>
    <w:rsid w:val="008F033B"/>
    <w:rsid w:val="00903A25"/>
    <w:rsid w:val="00911535"/>
    <w:rsid w:val="00936C0C"/>
    <w:rsid w:val="0093719B"/>
    <w:rsid w:val="00940FD6"/>
    <w:rsid w:val="00955C91"/>
    <w:rsid w:val="00967FF6"/>
    <w:rsid w:val="00996C6F"/>
    <w:rsid w:val="009B15B0"/>
    <w:rsid w:val="009B4993"/>
    <w:rsid w:val="009B5DCC"/>
    <w:rsid w:val="009C532A"/>
    <w:rsid w:val="009D3C57"/>
    <w:rsid w:val="009E1D12"/>
    <w:rsid w:val="009E4671"/>
    <w:rsid w:val="009F5D74"/>
    <w:rsid w:val="00A07C04"/>
    <w:rsid w:val="00A121A3"/>
    <w:rsid w:val="00A16A5B"/>
    <w:rsid w:val="00A17C0A"/>
    <w:rsid w:val="00A24A0E"/>
    <w:rsid w:val="00A334D0"/>
    <w:rsid w:val="00A34EB1"/>
    <w:rsid w:val="00A42778"/>
    <w:rsid w:val="00A44FB5"/>
    <w:rsid w:val="00A7599E"/>
    <w:rsid w:val="00A81588"/>
    <w:rsid w:val="00A8321E"/>
    <w:rsid w:val="00A865D0"/>
    <w:rsid w:val="00A9425A"/>
    <w:rsid w:val="00AA3E6C"/>
    <w:rsid w:val="00AA4B48"/>
    <w:rsid w:val="00AA5C0C"/>
    <w:rsid w:val="00AC30D9"/>
    <w:rsid w:val="00AC3CF7"/>
    <w:rsid w:val="00AC4F5B"/>
    <w:rsid w:val="00AD0D62"/>
    <w:rsid w:val="00AD1EDD"/>
    <w:rsid w:val="00AE446B"/>
    <w:rsid w:val="00B21B8D"/>
    <w:rsid w:val="00B22519"/>
    <w:rsid w:val="00B25C18"/>
    <w:rsid w:val="00B27BB7"/>
    <w:rsid w:val="00B37C4C"/>
    <w:rsid w:val="00B37C60"/>
    <w:rsid w:val="00B462C4"/>
    <w:rsid w:val="00B575D6"/>
    <w:rsid w:val="00B60641"/>
    <w:rsid w:val="00B70352"/>
    <w:rsid w:val="00B77638"/>
    <w:rsid w:val="00B81CCF"/>
    <w:rsid w:val="00B91B0B"/>
    <w:rsid w:val="00B97F6F"/>
    <w:rsid w:val="00BA117C"/>
    <w:rsid w:val="00BB1E49"/>
    <w:rsid w:val="00BB79BF"/>
    <w:rsid w:val="00BC75C0"/>
    <w:rsid w:val="00BE76A9"/>
    <w:rsid w:val="00C013A5"/>
    <w:rsid w:val="00C12BD3"/>
    <w:rsid w:val="00C20ABD"/>
    <w:rsid w:val="00C20B08"/>
    <w:rsid w:val="00C212C7"/>
    <w:rsid w:val="00C34C1F"/>
    <w:rsid w:val="00C402C2"/>
    <w:rsid w:val="00C4342F"/>
    <w:rsid w:val="00C4634F"/>
    <w:rsid w:val="00C53482"/>
    <w:rsid w:val="00C571FB"/>
    <w:rsid w:val="00C714EE"/>
    <w:rsid w:val="00C7345E"/>
    <w:rsid w:val="00C77A09"/>
    <w:rsid w:val="00C81DD1"/>
    <w:rsid w:val="00CA6AE6"/>
    <w:rsid w:val="00CA70E7"/>
    <w:rsid w:val="00CA7194"/>
    <w:rsid w:val="00CB35A0"/>
    <w:rsid w:val="00CC4729"/>
    <w:rsid w:val="00CD0861"/>
    <w:rsid w:val="00CD1090"/>
    <w:rsid w:val="00CD16CF"/>
    <w:rsid w:val="00CE0C33"/>
    <w:rsid w:val="00CE1D8A"/>
    <w:rsid w:val="00CE3656"/>
    <w:rsid w:val="00CF57C7"/>
    <w:rsid w:val="00D0615F"/>
    <w:rsid w:val="00D36EA0"/>
    <w:rsid w:val="00D520E7"/>
    <w:rsid w:val="00D84D09"/>
    <w:rsid w:val="00D903B4"/>
    <w:rsid w:val="00D93AEB"/>
    <w:rsid w:val="00D93C99"/>
    <w:rsid w:val="00DB0DC7"/>
    <w:rsid w:val="00DB551A"/>
    <w:rsid w:val="00DB7601"/>
    <w:rsid w:val="00DC45F5"/>
    <w:rsid w:val="00DC470F"/>
    <w:rsid w:val="00DD60AE"/>
    <w:rsid w:val="00DD7516"/>
    <w:rsid w:val="00E04584"/>
    <w:rsid w:val="00E14D77"/>
    <w:rsid w:val="00E23127"/>
    <w:rsid w:val="00E36304"/>
    <w:rsid w:val="00E409E5"/>
    <w:rsid w:val="00E43D81"/>
    <w:rsid w:val="00E462A8"/>
    <w:rsid w:val="00E54A07"/>
    <w:rsid w:val="00E62817"/>
    <w:rsid w:val="00E6334D"/>
    <w:rsid w:val="00E67841"/>
    <w:rsid w:val="00E67E77"/>
    <w:rsid w:val="00E7660D"/>
    <w:rsid w:val="00E81DB3"/>
    <w:rsid w:val="00E82231"/>
    <w:rsid w:val="00E8599B"/>
    <w:rsid w:val="00EB1D8F"/>
    <w:rsid w:val="00EC5109"/>
    <w:rsid w:val="00EE228C"/>
    <w:rsid w:val="00EE5031"/>
    <w:rsid w:val="00EF3FC1"/>
    <w:rsid w:val="00F13336"/>
    <w:rsid w:val="00F13DEB"/>
    <w:rsid w:val="00F269BA"/>
    <w:rsid w:val="00F33136"/>
    <w:rsid w:val="00F43778"/>
    <w:rsid w:val="00F51B47"/>
    <w:rsid w:val="00F64F31"/>
    <w:rsid w:val="00F841F8"/>
    <w:rsid w:val="00F852AD"/>
    <w:rsid w:val="00FA4043"/>
    <w:rsid w:val="00FA4CDD"/>
    <w:rsid w:val="00FB2C98"/>
    <w:rsid w:val="00FB5871"/>
    <w:rsid w:val="00FC5CC7"/>
    <w:rsid w:val="00FD02B0"/>
    <w:rsid w:val="00FD2EBD"/>
    <w:rsid w:val="00FD4365"/>
    <w:rsid w:val="00FE1C9A"/>
    <w:rsid w:val="00FE3DAB"/>
    <w:rsid w:val="00FE76B3"/>
    <w:rsid w:val="00FE7B3C"/>
    <w:rsid w:val="113C976E"/>
    <w:rsid w:val="1CBC9B2C"/>
    <w:rsid w:val="2269492C"/>
    <w:rsid w:val="2B1FB94C"/>
    <w:rsid w:val="328E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D1369"/>
  <w15:chartTrackingRefBased/>
  <w15:docId w15:val="{510D65CE-311B-4F19-8DFE-00633210E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13A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13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3A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3A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3A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3A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3A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3A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3A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3A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C013A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3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3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3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3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3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3A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3A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3A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3A5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FE3DAB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8B5C8C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D29EB"/>
  </w:style>
  <w:style w:type="paragraph" w:styleId="ad">
    <w:name w:val="header"/>
    <w:basedOn w:val="a"/>
    <w:link w:val="ae"/>
    <w:uiPriority w:val="99"/>
    <w:unhideWhenUsed/>
    <w:rsid w:val="007D29E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7D29EB"/>
  </w:style>
  <w:style w:type="paragraph" w:styleId="af">
    <w:name w:val="footer"/>
    <w:basedOn w:val="a"/>
    <w:link w:val="af0"/>
    <w:uiPriority w:val="99"/>
    <w:unhideWhenUsed/>
    <w:rsid w:val="007D29EB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7D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t.masamura@winckler.co.jp" TargetMode="Externa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F4E5B14FA885947868F3307D741F26B" ma:contentTypeVersion="15" ma:contentTypeDescription="新しいドキュメントを作成します。" ma:contentTypeScope="" ma:versionID="30278a01b120be69c27f29a2f4a5bfc3">
  <xsd:schema xmlns:xsd="http://www.w3.org/2001/XMLSchema" xmlns:xs="http://www.w3.org/2001/XMLSchema" xmlns:p="http://schemas.microsoft.com/office/2006/metadata/properties" xmlns:ns2="527c4971-066c-4d34-a6f1-1624d9e46464" xmlns:ns3="160ad7ed-c014-4c11-bf37-1deec3f3211f" targetNamespace="http://schemas.microsoft.com/office/2006/metadata/properties" ma:root="true" ma:fieldsID="01caaed227741a2b7e34bde6f9ff1efd" ns2:_="" ns3:_="">
    <xsd:import namespace="527c4971-066c-4d34-a6f1-1624d9e46464"/>
    <xsd:import namespace="160ad7ed-c014-4c11-bf37-1deec3f32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c4971-066c-4d34-a6f1-1624d9e46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fc312ef4-b9d5-4bf6-9d5f-220f9fc050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ad7ed-c014-4c11-bf37-1deec3f321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3c5403f-87e0-460c-a8c4-13e5502cf0f8}" ma:internalName="TaxCatchAll" ma:showField="CatchAllData" ma:web="160ad7ed-c014-4c11-bf37-1deec3f321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c4971-066c-4d34-a6f1-1624d9e46464">
      <Terms xmlns="http://schemas.microsoft.com/office/infopath/2007/PartnerControls"/>
    </lcf76f155ced4ddcb4097134ff3c332f>
    <TaxCatchAll xmlns="160ad7ed-c014-4c11-bf37-1deec3f3211f" xsi:nil="true"/>
  </documentManagement>
</p:properties>
</file>

<file path=customXml/itemProps1.xml><?xml version="1.0" encoding="utf-8"?>
<ds:datastoreItem xmlns:ds="http://schemas.openxmlformats.org/officeDocument/2006/customXml" ds:itemID="{BA7EC4AA-87B9-4D0B-8CC5-C991F9033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c4971-066c-4d34-a6f1-1624d9e46464"/>
    <ds:schemaRef ds:uri="160ad7ed-c014-4c11-bf37-1deec3f32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5A23EA-BE2D-4CA0-87EC-E161179A9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3DD46-C7BD-4764-A804-B523C6FBCDC5}">
  <ds:schemaRefs>
    <ds:schemaRef ds:uri="http://schemas.microsoft.com/office/2006/metadata/properties"/>
    <ds:schemaRef ds:uri="http://schemas.microsoft.com/office/infopath/2007/PartnerControls"/>
    <ds:schemaRef ds:uri="527c4971-066c-4d34-a6f1-1624d9e46464"/>
    <ds:schemaRef ds:uri="160ad7ed-c014-4c11-bf37-1deec3f321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4</Pages>
  <Words>1559</Words>
  <Characters>260</Characters>
  <Application>Microsoft Office Word</Application>
  <DocSecurity>0</DocSecurity>
  <Lines>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Ishizuka, Tatsuro /Winckler Sports div.</dc:creator>
  <cp:keywords/>
  <dc:description/>
  <cp:lastModifiedBy>Ishizuka, Tatsuro /Winckler Sports div.</cp:lastModifiedBy>
  <cp:revision>207</cp:revision>
  <cp:lastPrinted>2024-10-21T07:11:00Z</cp:lastPrinted>
  <dcterms:created xsi:type="dcterms:W3CDTF">2024-04-04T00:58:00Z</dcterms:created>
  <dcterms:modified xsi:type="dcterms:W3CDTF">2025-01-21T07:00:00Z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ea3dfcf92140e43686a99dd02b55cc338a96b4c5114a64522edfac61787ffe8d</vt:lpwstr>
  </property>
  <property fmtid="{D5CDD505-2E9C-101B-9397-08002B2CF9AE}" pid="3" name="ContentTypeId">
    <vt:lpwstr>0x010100DF4E5B14FA885947868F3307D741F26B</vt:lpwstr>
  </property>
  <property fmtid="{D5CDD505-2E9C-101B-9397-08002B2CF9AE}" pid="4" name="MediaServiceImageTags">
    <vt:lpwstr/>
  </property>
</Properties>
</file>