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691E24" w14:textId="77777777" w:rsidR="007D29EB" w:rsidRDefault="007D29EB" w:rsidP="00C013A5">
      <w:bookmarkStart w:id="0" w:name="_Hlk180083690"/>
      <w:bookmarkEnd w:id="0"/>
      <w:r>
        <w:rPr>
          <w:rFonts w:hint="eastAsia"/>
        </w:rPr>
        <w:t>関係各位</w:t>
      </w:r>
    </w:p>
    <w:p w14:paraId="02DD4B05" w14:textId="63E1E749" w:rsidR="007D29EB" w:rsidRDefault="007D29EB" w:rsidP="007D29EB">
      <w:pPr>
        <w:jc w:val="right"/>
      </w:pPr>
      <w:r>
        <w:rPr>
          <w:rFonts w:hint="eastAsia"/>
        </w:rPr>
        <w:t>202</w:t>
      </w:r>
      <w:r w:rsidR="00A42778">
        <w:rPr>
          <w:rFonts w:hint="eastAsia"/>
        </w:rPr>
        <w:t>5</w:t>
      </w:r>
      <w:r>
        <w:rPr>
          <w:rFonts w:hint="eastAsia"/>
        </w:rPr>
        <w:t>年</w:t>
      </w:r>
      <w:r w:rsidR="009E5277">
        <w:rPr>
          <w:rFonts w:hint="eastAsia"/>
        </w:rPr>
        <w:t>1</w:t>
      </w:r>
      <w:r>
        <w:rPr>
          <w:rFonts w:hint="eastAsia"/>
        </w:rPr>
        <w:t>月</w:t>
      </w:r>
      <w:r w:rsidR="009E5277">
        <w:rPr>
          <w:rFonts w:hint="eastAsia"/>
        </w:rPr>
        <w:t>21</w:t>
      </w:r>
      <w:r>
        <w:t>日</w:t>
      </w:r>
    </w:p>
    <w:p w14:paraId="1DDA7F02" w14:textId="0C35A1B9" w:rsidR="007D29EB" w:rsidRDefault="007D29EB" w:rsidP="007D29EB">
      <w:pPr>
        <w:jc w:val="right"/>
      </w:pPr>
      <w:r>
        <w:rPr>
          <w:rFonts w:hint="eastAsia"/>
        </w:rPr>
        <w:t>ウインクレル株式会社</w:t>
      </w:r>
    </w:p>
    <w:p w14:paraId="0564DF51" w14:textId="77777777" w:rsidR="007D29EB" w:rsidRPr="00287282" w:rsidRDefault="007D29EB" w:rsidP="005E6054">
      <w:pPr>
        <w:jc w:val="center"/>
        <w:rPr>
          <w:u w:val="single"/>
        </w:rPr>
      </w:pPr>
    </w:p>
    <w:p w14:paraId="5747AB32" w14:textId="77777777" w:rsidR="00FD2EBD" w:rsidRDefault="003610A5" w:rsidP="003610A5">
      <w:pPr>
        <w:jc w:val="center"/>
        <w:rPr>
          <w:u w:val="single"/>
        </w:rPr>
      </w:pPr>
      <w:r w:rsidRPr="003610A5">
        <w:rPr>
          <w:u w:val="single"/>
        </w:rPr>
        <w:t>2025-2026シーズンの最新技術を搭載！</w:t>
      </w:r>
    </w:p>
    <w:p w14:paraId="33EAF855" w14:textId="7882A28D" w:rsidR="005E6054" w:rsidRPr="007D29EB" w:rsidRDefault="003610A5" w:rsidP="00FD2EBD">
      <w:pPr>
        <w:jc w:val="center"/>
        <w:rPr>
          <w:u w:val="single"/>
        </w:rPr>
      </w:pPr>
      <w:r w:rsidRPr="003610A5">
        <w:rPr>
          <w:u w:val="single"/>
        </w:rPr>
        <w:t>NorthwaveとDRAKEが</w:t>
      </w:r>
      <w:r>
        <w:rPr>
          <w:rFonts w:hint="eastAsia"/>
          <w:u w:val="single"/>
        </w:rPr>
        <w:t>、</w:t>
      </w:r>
      <w:r w:rsidRPr="003610A5">
        <w:rPr>
          <w:u w:val="single"/>
        </w:rPr>
        <w:t>新スノーボードブーツ、ビンディング、ボードを発表</w:t>
      </w:r>
    </w:p>
    <w:p w14:paraId="538A7C88" w14:textId="77777777" w:rsidR="005E6054" w:rsidRPr="00AC4F5B" w:rsidRDefault="005E6054" w:rsidP="00C013A5"/>
    <w:p w14:paraId="2126E524" w14:textId="31294B61" w:rsidR="00457574" w:rsidRDefault="003610A5" w:rsidP="00457574">
      <w:r>
        <w:rPr>
          <w:rFonts w:hint="eastAsia"/>
        </w:rPr>
        <w:t>Northwave</w:t>
      </w:r>
      <w:r w:rsidR="007B6E30">
        <w:rPr>
          <w:rFonts w:hint="eastAsia"/>
        </w:rPr>
        <w:t>・DRAKE</w:t>
      </w:r>
      <w:r w:rsidR="00E462A8">
        <w:t>／</w:t>
      </w:r>
      <w:r w:rsidR="007B6E30">
        <w:rPr>
          <w:rFonts w:hint="eastAsia"/>
        </w:rPr>
        <w:t>ノースウェーブ・ドレイク</w:t>
      </w:r>
      <w:r w:rsidR="00414B0A">
        <w:t>（日本輸入総代理店：ウインクレル株式会社スポーツ・ディビジョン）は、</w:t>
      </w:r>
      <w:r w:rsidR="00457574" w:rsidRPr="00F87F25">
        <w:t>2025-2026シーズンに向けた最新のスノーボード関連製品を発表します。今年度のラインアップは、競技志向のライダーからレジャー層まで幅広いニーズに対応した製品群が揃っており、技術革新とデザインにこだわり抜いたアイテムが特徴です。</w:t>
      </w:r>
    </w:p>
    <w:p w14:paraId="6957E372" w14:textId="77777777" w:rsidR="003D26AE" w:rsidRPr="00F87F25" w:rsidRDefault="003D26AE" w:rsidP="00457574">
      <w:pPr>
        <w:rPr>
          <w:rFonts w:hint="eastAsia"/>
        </w:rPr>
      </w:pPr>
    </w:p>
    <w:p w14:paraId="4E7E5861" w14:textId="420267E8" w:rsidR="00212DFF" w:rsidRDefault="003D26AE" w:rsidP="00FE76B3">
      <w:r>
        <w:rPr>
          <w:rFonts w:hint="eastAsia"/>
          <w:noProof/>
        </w:rPr>
        <w:drawing>
          <wp:inline distT="0" distB="0" distL="0" distR="0" wp14:anchorId="71591029" wp14:editId="77D4BBBF">
            <wp:extent cx="3638550" cy="459017"/>
            <wp:effectExtent l="0" t="0" r="0" b="0"/>
            <wp:docPr id="1919307400" name="図 7" descr="黒い背景に白い文字がある&#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307400" name="図 7" descr="黒い背景に白い文字がある&#10;&#10;低い精度で自動的に生成された説明"/>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6605" cy="461295"/>
                    </a:xfrm>
                    <a:prstGeom prst="rect">
                      <a:avLst/>
                    </a:prstGeom>
                    <a:noFill/>
                    <a:ln>
                      <a:noFill/>
                    </a:ln>
                  </pic:spPr>
                </pic:pic>
              </a:graphicData>
            </a:graphic>
          </wp:inline>
        </w:drawing>
      </w:r>
    </w:p>
    <w:p w14:paraId="39B64724" w14:textId="4FEC1158" w:rsidR="008F033B" w:rsidRDefault="00CD5190" w:rsidP="00FE76B3">
      <w:r>
        <w:rPr>
          <w:noProof/>
        </w:rPr>
        <w:drawing>
          <wp:inline distT="0" distB="0" distL="0" distR="0" wp14:anchorId="2E624831" wp14:editId="3CDCA5E3">
            <wp:extent cx="4095750" cy="2851232"/>
            <wp:effectExtent l="0" t="0" r="0" b="6350"/>
            <wp:docPr id="949036838" name="図 1" descr="雪, 屋外, スキー,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036838" name="図 1" descr="雪, 屋外, スキー, 男 が含まれている画像&#10;&#10;自動的に生成された説明"/>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99384" cy="2853762"/>
                    </a:xfrm>
                    <a:prstGeom prst="rect">
                      <a:avLst/>
                    </a:prstGeom>
                    <a:noFill/>
                    <a:ln>
                      <a:noFill/>
                    </a:ln>
                  </pic:spPr>
                </pic:pic>
              </a:graphicData>
            </a:graphic>
          </wp:inline>
        </w:drawing>
      </w:r>
    </w:p>
    <w:p w14:paraId="5E9524BC" w14:textId="77777777" w:rsidR="00203100" w:rsidRDefault="00203100" w:rsidP="00FE76B3"/>
    <w:p w14:paraId="6023348C" w14:textId="77777777" w:rsidR="00FE76B3" w:rsidRDefault="00FE76B3" w:rsidP="00FE76B3">
      <w:r>
        <w:t>Northwaveは、スノーボードブーツの分野で長年の実績を誇り、特にGTユーザーをターゲットにした新モデル「JOKER」を発表します。これにより、昨年まで人気だった「EDGE」モデルを一新し、より高いパフォーマンスと快適性を提供することを目指しています。また、ビンディングやスノーボードの分野でも、世界中のライダーに愛され続けているDRAKEは、2025-2026シーズンモデルとして「RELOAD GT」など新たなラインアップを登場させました。これらの製品は、ライディングの自由度や安定性を高め、ライダーの個</w:t>
      </w:r>
      <w:r>
        <w:rPr>
          <w:rFonts w:hint="eastAsia"/>
        </w:rPr>
        <w:t>々のスタイルを最大限に引き出すために設計されています。</w:t>
      </w:r>
    </w:p>
    <w:p w14:paraId="6F3064AA" w14:textId="77777777" w:rsidR="00212DFF" w:rsidRDefault="00212DFF" w:rsidP="00FE76B3"/>
    <w:p w14:paraId="41A3C703" w14:textId="77777777" w:rsidR="00FE76B3" w:rsidRDefault="00FE76B3" w:rsidP="00FE76B3">
      <w:r>
        <w:rPr>
          <w:rFonts w:hint="eastAsia"/>
        </w:rPr>
        <w:t>今回のラインアップには、</w:t>
      </w:r>
      <w:r>
        <w:t>SNSを中心とした積極的なプロモーション活動を通じて、ユーザーとの接点を強化する計画も盛り込まれています。これにより、製品の魅力を直接ライダーに届け、より多くのスノ</w:t>
      </w:r>
      <w:r>
        <w:lastRenderedPageBreak/>
        <w:t>ーボードファンを引き込むことを目指しています。各製品の特長や開発者の想いを伝えるため、ライダーとのコラボレーションにも力を入れ、ファンの関心を集めることを目指しています。</w:t>
      </w:r>
    </w:p>
    <w:p w14:paraId="1C0B0A4D" w14:textId="77777777" w:rsidR="00212DFF" w:rsidRDefault="00212DFF" w:rsidP="00FE76B3"/>
    <w:p w14:paraId="0FB35D6E" w14:textId="77777777" w:rsidR="00FE76B3" w:rsidRDefault="00FE76B3" w:rsidP="00FE76B3">
      <w:r>
        <w:rPr>
          <w:rFonts w:hint="eastAsia"/>
        </w:rPr>
        <w:t>新たに発表されるスノーボードブーツ「</w:t>
      </w:r>
      <w:r>
        <w:t>JOKER」、ビンディング「RELOAD GT」、そしてスノーボード「Team Kohei」など、これらの革新的なモデルが、ライディングを一層楽しく、ダイナミックにすることでしょう。今シーズンも、北米・ヨーロッパをはじめとする各地で注目を集めること間違いなしの製品群です。</w:t>
      </w:r>
    </w:p>
    <w:p w14:paraId="6EC9AB5B" w14:textId="77777777" w:rsidR="00FE76B3" w:rsidRDefault="00FE76B3" w:rsidP="00FE76B3"/>
    <w:p w14:paraId="6F96E203" w14:textId="538AA4BA" w:rsidR="00FD2EBD" w:rsidRDefault="00B81CCF" w:rsidP="00FD2EBD">
      <w:r>
        <w:rPr>
          <w:rFonts w:hint="eastAsia"/>
        </w:rPr>
        <w:t>＜</w:t>
      </w:r>
      <w:r w:rsidR="00FD2EBD">
        <w:t>Northwave</w:t>
      </w:r>
      <w:r>
        <w:rPr>
          <w:rFonts w:hint="eastAsia"/>
        </w:rPr>
        <w:t>＞</w:t>
      </w:r>
    </w:p>
    <w:p w14:paraId="2C0DA93C" w14:textId="4A3BD333" w:rsidR="00686D6C" w:rsidRDefault="00FD2EBD" w:rsidP="00FD2EBD">
      <w:r>
        <w:t>Northwaveは、GTユーザーに向けた日本限定スノーボードブーツ「JOKER」を新たにリリースします。このモデルは、NORTHWAVE GTチームの中川智貴、瀧澤憲一、図師光らによって開発され、特別仕様のブーツです。</w:t>
      </w:r>
    </w:p>
    <w:p w14:paraId="7340AD9A" w14:textId="4B3F3F26" w:rsidR="00686D6C" w:rsidRDefault="00686D6C" w:rsidP="00FD2EBD"/>
    <w:p w14:paraId="0D69F310" w14:textId="024A4B46" w:rsidR="00FD2EBD" w:rsidRDefault="003B1309" w:rsidP="00FD2EBD">
      <w:r>
        <w:t>「JOKER（ジョーカー）」</w:t>
      </w:r>
      <w:r>
        <w:br/>
      </w:r>
      <w:r w:rsidR="00FD2EBD">
        <w:rPr>
          <w:rFonts w:hint="eastAsia"/>
        </w:rPr>
        <w:t>主な特徴</w:t>
      </w:r>
      <w:r w:rsidR="00FD2EBD">
        <w:t>:</w:t>
      </w:r>
    </w:p>
    <w:p w14:paraId="349E72CC" w14:textId="468898A4" w:rsidR="00FD2EBD" w:rsidRDefault="00FD2EBD" w:rsidP="00FD2EBD">
      <w:r>
        <w:t>スピードレースシステムとVストラップにより、足の甲とスネを独立して調整でき、足首の自由度も高めたフィット感を実現。</w:t>
      </w:r>
    </w:p>
    <w:p w14:paraId="3DA6C89D" w14:textId="0154AA97" w:rsidR="00FD2EBD" w:rsidRDefault="00FD2EBD" w:rsidP="00FD2EBD">
      <w:r>
        <w:t>ASIAN FITライナーは、つま先からふくらはぎまで包み込むような快適なフィット感を提供。</w:t>
      </w:r>
    </w:p>
    <w:p w14:paraId="426AF3F8" w14:textId="2821229F" w:rsidR="00FD2EBD" w:rsidRDefault="00FD2EBD" w:rsidP="00FD2EBD">
      <w:r>
        <w:t>**スーパー・レース・シングル（SLS）とCAB3（キャブ・スリー）**システムにより、足首の密着感を強化。</w:t>
      </w:r>
    </w:p>
    <w:p w14:paraId="1C1E4F22" w14:textId="1A39F758" w:rsidR="00FD2EBD" w:rsidRDefault="00FD2EBD" w:rsidP="00FD2EBD">
      <w:r>
        <w:t>フリースタイル向けのSTAMINAソールは、最大限のグリップ力とパワー伝達を実現。</w:t>
      </w:r>
    </w:p>
    <w:p w14:paraId="51CE7D41" w14:textId="3CD2B82F" w:rsidR="00FD2EBD" w:rsidRDefault="00FD2EBD" w:rsidP="00FD2EBD">
      <w:r>
        <w:t>TF ASIAN FITライナーで、従来のモデルに比べて快適性を大幅に向上。</w:t>
      </w:r>
    </w:p>
    <w:p w14:paraId="77A8F4CA" w14:textId="77777777" w:rsidR="00515C89" w:rsidRDefault="00515C89" w:rsidP="00FD2EBD"/>
    <w:p w14:paraId="3CFDF5A0" w14:textId="27C3D056" w:rsidR="00FD2EBD" w:rsidRDefault="00FD2EBD" w:rsidP="00FD2EBD">
      <w:r>
        <w:t>GTライダー: 中川智貴、瀧澤憲一、岸波秀樹、佐伯直人</w:t>
      </w:r>
    </w:p>
    <w:p w14:paraId="75C4C17B" w14:textId="7EB633C9" w:rsidR="00FD2EBD" w:rsidRDefault="00FD2EBD" w:rsidP="00FD2EBD">
      <w:r>
        <w:t>GT Ladiesライダー: 前田愛理、図師光</w:t>
      </w:r>
    </w:p>
    <w:p w14:paraId="3A18E461" w14:textId="2BEE587D" w:rsidR="00CD5190" w:rsidRDefault="00CD5190" w:rsidP="00FD2EBD">
      <w:pPr>
        <w:rPr>
          <w:rFonts w:hint="eastAsia"/>
        </w:rPr>
      </w:pPr>
      <w:r>
        <w:rPr>
          <w:noProof/>
        </w:rPr>
        <w:drawing>
          <wp:inline distT="0" distB="0" distL="0" distR="0" wp14:anchorId="609E617D" wp14:editId="18A99598">
            <wp:extent cx="2838450" cy="2532770"/>
            <wp:effectExtent l="0" t="0" r="0" b="1270"/>
            <wp:docPr id="63436684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3720" cy="2537473"/>
                    </a:xfrm>
                    <a:prstGeom prst="rect">
                      <a:avLst/>
                    </a:prstGeom>
                    <a:noFill/>
                    <a:ln>
                      <a:noFill/>
                    </a:ln>
                  </pic:spPr>
                </pic:pic>
              </a:graphicData>
            </a:graphic>
          </wp:inline>
        </w:drawing>
      </w:r>
    </w:p>
    <w:p w14:paraId="25DCF824" w14:textId="77777777" w:rsidR="00515C89" w:rsidRDefault="00515C89" w:rsidP="00FD2EBD"/>
    <w:p w14:paraId="565F9262" w14:textId="4E150B9A" w:rsidR="00FD2EBD" w:rsidRDefault="00B81CCF" w:rsidP="00FD2EBD">
      <w:r>
        <w:rPr>
          <w:rFonts w:hint="eastAsia"/>
        </w:rPr>
        <w:lastRenderedPageBreak/>
        <w:t>＜</w:t>
      </w:r>
      <w:r w:rsidR="00FD2EBD">
        <w:t>DRAKE</w:t>
      </w:r>
      <w:r>
        <w:rPr>
          <w:rFonts w:hint="eastAsia"/>
        </w:rPr>
        <w:t>＞</w:t>
      </w:r>
    </w:p>
    <w:p w14:paraId="2B7FA773" w14:textId="77777777" w:rsidR="00FD2EBD" w:rsidRDefault="00FD2EBD" w:rsidP="00FD2EBD">
      <w:r>
        <w:t>DRAKEの2025-2026シーズンモデルは、ライダーのスタイルとパフォーマンスを最大限に引き出すデザインとテクノロジーが特徴です。特に「RELOAD GT」は、DRAKE JAPAN GTチームが提案するスタイル重視のビンディングです。</w:t>
      </w:r>
    </w:p>
    <w:p w14:paraId="7D5D9426" w14:textId="77777777" w:rsidR="00B81CCF" w:rsidRDefault="00B81CCF" w:rsidP="00FD2EBD"/>
    <w:p w14:paraId="69F2A4E1" w14:textId="5C1DC6B9" w:rsidR="00C53482" w:rsidRDefault="00C53482" w:rsidP="00FD2EBD">
      <w:r>
        <w:rPr>
          <w:rFonts w:hint="eastAsia"/>
        </w:rPr>
        <w:t>DRAKE「</w:t>
      </w:r>
      <w:r w:rsidR="00FD2EBD">
        <w:t>RELOAD GT</w:t>
      </w:r>
      <w:r>
        <w:rPr>
          <w:rFonts w:hint="eastAsia"/>
        </w:rPr>
        <w:t>」</w:t>
      </w:r>
    </w:p>
    <w:p w14:paraId="289C357E" w14:textId="77777777" w:rsidR="00B81CCF" w:rsidRDefault="00B81CCF" w:rsidP="00C53482"/>
    <w:p w14:paraId="09FC4C42" w14:textId="0C000522" w:rsidR="00C53482" w:rsidRDefault="00C53482" w:rsidP="00C53482">
      <w:r>
        <w:rPr>
          <w:rFonts w:hint="eastAsia"/>
        </w:rPr>
        <w:t>主な特徴</w:t>
      </w:r>
      <w:r>
        <w:t>:</w:t>
      </w:r>
    </w:p>
    <w:p w14:paraId="66992E67" w14:textId="71A1DEF1" w:rsidR="00FD2EBD" w:rsidRDefault="00FD2EBD" w:rsidP="00FD2EBD">
      <w:r>
        <w:t>PREMIUM MFCストラップにより、トリック時の自由な動きを可能にし、TOE WRAPトゥーストラップでつま先をしっかりとホールド。</w:t>
      </w:r>
    </w:p>
    <w:p w14:paraId="1D960AF3" w14:textId="478EBE20" w:rsidR="00FD2EBD" w:rsidRDefault="00FD2EBD" w:rsidP="00FD2EBD">
      <w:r>
        <w:t>LIGHT SABERベースプレートは、アンクルストラップから独立してハイバックのローテーション調整が可能。これにより、軽量化とフィーリング向上を実現。</w:t>
      </w:r>
    </w:p>
    <w:p w14:paraId="202EC47A" w14:textId="4A2099DB" w:rsidR="00FD2EBD" w:rsidRDefault="00FD2EBD" w:rsidP="00FD2EBD">
      <w:r>
        <w:t>SHOVELハイバックは、グラブやトゥイーク時に最適なシェイプを提供。</w:t>
      </w:r>
    </w:p>
    <w:p w14:paraId="3D3438A3" w14:textId="5FBB444B" w:rsidR="00FD2EBD" w:rsidRDefault="00FD2EBD" w:rsidP="00FD2EBD">
      <w:r>
        <w:t>TOE WRAPトゥーストラップには、ダブルTPUインジェクションを使用し、包み込むようなホールド感を実現。</w:t>
      </w:r>
    </w:p>
    <w:p w14:paraId="176DA786" w14:textId="77777777" w:rsidR="00FD2EBD" w:rsidRDefault="00FD2EBD" w:rsidP="00FD2EBD">
      <w:r>
        <w:t>RELOAD GTは、トリックに自由度を持たせ、ライディングの安定感を高める特別仕様で、今シーズンはBlackとWhiteの2色展開。</w:t>
      </w:r>
    </w:p>
    <w:p w14:paraId="42813AEA" w14:textId="59583F23" w:rsidR="00B60641" w:rsidRDefault="00777501" w:rsidP="00FD2EBD">
      <w:r>
        <w:rPr>
          <w:noProof/>
        </w:rPr>
        <w:drawing>
          <wp:inline distT="0" distB="0" distL="0" distR="0" wp14:anchorId="297B163B" wp14:editId="0C8126DB">
            <wp:extent cx="2163932" cy="2743200"/>
            <wp:effectExtent l="0" t="0" r="8255" b="0"/>
            <wp:docPr id="2080816444" name="図 3" descr="雪深い山でスノーボードをしている人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816444" name="図 3" descr="雪深い山でスノーボードをしている人たち&#10;&#10;中程度の精度で自動的に生成された説明"/>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7349" cy="2747531"/>
                    </a:xfrm>
                    <a:prstGeom prst="rect">
                      <a:avLst/>
                    </a:prstGeom>
                    <a:noFill/>
                    <a:ln>
                      <a:noFill/>
                    </a:ln>
                  </pic:spPr>
                </pic:pic>
              </a:graphicData>
            </a:graphic>
          </wp:inline>
        </w:drawing>
      </w:r>
    </w:p>
    <w:p w14:paraId="2D98F89A" w14:textId="77777777" w:rsidR="00777501" w:rsidRDefault="00777501" w:rsidP="00FD2EBD">
      <w:pPr>
        <w:rPr>
          <w:rFonts w:hint="eastAsia"/>
        </w:rPr>
      </w:pPr>
    </w:p>
    <w:p w14:paraId="6EF52AAF" w14:textId="77777777" w:rsidR="00B81CCF" w:rsidRDefault="00B81CCF" w:rsidP="00B81CCF">
      <w:r>
        <w:t>DRAKE「Team Kohei」</w:t>
      </w:r>
    </w:p>
    <w:p w14:paraId="4E736167" w14:textId="77777777" w:rsidR="00B81CCF" w:rsidRDefault="00B81CCF" w:rsidP="00B81CCF">
      <w:r>
        <w:t>DRAKEの2025-2026シーズンのスノーボードラインアップでは、全モデルにシンタードベースを採用し、さらに耐久性とスピードが向上。特に注目されるのは、「Team Kohei」モデルです。</w:t>
      </w:r>
    </w:p>
    <w:p w14:paraId="424D430A" w14:textId="77777777" w:rsidR="00777501" w:rsidRDefault="00777501" w:rsidP="00FD2EBD">
      <w:pPr>
        <w:rPr>
          <w:noProof/>
        </w:rPr>
      </w:pPr>
    </w:p>
    <w:p w14:paraId="0190DBD4" w14:textId="77777777" w:rsidR="00FD2EBD" w:rsidRDefault="00FD2EBD" w:rsidP="00FD2EBD">
      <w:r>
        <w:rPr>
          <w:rFonts w:hint="eastAsia"/>
        </w:rPr>
        <w:t>主な特徴</w:t>
      </w:r>
      <w:r>
        <w:t>:</w:t>
      </w:r>
    </w:p>
    <w:p w14:paraId="2D4E0565" w14:textId="2E37D401" w:rsidR="00FD2EBD" w:rsidRDefault="00FD2EBD" w:rsidP="00FD2EBD">
      <w:r>
        <w:t>スムース・クラシック・キャンバーで最大限のポップフィールを提供し、高速時でも安定したパフォーマンスを実現。</w:t>
      </w:r>
    </w:p>
    <w:p w14:paraId="2531C212" w14:textId="2ECCED47" w:rsidR="00FD2EBD" w:rsidRDefault="00FD2EBD" w:rsidP="00FD2EBD">
      <w:r>
        <w:t>カーボンケブラー・ロッドにより、振動を吸収し安定感を向上。</w:t>
      </w:r>
    </w:p>
    <w:p w14:paraId="00EEEB5F" w14:textId="06B77824" w:rsidR="00FD2EBD" w:rsidRDefault="00FD2EBD" w:rsidP="00FD2EBD">
      <w:r>
        <w:lastRenderedPageBreak/>
        <w:t>ナノカーボン粒子を練り込んだシントラ8000プレミアムP-Texベースは、最速で耐久性にも優れたベースを提供。</w:t>
      </w:r>
    </w:p>
    <w:p w14:paraId="68C84788" w14:textId="4788AB29" w:rsidR="00FD2EBD" w:rsidRDefault="00FD2EBD" w:rsidP="00FD2EBD">
      <w:r>
        <w:t>24インサートホールと**セットバック20㎜**で調整可能。</w:t>
      </w:r>
    </w:p>
    <w:p w14:paraId="2B4E3129" w14:textId="77777777" w:rsidR="00777501" w:rsidRDefault="00777501" w:rsidP="00FD2EBD"/>
    <w:p w14:paraId="0B6067F7" w14:textId="06D8B0C7" w:rsidR="00777501" w:rsidRDefault="003D26AE" w:rsidP="00FD2EBD">
      <w:pPr>
        <w:rPr>
          <w:rFonts w:hint="eastAsia"/>
        </w:rPr>
      </w:pPr>
      <w:r>
        <w:rPr>
          <w:noProof/>
        </w:rPr>
        <w:drawing>
          <wp:inline distT="0" distB="0" distL="0" distR="0" wp14:anchorId="1A821F19" wp14:editId="6FF80375">
            <wp:extent cx="3771900" cy="3180002"/>
            <wp:effectExtent l="0" t="0" r="0" b="1905"/>
            <wp:docPr id="116604584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74897" cy="3182528"/>
                    </a:xfrm>
                    <a:prstGeom prst="rect">
                      <a:avLst/>
                    </a:prstGeom>
                    <a:noFill/>
                    <a:ln>
                      <a:noFill/>
                    </a:ln>
                  </pic:spPr>
                </pic:pic>
              </a:graphicData>
            </a:graphic>
          </wp:inline>
        </w:drawing>
      </w:r>
    </w:p>
    <w:p w14:paraId="666D0E73" w14:textId="611B1291" w:rsidR="00FD2EBD" w:rsidRDefault="00FD2EBD" w:rsidP="00FD2EBD"/>
    <w:p w14:paraId="00D03DE7" w14:textId="77777777" w:rsidR="00FD2EBD" w:rsidRDefault="00FD2EBD" w:rsidP="00FD2EBD">
      <w:r>
        <w:rPr>
          <w:rFonts w:hint="eastAsia"/>
        </w:rPr>
        <w:t>ライダー使用モデル</w:t>
      </w:r>
      <w:r>
        <w:t>:</w:t>
      </w:r>
    </w:p>
    <w:p w14:paraId="4FE37E84" w14:textId="66A43A3C" w:rsidR="00FD2EBD" w:rsidRDefault="00FD2EBD" w:rsidP="00FD2EBD">
      <w:r>
        <w:t>工藤洸平: TEAM KOHEI、Billboard</w:t>
      </w:r>
    </w:p>
    <w:p w14:paraId="65795F40" w14:textId="455B0FC6" w:rsidR="00FD2EBD" w:rsidRDefault="00FD2EBD" w:rsidP="00FD2EBD">
      <w:r>
        <w:t>島方啓輔: BATTLE RUSTY、BATTLE</w:t>
      </w:r>
    </w:p>
    <w:p w14:paraId="7C48029F" w14:textId="5179020F" w:rsidR="00FD2EBD" w:rsidRDefault="00FD2EBD" w:rsidP="00FD2EBD">
      <w:r>
        <w:t>西條一希: DF PRO</w:t>
      </w:r>
    </w:p>
    <w:p w14:paraId="4D79B043" w14:textId="2A50DF34" w:rsidR="00C4342F" w:rsidRDefault="00FD2EBD" w:rsidP="00FD2EBD">
      <w:r>
        <w:t>小川雄一郎: BATTLE RUSTY</w:t>
      </w:r>
    </w:p>
    <w:p w14:paraId="46DB5E65" w14:textId="77777777" w:rsidR="00FD2EBD" w:rsidRDefault="00FD2EBD" w:rsidP="00FD2EBD"/>
    <w:p w14:paraId="6913CFC1" w14:textId="02FD60DD" w:rsidR="004716FF" w:rsidRPr="004716FF" w:rsidRDefault="004716FF" w:rsidP="00E462A8">
      <w:r w:rsidRPr="004716FF">
        <w:t>▼ウインクレル株式会社</w:t>
      </w:r>
      <w:r w:rsidRPr="004716FF">
        <w:br/>
        <w:t>明治18年（1885年）に横浜で創業したドイツ系商社。1981年にスポーツ部門を設立し、ヨット、ウインドサーフィン、スノーボードの輸入を開始しました。 現在は神戸にも拠点を持ち、スノーボード、ロードバイク、マウンテンバイク、トライアスロン関連の高品質な14ブランドの製品をヨーロッパおよび北米から輸入し、日本全国に販売する事業を展開しています。</w:t>
      </w:r>
    </w:p>
    <w:p w14:paraId="3816082A" w14:textId="77777777" w:rsidR="004716FF" w:rsidRDefault="004716FF" w:rsidP="004716FF">
      <w:r w:rsidRPr="004716FF">
        <w:t> 139年にわたる海外との取引経験を最大限に活用し、高機能かつハイデザインのプロダクトを日本へ紹介しています。</w:t>
      </w:r>
    </w:p>
    <w:p w14:paraId="19BD9009" w14:textId="77777777" w:rsidR="004716FF" w:rsidRPr="004716FF" w:rsidRDefault="004716FF" w:rsidP="004716FF"/>
    <w:p w14:paraId="443F6887" w14:textId="77777777" w:rsidR="00940FD6" w:rsidRPr="00D0615F" w:rsidRDefault="00940FD6" w:rsidP="00940FD6">
      <w:r>
        <w:rPr>
          <w:rFonts w:hint="eastAsia"/>
        </w:rPr>
        <w:t>▼メディア問い合わせ先</w:t>
      </w:r>
    </w:p>
    <w:p w14:paraId="4F99D6F6" w14:textId="77777777" w:rsidR="00940FD6" w:rsidRPr="007D29EB" w:rsidRDefault="00940FD6" w:rsidP="00940FD6">
      <w:r w:rsidRPr="007D29EB">
        <w:rPr>
          <w:rFonts w:hint="eastAsia"/>
        </w:rPr>
        <w:t>商品に関する情報やメディア・インフルエンサー向けの貸し出しについてはお問い合わせください。</w:t>
      </w:r>
    </w:p>
    <w:p w14:paraId="3B1294F4" w14:textId="4D4A1D4A" w:rsidR="00836064" w:rsidRPr="00940FD6" w:rsidRDefault="00243D49" w:rsidP="00940FD6">
      <w:r>
        <w:rPr>
          <w:rFonts w:hint="eastAsia"/>
        </w:rPr>
        <w:t>Northwave・DRAKE</w:t>
      </w:r>
      <w:r w:rsidR="00940FD6" w:rsidRPr="007D29EB">
        <w:rPr>
          <w:rFonts w:hint="eastAsia"/>
        </w:rPr>
        <w:t>に関するお問い合わせ：</w:t>
      </w:r>
      <w:r w:rsidR="00967FF6">
        <w:br/>
      </w:r>
      <w:hyperlink r:id="rId15" w:history="1">
        <w:r w:rsidR="00E43D81" w:rsidRPr="00933604">
          <w:rPr>
            <w:rStyle w:val="aa"/>
          </w:rPr>
          <w:t>y.horikawa@winckler.co.jp</w:t>
        </w:r>
      </w:hyperlink>
      <w:r w:rsidR="00967FF6">
        <w:rPr>
          <w:rFonts w:hint="eastAsia"/>
        </w:rPr>
        <w:t xml:space="preserve">　（担当：</w:t>
      </w:r>
      <w:r>
        <w:rPr>
          <w:rFonts w:hint="eastAsia"/>
        </w:rPr>
        <w:t>堀川</w:t>
      </w:r>
      <w:r w:rsidR="00967FF6">
        <w:rPr>
          <w:rFonts w:hint="eastAsia"/>
        </w:rPr>
        <w:t>）</w:t>
      </w:r>
    </w:p>
    <w:sectPr w:rsidR="00836064" w:rsidRPr="00940FD6" w:rsidSect="00307185">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6A00F6" w14:textId="77777777" w:rsidR="00DC581D" w:rsidRDefault="00DC581D" w:rsidP="007D29EB">
      <w:r>
        <w:separator/>
      </w:r>
    </w:p>
  </w:endnote>
  <w:endnote w:type="continuationSeparator" w:id="0">
    <w:p w14:paraId="319D3692" w14:textId="77777777" w:rsidR="00DC581D" w:rsidRDefault="00DC581D" w:rsidP="007D29EB">
      <w:r>
        <w:continuationSeparator/>
      </w:r>
    </w:p>
  </w:endnote>
  <w:endnote w:type="continuationNotice" w:id="1">
    <w:p w14:paraId="6DEEFED2" w14:textId="77777777" w:rsidR="00DC581D" w:rsidRDefault="00DC58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1DA492" w14:textId="77777777" w:rsidR="00DC581D" w:rsidRDefault="00DC581D" w:rsidP="007D29EB">
      <w:r>
        <w:separator/>
      </w:r>
    </w:p>
  </w:footnote>
  <w:footnote w:type="continuationSeparator" w:id="0">
    <w:p w14:paraId="57D6AC8B" w14:textId="77777777" w:rsidR="00DC581D" w:rsidRDefault="00DC581D" w:rsidP="007D29EB">
      <w:r>
        <w:continuationSeparator/>
      </w:r>
    </w:p>
  </w:footnote>
  <w:footnote w:type="continuationNotice" w:id="1">
    <w:p w14:paraId="4173373B" w14:textId="77777777" w:rsidR="00DC581D" w:rsidRDefault="00DC581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67669B5"/>
    <w:multiLevelType w:val="hybridMultilevel"/>
    <w:tmpl w:val="2FA8A66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0766276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3A5"/>
    <w:rsid w:val="00012825"/>
    <w:rsid w:val="000134B4"/>
    <w:rsid w:val="00015676"/>
    <w:rsid w:val="00043CCA"/>
    <w:rsid w:val="00065DC1"/>
    <w:rsid w:val="00074569"/>
    <w:rsid w:val="000A07F3"/>
    <w:rsid w:val="000A27E2"/>
    <w:rsid w:val="000C717A"/>
    <w:rsid w:val="000D258D"/>
    <w:rsid w:val="000E1207"/>
    <w:rsid w:val="000E57E6"/>
    <w:rsid w:val="000F0F78"/>
    <w:rsid w:val="00103F31"/>
    <w:rsid w:val="00120569"/>
    <w:rsid w:val="00121B9E"/>
    <w:rsid w:val="00157A7B"/>
    <w:rsid w:val="0017451D"/>
    <w:rsid w:val="00174DB9"/>
    <w:rsid w:val="00184D82"/>
    <w:rsid w:val="00191831"/>
    <w:rsid w:val="00191C82"/>
    <w:rsid w:val="001A1240"/>
    <w:rsid w:val="001B3B1D"/>
    <w:rsid w:val="001B460A"/>
    <w:rsid w:val="001B7C8E"/>
    <w:rsid w:val="001C60EF"/>
    <w:rsid w:val="001D0BC2"/>
    <w:rsid w:val="001D3EE4"/>
    <w:rsid w:val="001F3592"/>
    <w:rsid w:val="00203100"/>
    <w:rsid w:val="00211854"/>
    <w:rsid w:val="00212DFF"/>
    <w:rsid w:val="00216A27"/>
    <w:rsid w:val="00225042"/>
    <w:rsid w:val="00242EF0"/>
    <w:rsid w:val="00243D49"/>
    <w:rsid w:val="0024564E"/>
    <w:rsid w:val="00275573"/>
    <w:rsid w:val="00287282"/>
    <w:rsid w:val="002B4A80"/>
    <w:rsid w:val="002D1FDD"/>
    <w:rsid w:val="002D2AC9"/>
    <w:rsid w:val="002F35D9"/>
    <w:rsid w:val="002F7E47"/>
    <w:rsid w:val="00300B3D"/>
    <w:rsid w:val="00307185"/>
    <w:rsid w:val="003077A5"/>
    <w:rsid w:val="00333C71"/>
    <w:rsid w:val="003350A5"/>
    <w:rsid w:val="0034786F"/>
    <w:rsid w:val="003610A5"/>
    <w:rsid w:val="00390E03"/>
    <w:rsid w:val="00391177"/>
    <w:rsid w:val="00395864"/>
    <w:rsid w:val="003A02D9"/>
    <w:rsid w:val="003B1309"/>
    <w:rsid w:val="003C11EC"/>
    <w:rsid w:val="003C588A"/>
    <w:rsid w:val="003D26AE"/>
    <w:rsid w:val="003E5D46"/>
    <w:rsid w:val="003E7EAC"/>
    <w:rsid w:val="003F084F"/>
    <w:rsid w:val="003F3D7F"/>
    <w:rsid w:val="00414B0A"/>
    <w:rsid w:val="00423248"/>
    <w:rsid w:val="0045042D"/>
    <w:rsid w:val="00457574"/>
    <w:rsid w:val="00457E6B"/>
    <w:rsid w:val="0046539E"/>
    <w:rsid w:val="00471616"/>
    <w:rsid w:val="004716FF"/>
    <w:rsid w:val="00483484"/>
    <w:rsid w:val="00485852"/>
    <w:rsid w:val="00486EA2"/>
    <w:rsid w:val="0048737F"/>
    <w:rsid w:val="004B2E20"/>
    <w:rsid w:val="004B63B6"/>
    <w:rsid w:val="004C7FBD"/>
    <w:rsid w:val="004D3E8A"/>
    <w:rsid w:val="004E1764"/>
    <w:rsid w:val="004F00CB"/>
    <w:rsid w:val="004F0CA8"/>
    <w:rsid w:val="004F319C"/>
    <w:rsid w:val="005013DE"/>
    <w:rsid w:val="00506EE2"/>
    <w:rsid w:val="00515C89"/>
    <w:rsid w:val="00561F89"/>
    <w:rsid w:val="00564637"/>
    <w:rsid w:val="00566BB0"/>
    <w:rsid w:val="00596D31"/>
    <w:rsid w:val="005A6980"/>
    <w:rsid w:val="005B6538"/>
    <w:rsid w:val="005D1A9A"/>
    <w:rsid w:val="005D2615"/>
    <w:rsid w:val="005E6054"/>
    <w:rsid w:val="005E7E9D"/>
    <w:rsid w:val="00611FFA"/>
    <w:rsid w:val="0061590B"/>
    <w:rsid w:val="00620EDC"/>
    <w:rsid w:val="00644F11"/>
    <w:rsid w:val="00647B47"/>
    <w:rsid w:val="00653FA8"/>
    <w:rsid w:val="0066661A"/>
    <w:rsid w:val="00667978"/>
    <w:rsid w:val="0067304A"/>
    <w:rsid w:val="00684A63"/>
    <w:rsid w:val="00685D15"/>
    <w:rsid w:val="00686D6C"/>
    <w:rsid w:val="00691B77"/>
    <w:rsid w:val="006A001B"/>
    <w:rsid w:val="006A2026"/>
    <w:rsid w:val="006A2C20"/>
    <w:rsid w:val="006A5B1B"/>
    <w:rsid w:val="006B0E2D"/>
    <w:rsid w:val="006B6EEA"/>
    <w:rsid w:val="006C3BA9"/>
    <w:rsid w:val="006C41B0"/>
    <w:rsid w:val="006D571A"/>
    <w:rsid w:val="006D66AA"/>
    <w:rsid w:val="00725338"/>
    <w:rsid w:val="00727A0D"/>
    <w:rsid w:val="00744B22"/>
    <w:rsid w:val="00751D0F"/>
    <w:rsid w:val="007542C8"/>
    <w:rsid w:val="00755AF6"/>
    <w:rsid w:val="00765F74"/>
    <w:rsid w:val="007754B5"/>
    <w:rsid w:val="00777501"/>
    <w:rsid w:val="00777DB3"/>
    <w:rsid w:val="0078269A"/>
    <w:rsid w:val="00792113"/>
    <w:rsid w:val="00794F4A"/>
    <w:rsid w:val="007B36A7"/>
    <w:rsid w:val="007B6E30"/>
    <w:rsid w:val="007C44DD"/>
    <w:rsid w:val="007D29EB"/>
    <w:rsid w:val="007E08A4"/>
    <w:rsid w:val="007F511D"/>
    <w:rsid w:val="00803768"/>
    <w:rsid w:val="00836064"/>
    <w:rsid w:val="00845B0C"/>
    <w:rsid w:val="00847DAA"/>
    <w:rsid w:val="0086020A"/>
    <w:rsid w:val="00873C47"/>
    <w:rsid w:val="00881B93"/>
    <w:rsid w:val="00892DD4"/>
    <w:rsid w:val="00895740"/>
    <w:rsid w:val="008B4070"/>
    <w:rsid w:val="008B5C8C"/>
    <w:rsid w:val="008C10A9"/>
    <w:rsid w:val="008C1595"/>
    <w:rsid w:val="008D28AB"/>
    <w:rsid w:val="008D5EAE"/>
    <w:rsid w:val="008E4AF4"/>
    <w:rsid w:val="008E50FE"/>
    <w:rsid w:val="008F033B"/>
    <w:rsid w:val="00903A25"/>
    <w:rsid w:val="00911535"/>
    <w:rsid w:val="00936C0C"/>
    <w:rsid w:val="0093719B"/>
    <w:rsid w:val="00940FD6"/>
    <w:rsid w:val="00955C91"/>
    <w:rsid w:val="00967FF6"/>
    <w:rsid w:val="00996C6F"/>
    <w:rsid w:val="009B15B0"/>
    <w:rsid w:val="009B4993"/>
    <w:rsid w:val="009B5DCC"/>
    <w:rsid w:val="009C532A"/>
    <w:rsid w:val="009D3C57"/>
    <w:rsid w:val="009E1D12"/>
    <w:rsid w:val="009E4671"/>
    <w:rsid w:val="009E5277"/>
    <w:rsid w:val="009F5D74"/>
    <w:rsid w:val="00A121A3"/>
    <w:rsid w:val="00A16A5B"/>
    <w:rsid w:val="00A17C0A"/>
    <w:rsid w:val="00A24A0E"/>
    <w:rsid w:val="00A334D0"/>
    <w:rsid w:val="00A34EB1"/>
    <w:rsid w:val="00A42778"/>
    <w:rsid w:val="00A44FB5"/>
    <w:rsid w:val="00A7599E"/>
    <w:rsid w:val="00A81588"/>
    <w:rsid w:val="00A8321E"/>
    <w:rsid w:val="00A865D0"/>
    <w:rsid w:val="00A9425A"/>
    <w:rsid w:val="00AA3E6C"/>
    <w:rsid w:val="00AA4B48"/>
    <w:rsid w:val="00AA5C0C"/>
    <w:rsid w:val="00AC30D9"/>
    <w:rsid w:val="00AC3CF7"/>
    <w:rsid w:val="00AC4F5B"/>
    <w:rsid w:val="00AD0D62"/>
    <w:rsid w:val="00AD1EDD"/>
    <w:rsid w:val="00AE446B"/>
    <w:rsid w:val="00B1789D"/>
    <w:rsid w:val="00B21B8D"/>
    <w:rsid w:val="00B22519"/>
    <w:rsid w:val="00B25C18"/>
    <w:rsid w:val="00B27BB7"/>
    <w:rsid w:val="00B37C4C"/>
    <w:rsid w:val="00B37C60"/>
    <w:rsid w:val="00B462C4"/>
    <w:rsid w:val="00B575D6"/>
    <w:rsid w:val="00B60641"/>
    <w:rsid w:val="00B70352"/>
    <w:rsid w:val="00B77638"/>
    <w:rsid w:val="00B81CCF"/>
    <w:rsid w:val="00B91B0B"/>
    <w:rsid w:val="00B97F6F"/>
    <w:rsid w:val="00BA117C"/>
    <w:rsid w:val="00BB1E49"/>
    <w:rsid w:val="00BB79BF"/>
    <w:rsid w:val="00BE76A9"/>
    <w:rsid w:val="00C013A5"/>
    <w:rsid w:val="00C12BD3"/>
    <w:rsid w:val="00C20ABD"/>
    <w:rsid w:val="00C20B08"/>
    <w:rsid w:val="00C212C7"/>
    <w:rsid w:val="00C34C1F"/>
    <w:rsid w:val="00C402C2"/>
    <w:rsid w:val="00C4342F"/>
    <w:rsid w:val="00C4634F"/>
    <w:rsid w:val="00C53482"/>
    <w:rsid w:val="00C571FB"/>
    <w:rsid w:val="00C714EE"/>
    <w:rsid w:val="00C77A09"/>
    <w:rsid w:val="00C81DD1"/>
    <w:rsid w:val="00CA6AE6"/>
    <w:rsid w:val="00CA70E7"/>
    <w:rsid w:val="00CA7194"/>
    <w:rsid w:val="00CB35A0"/>
    <w:rsid w:val="00CC4729"/>
    <w:rsid w:val="00CD0861"/>
    <w:rsid w:val="00CD1090"/>
    <w:rsid w:val="00CD16CF"/>
    <w:rsid w:val="00CD5190"/>
    <w:rsid w:val="00CE0C33"/>
    <w:rsid w:val="00CE1D8A"/>
    <w:rsid w:val="00CE3656"/>
    <w:rsid w:val="00CF57C7"/>
    <w:rsid w:val="00D0615F"/>
    <w:rsid w:val="00D36EA0"/>
    <w:rsid w:val="00D520E7"/>
    <w:rsid w:val="00D84D09"/>
    <w:rsid w:val="00D903B4"/>
    <w:rsid w:val="00D93AEB"/>
    <w:rsid w:val="00D93C99"/>
    <w:rsid w:val="00DB0DC7"/>
    <w:rsid w:val="00DB551A"/>
    <w:rsid w:val="00DB7601"/>
    <w:rsid w:val="00DC45F5"/>
    <w:rsid w:val="00DC470F"/>
    <w:rsid w:val="00DC581D"/>
    <w:rsid w:val="00DD60AE"/>
    <w:rsid w:val="00DD7516"/>
    <w:rsid w:val="00E04584"/>
    <w:rsid w:val="00E23127"/>
    <w:rsid w:val="00E36304"/>
    <w:rsid w:val="00E409E5"/>
    <w:rsid w:val="00E43D81"/>
    <w:rsid w:val="00E462A8"/>
    <w:rsid w:val="00E54A07"/>
    <w:rsid w:val="00E62817"/>
    <w:rsid w:val="00E6334D"/>
    <w:rsid w:val="00E67841"/>
    <w:rsid w:val="00E67E77"/>
    <w:rsid w:val="00E7660D"/>
    <w:rsid w:val="00E81DB3"/>
    <w:rsid w:val="00E82231"/>
    <w:rsid w:val="00E8599B"/>
    <w:rsid w:val="00EC5109"/>
    <w:rsid w:val="00EE228C"/>
    <w:rsid w:val="00EE5031"/>
    <w:rsid w:val="00EF3FC1"/>
    <w:rsid w:val="00F13336"/>
    <w:rsid w:val="00F13DEB"/>
    <w:rsid w:val="00F269BA"/>
    <w:rsid w:val="00F33136"/>
    <w:rsid w:val="00F43778"/>
    <w:rsid w:val="00F51B47"/>
    <w:rsid w:val="00F64F31"/>
    <w:rsid w:val="00F841F8"/>
    <w:rsid w:val="00F852AD"/>
    <w:rsid w:val="00FA4043"/>
    <w:rsid w:val="00FA4CDD"/>
    <w:rsid w:val="00FB2C98"/>
    <w:rsid w:val="00FB5871"/>
    <w:rsid w:val="00FC21B6"/>
    <w:rsid w:val="00FC5CC7"/>
    <w:rsid w:val="00FD02B0"/>
    <w:rsid w:val="00FD2EBD"/>
    <w:rsid w:val="00FD4365"/>
    <w:rsid w:val="00FE1C9A"/>
    <w:rsid w:val="00FE3DAB"/>
    <w:rsid w:val="00FE76B3"/>
    <w:rsid w:val="00FE7B3C"/>
    <w:rsid w:val="113C976E"/>
    <w:rsid w:val="1CBC9B2C"/>
    <w:rsid w:val="2269492C"/>
    <w:rsid w:val="2B1FB94C"/>
    <w:rsid w:val="328E15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3FFD1369"/>
  <w15:chartTrackingRefBased/>
  <w15:docId w15:val="{510D65CE-311B-4F19-8DFE-00633210E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C013A5"/>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C013A5"/>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unhideWhenUsed/>
    <w:qFormat/>
    <w:rsid w:val="00C013A5"/>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C013A5"/>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C013A5"/>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C013A5"/>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C013A5"/>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C013A5"/>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C013A5"/>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C013A5"/>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C013A5"/>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rsid w:val="00C013A5"/>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C013A5"/>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C013A5"/>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C013A5"/>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C013A5"/>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C013A5"/>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C013A5"/>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C013A5"/>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C013A5"/>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013A5"/>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C013A5"/>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C013A5"/>
    <w:pPr>
      <w:spacing w:before="160" w:after="160"/>
      <w:jc w:val="center"/>
    </w:pPr>
    <w:rPr>
      <w:i/>
      <w:iCs/>
      <w:color w:val="404040" w:themeColor="text1" w:themeTint="BF"/>
    </w:rPr>
  </w:style>
  <w:style w:type="character" w:customStyle="1" w:styleId="a8">
    <w:name w:val="引用文 (文字)"/>
    <w:basedOn w:val="a0"/>
    <w:link w:val="a7"/>
    <w:uiPriority w:val="29"/>
    <w:rsid w:val="00C013A5"/>
    <w:rPr>
      <w:i/>
      <w:iCs/>
      <w:color w:val="404040" w:themeColor="text1" w:themeTint="BF"/>
    </w:rPr>
  </w:style>
  <w:style w:type="paragraph" w:styleId="a9">
    <w:name w:val="List Paragraph"/>
    <w:basedOn w:val="a"/>
    <w:uiPriority w:val="34"/>
    <w:qFormat/>
    <w:rsid w:val="00C013A5"/>
    <w:pPr>
      <w:ind w:left="720"/>
      <w:contextualSpacing/>
    </w:pPr>
  </w:style>
  <w:style w:type="character" w:styleId="21">
    <w:name w:val="Intense Emphasis"/>
    <w:basedOn w:val="a0"/>
    <w:uiPriority w:val="21"/>
    <w:qFormat/>
    <w:rsid w:val="00C013A5"/>
    <w:rPr>
      <w:i/>
      <w:iCs/>
      <w:color w:val="0F4761" w:themeColor="accent1" w:themeShade="BF"/>
    </w:rPr>
  </w:style>
  <w:style w:type="paragraph" w:styleId="22">
    <w:name w:val="Intense Quote"/>
    <w:basedOn w:val="a"/>
    <w:next w:val="a"/>
    <w:link w:val="23"/>
    <w:uiPriority w:val="30"/>
    <w:qFormat/>
    <w:rsid w:val="00C013A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C013A5"/>
    <w:rPr>
      <w:i/>
      <w:iCs/>
      <w:color w:val="0F4761" w:themeColor="accent1" w:themeShade="BF"/>
    </w:rPr>
  </w:style>
  <w:style w:type="character" w:styleId="24">
    <w:name w:val="Intense Reference"/>
    <w:basedOn w:val="a0"/>
    <w:uiPriority w:val="32"/>
    <w:qFormat/>
    <w:rsid w:val="00C013A5"/>
    <w:rPr>
      <w:b/>
      <w:bCs/>
      <w:smallCaps/>
      <w:color w:val="0F4761" w:themeColor="accent1" w:themeShade="BF"/>
      <w:spacing w:val="5"/>
    </w:rPr>
  </w:style>
  <w:style w:type="character" w:styleId="aa">
    <w:name w:val="Hyperlink"/>
    <w:basedOn w:val="a0"/>
    <w:uiPriority w:val="99"/>
    <w:unhideWhenUsed/>
    <w:rsid w:val="00FE3DAB"/>
    <w:rPr>
      <w:color w:val="0000FF"/>
      <w:u w:val="single"/>
    </w:rPr>
  </w:style>
  <w:style w:type="character" w:styleId="ab">
    <w:name w:val="Unresolved Mention"/>
    <w:basedOn w:val="a0"/>
    <w:uiPriority w:val="99"/>
    <w:semiHidden/>
    <w:unhideWhenUsed/>
    <w:rsid w:val="008B5C8C"/>
    <w:rPr>
      <w:color w:val="605E5C"/>
      <w:shd w:val="clear" w:color="auto" w:fill="E1DFDD"/>
    </w:rPr>
  </w:style>
  <w:style w:type="paragraph" w:styleId="ac">
    <w:name w:val="Revision"/>
    <w:hidden/>
    <w:uiPriority w:val="99"/>
    <w:semiHidden/>
    <w:rsid w:val="007D29EB"/>
  </w:style>
  <w:style w:type="paragraph" w:styleId="ad">
    <w:name w:val="header"/>
    <w:basedOn w:val="a"/>
    <w:link w:val="ae"/>
    <w:uiPriority w:val="99"/>
    <w:unhideWhenUsed/>
    <w:rsid w:val="007D29EB"/>
    <w:pPr>
      <w:tabs>
        <w:tab w:val="center" w:pos="4252"/>
        <w:tab w:val="right" w:pos="8504"/>
      </w:tabs>
      <w:snapToGrid w:val="0"/>
    </w:pPr>
  </w:style>
  <w:style w:type="character" w:customStyle="1" w:styleId="ae">
    <w:name w:val="ヘッダー (文字)"/>
    <w:basedOn w:val="a0"/>
    <w:link w:val="ad"/>
    <w:uiPriority w:val="99"/>
    <w:rsid w:val="007D29EB"/>
  </w:style>
  <w:style w:type="paragraph" w:styleId="af">
    <w:name w:val="footer"/>
    <w:basedOn w:val="a"/>
    <w:link w:val="af0"/>
    <w:uiPriority w:val="99"/>
    <w:unhideWhenUsed/>
    <w:rsid w:val="007D29EB"/>
    <w:pPr>
      <w:tabs>
        <w:tab w:val="center" w:pos="4252"/>
        <w:tab w:val="right" w:pos="8504"/>
      </w:tabs>
      <w:snapToGrid w:val="0"/>
    </w:pPr>
  </w:style>
  <w:style w:type="character" w:customStyle="1" w:styleId="af0">
    <w:name w:val="フッター (文字)"/>
    <w:basedOn w:val="a0"/>
    <w:link w:val="af"/>
    <w:uiPriority w:val="99"/>
    <w:rsid w:val="007D29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358423">
      <w:bodyDiv w:val="1"/>
      <w:marLeft w:val="0"/>
      <w:marRight w:val="0"/>
      <w:marTop w:val="0"/>
      <w:marBottom w:val="0"/>
      <w:divBdr>
        <w:top w:val="none" w:sz="0" w:space="0" w:color="auto"/>
        <w:left w:val="none" w:sz="0" w:space="0" w:color="auto"/>
        <w:bottom w:val="none" w:sz="0" w:space="0" w:color="auto"/>
        <w:right w:val="none" w:sz="0" w:space="0" w:color="auto"/>
      </w:divBdr>
    </w:div>
    <w:div w:id="1308431918">
      <w:bodyDiv w:val="1"/>
      <w:marLeft w:val="0"/>
      <w:marRight w:val="0"/>
      <w:marTop w:val="0"/>
      <w:marBottom w:val="0"/>
      <w:divBdr>
        <w:top w:val="none" w:sz="0" w:space="0" w:color="auto"/>
        <w:left w:val="none" w:sz="0" w:space="0" w:color="auto"/>
        <w:bottom w:val="none" w:sz="0" w:space="0" w:color="auto"/>
        <w:right w:val="none" w:sz="0" w:space="0" w:color="auto"/>
      </w:divBdr>
    </w:div>
    <w:div w:id="1805998464">
      <w:bodyDiv w:val="1"/>
      <w:marLeft w:val="0"/>
      <w:marRight w:val="0"/>
      <w:marTop w:val="0"/>
      <w:marBottom w:val="0"/>
      <w:divBdr>
        <w:top w:val="none" w:sz="0" w:space="0" w:color="auto"/>
        <w:left w:val="none" w:sz="0" w:space="0" w:color="auto"/>
        <w:bottom w:val="none" w:sz="0" w:space="0" w:color="auto"/>
        <w:right w:val="none" w:sz="0" w:space="0" w:color="auto"/>
      </w:divBdr>
    </w:div>
    <w:div w:id="1810054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mailto:y.horikawa@winckler.co.jp" TargetMode="Externa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27c4971-066c-4d34-a6f1-1624d9e46464">
      <Terms xmlns="http://schemas.microsoft.com/office/infopath/2007/PartnerControls"/>
    </lcf76f155ced4ddcb4097134ff3c332f>
    <TaxCatchAll xmlns="160ad7ed-c014-4c11-bf37-1deec3f3211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DF4E5B14FA885947868F3307D741F26B" ma:contentTypeVersion="15" ma:contentTypeDescription="新しいドキュメントを作成します。" ma:contentTypeScope="" ma:versionID="30278a01b120be69c27f29a2f4a5bfc3">
  <xsd:schema xmlns:xsd="http://www.w3.org/2001/XMLSchema" xmlns:xs="http://www.w3.org/2001/XMLSchema" xmlns:p="http://schemas.microsoft.com/office/2006/metadata/properties" xmlns:ns2="527c4971-066c-4d34-a6f1-1624d9e46464" xmlns:ns3="160ad7ed-c014-4c11-bf37-1deec3f3211f" targetNamespace="http://schemas.microsoft.com/office/2006/metadata/properties" ma:root="true" ma:fieldsID="01caaed227741a2b7e34bde6f9ff1efd" ns2:_="" ns3:_="">
    <xsd:import namespace="527c4971-066c-4d34-a6f1-1624d9e46464"/>
    <xsd:import namespace="160ad7ed-c014-4c11-bf37-1deec3f3211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7c4971-066c-4d34-a6f1-1624d9e464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画像タグ" ma:readOnly="false" ma:fieldId="{5cf76f15-5ced-4ddc-b409-7134ff3c332f}" ma:taxonomyMulti="true" ma:sspId="fc312ef4-b9d5-4bf6-9d5f-220f9fc0500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0ad7ed-c014-4c11-bf37-1deec3f3211f" elementFormDefault="qualified">
    <xsd:import namespace="http://schemas.microsoft.com/office/2006/documentManagement/types"/>
    <xsd:import namespace="http://schemas.microsoft.com/office/infopath/2007/PartnerControls"/>
    <xsd:element name="SharedWithUsers" ma:index="14"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共有相手の詳細情報" ma:internalName="SharedWithDetails" ma:readOnly="true">
      <xsd:simpleType>
        <xsd:restriction base="dms:Note">
          <xsd:maxLength value="255"/>
        </xsd:restriction>
      </xsd:simpleType>
    </xsd:element>
    <xsd:element name="TaxCatchAll" ma:index="20" nillable="true" ma:displayName="Taxonomy Catch All Column" ma:hidden="true" ma:list="{93c5403f-87e0-460c-a8c4-13e5502cf0f8}" ma:internalName="TaxCatchAll" ma:showField="CatchAllData" ma:web="160ad7ed-c014-4c11-bf37-1deec3f3211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B3DD46-C7BD-4764-A804-B523C6FBCDC5}">
  <ds:schemaRefs>
    <ds:schemaRef ds:uri="http://schemas.microsoft.com/office/2006/metadata/properties"/>
    <ds:schemaRef ds:uri="http://schemas.microsoft.com/office/infopath/2007/PartnerControls"/>
    <ds:schemaRef ds:uri="527c4971-066c-4d34-a6f1-1624d9e46464"/>
    <ds:schemaRef ds:uri="160ad7ed-c014-4c11-bf37-1deec3f3211f"/>
  </ds:schemaRefs>
</ds:datastoreItem>
</file>

<file path=customXml/itemProps2.xml><?xml version="1.0" encoding="utf-8"?>
<ds:datastoreItem xmlns:ds="http://schemas.openxmlformats.org/officeDocument/2006/customXml" ds:itemID="{F85A23EA-BE2D-4CA0-87EC-E161179A9367}">
  <ds:schemaRefs>
    <ds:schemaRef ds:uri="http://schemas.microsoft.com/sharepoint/v3/contenttype/forms"/>
  </ds:schemaRefs>
</ds:datastoreItem>
</file>

<file path=customXml/itemProps3.xml><?xml version="1.0" encoding="utf-8"?>
<ds:datastoreItem xmlns:ds="http://schemas.openxmlformats.org/officeDocument/2006/customXml" ds:itemID="{BA7EC4AA-87B9-4D0B-8CC5-C991F90334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7c4971-066c-4d34-a6f1-1624d9e46464"/>
    <ds:schemaRef ds:uri="160ad7ed-c014-4c11-bf37-1deec3f321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626</TotalTime>
  <Pages>4</Pages>
  <Words>389</Words>
  <Characters>2219</Characters>
  <Application>Microsoft Office Word</Application>
  <DocSecurity>0</DocSecurity>
  <Lines>18</Lines>
  <Paragraphs>5</Paragraphs>
  <ScaleCrop>false</ScaleCrop>
  <Company/>
  <LinksUpToDate>false</LinksUpToDate>
  <CharactersWithSpaces>2603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Ishizuka, Tatsuro /Winckler Sports div.</dc:creator>
  <cp:keywords/>
  <dc:description/>
  <cp:lastModifiedBy>Ishizuka, Tatsuro /Winckler Sports div.</cp:lastModifiedBy>
  <cp:revision>203</cp:revision>
  <cp:lastPrinted>2024-10-21T07:11:00Z</cp:lastPrinted>
  <dcterms:created xsi:type="dcterms:W3CDTF">2024-04-04T00:58:00Z</dcterms:created>
  <dcterms:modified xsi:type="dcterms:W3CDTF">2025-01-21T08:17:00Z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ea3dfcf92140e43686a99dd02b55cc338a96b4c5114a64522edfac61787ffe8d</vt:lpwstr>
  </property>
  <property fmtid="{D5CDD505-2E9C-101B-9397-08002B2CF9AE}" pid="3" name="ContentTypeId">
    <vt:lpwstr>0x010100DF4E5B14FA885947868F3307D741F26B</vt:lpwstr>
  </property>
  <property fmtid="{D5CDD505-2E9C-101B-9397-08002B2CF9AE}" pid="4" name="MediaServiceImageTags">
    <vt:lpwstr/>
  </property>
</Properties>
</file>