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D5E" w:rsidRDefault="009E7D5E" w:rsidP="009E7D5E">
      <w:pPr>
        <w:rPr>
          <w:b/>
        </w:rPr>
      </w:pPr>
      <w:r w:rsidRPr="009E7D5E">
        <w:rPr>
          <w:b/>
        </w:rPr>
        <w:t>2025～2032年の電子商取引市場の成長予測</w:t>
      </w:r>
    </w:p>
    <w:p w:rsidR="009E7D5E" w:rsidRDefault="009E7D5E" w:rsidP="009E7D5E">
      <w:r>
        <w:t>世界の電子商取引市場は過去数年間で著しい成長を遂げており、2023年には3.76兆米ドルの評価額に達しています。予測によれば、この数字は2032年までに約8.5兆米ドルに増加し、2025年から2032年の予測期間中に9.49%の年平均成長率（CAGR）を反映しています。この成長は、技術の進歩、消費者行動の変化、インターネットとスマートフォンの普及率の増加など、さまざまな要因によって推進されています。</w:t>
      </w:r>
    </w:p>
    <w:p w:rsidR="009E7D5E" w:rsidRDefault="009E7D5E" w:rsidP="009E7D5E"/>
    <w:p w:rsidR="009E7D5E" w:rsidRDefault="009E7D5E" w:rsidP="009E7D5E">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Pr="00942E8A">
          <w:rPr>
            <w:rStyle w:val="Hyperlink"/>
          </w:rPr>
          <w:t>https://www.skyquestt.com/sample-request/e-commerce-market</w:t>
        </w:r>
      </w:hyperlink>
    </w:p>
    <w:p w:rsidR="009E7D5E" w:rsidRDefault="009E7D5E" w:rsidP="009E7D5E">
      <w:pPr>
        <w:spacing w:before="100" w:beforeAutospacing="1" w:after="100" w:afterAutospacing="1" w:line="240" w:lineRule="auto"/>
      </w:pPr>
    </w:p>
    <w:p w:rsidR="009E7D5E" w:rsidRPr="009E7D5E" w:rsidRDefault="009E7D5E" w:rsidP="009E7D5E">
      <w:pPr>
        <w:rPr>
          <w:b/>
        </w:rPr>
      </w:pPr>
      <w:r w:rsidRPr="009E7D5E">
        <w:rPr>
          <w:b/>
        </w:rPr>
        <w:t>主要な市場推進要因</w:t>
      </w:r>
    </w:p>
    <w:p w:rsidR="009E7D5E" w:rsidRDefault="009E7D5E" w:rsidP="009E7D5E">
      <w:r>
        <w:t>技術の進歩: 技術の急速な発展により、オンライン取引がよりスムーズになり、ユーザー エクスペリエンスが向上しました。デジタル ウォレットや後払いオプションなどの支払い方法の革新により、オンライン ショッピングは消費者にとってよりアクセスしやすく、魅力的なものになりました。</w:t>
      </w:r>
    </w:p>
    <w:p w:rsidR="009E7D5E" w:rsidRDefault="009E7D5E" w:rsidP="009E7D5E"/>
    <w:p w:rsidR="009E7D5E" w:rsidRDefault="009E7D5E" w:rsidP="009E7D5E">
      <w:r>
        <w:t>スマートフォンとインターネットの普及率の上昇: スマートフォンと高速インターネットを利用する人が増えるにつれて、オンライン ショッピングをする人の数も増え続けています。この傾向は、モバイル デバイスがインターネット アクセスの主な手段となっている発展途上地域で特に顕著です。</w:t>
      </w:r>
    </w:p>
    <w:p w:rsidR="009E7D5E" w:rsidRDefault="009E7D5E" w:rsidP="009E7D5E"/>
    <w:p w:rsidR="009E7D5E" w:rsidRDefault="009E7D5E" w:rsidP="009E7D5E">
      <w:r>
        <w:t>ソーシャル メディアの影響: ソーシャル メディア プラットフォームは、e コマース サイトの宣伝に不可欠なものとなり、企業がより幅広いオーディエンスにリーチし、消費者と直接関わることを可能にしています。</w:t>
      </w:r>
    </w:p>
    <w:p w:rsidR="009E7D5E" w:rsidRDefault="009E7D5E" w:rsidP="009E7D5E"/>
    <w:p w:rsidR="009E7D5E" w:rsidRDefault="009E7D5E" w:rsidP="009E7D5E">
      <w:r>
        <w:t>中小企業 (SME) の成長: 「Make in India」や「Start-up India」などの取り組みにより、特にインド、南アフリカ、ロシアなどの国で中小企業の成長が促進されています。これらの企業は、オンライン マーケットプレイスを活用して、その範囲を拡大する傾向が強まっています。</w:t>
      </w:r>
    </w:p>
    <w:p w:rsidR="009E7D5E" w:rsidRDefault="009E7D5E" w:rsidP="009E7D5E"/>
    <w:p w:rsidR="009E7D5E" w:rsidRDefault="009E7D5E" w:rsidP="009E7D5E">
      <w:pPr>
        <w:spacing w:before="100" w:beforeAutospacing="1" w:after="100" w:afterAutospacing="1" w:line="240" w:lineRule="auto"/>
      </w:pPr>
      <w:r w:rsidRPr="00C87EF8">
        <w:rPr>
          <w:rFonts w:ascii="Times New Roman" w:eastAsia="Times New Roman" w:hAnsi="Times New Roman" w:cs="Times New Roman"/>
          <w:b/>
          <w:sz w:val="24"/>
          <w:szCs w:val="24"/>
          <w:lang w:eastAsia="en-IN"/>
        </w:rPr>
        <w:lastRenderedPageBreak/>
        <w:t xml:space="preserve">特定のビジネスニーズに対応するためにお問い合わせください - </w:t>
      </w:r>
      <w:hyperlink r:id="rId6" w:history="1">
        <w:r w:rsidRPr="00942E8A">
          <w:rPr>
            <w:rStyle w:val="Hyperlink"/>
          </w:rPr>
          <w:t>https://www.skyquestt.com/speak-with-analyst/e-commerce-market</w:t>
        </w:r>
      </w:hyperlink>
    </w:p>
    <w:p w:rsidR="009E7D5E" w:rsidRDefault="009E7D5E" w:rsidP="009E7D5E">
      <w:pPr>
        <w:spacing w:before="100" w:beforeAutospacing="1" w:after="100" w:afterAutospacing="1" w:line="240" w:lineRule="auto"/>
      </w:pPr>
    </w:p>
    <w:p w:rsidR="009E7D5E" w:rsidRPr="009E7D5E" w:rsidRDefault="009E7D5E" w:rsidP="009E7D5E">
      <w:pPr>
        <w:rPr>
          <w:b/>
        </w:rPr>
      </w:pPr>
      <w:r w:rsidRPr="009E7D5E">
        <w:rPr>
          <w:b/>
        </w:rPr>
        <w:t>市場セグメンテーション</w:t>
      </w:r>
    </w:p>
    <w:p w:rsidR="009E7D5E" w:rsidRDefault="009E7D5E" w:rsidP="009E7D5E">
      <w:r>
        <w:t>電子商取引市場は、タイプ、アプリケーション、地域に基づいて分類できます。</w:t>
      </w:r>
    </w:p>
    <w:p w:rsidR="009E7D5E" w:rsidRPr="009E7D5E" w:rsidRDefault="009E7D5E" w:rsidP="009E7D5E">
      <w:pPr>
        <w:rPr>
          <w:b/>
        </w:rPr>
      </w:pPr>
      <w:r w:rsidRPr="009E7D5E">
        <w:rPr>
          <w:b/>
        </w:rPr>
        <w:t>タイプ別</w:t>
      </w:r>
    </w:p>
    <w:p w:rsidR="009E7D5E" w:rsidRDefault="009E7D5E" w:rsidP="009E7D5E">
      <w:pPr>
        <w:pStyle w:val="ListParagraph"/>
        <w:numPr>
          <w:ilvl w:val="0"/>
          <w:numId w:val="1"/>
        </w:numPr>
      </w:pPr>
      <w:r>
        <w:t>企業間取引 (B2B)</w:t>
      </w:r>
    </w:p>
    <w:p w:rsidR="009E7D5E" w:rsidRDefault="009E7D5E" w:rsidP="009E7D5E">
      <w:pPr>
        <w:pStyle w:val="ListParagraph"/>
        <w:numPr>
          <w:ilvl w:val="0"/>
          <w:numId w:val="1"/>
        </w:numPr>
      </w:pPr>
      <w:r>
        <w:t>企業対消費者（B2C）</w:t>
      </w:r>
    </w:p>
    <w:p w:rsidR="009E7D5E" w:rsidRDefault="009E7D5E" w:rsidP="009E7D5E">
      <w:pPr>
        <w:pStyle w:val="ListParagraph"/>
        <w:numPr>
          <w:ilvl w:val="0"/>
          <w:numId w:val="1"/>
        </w:numPr>
      </w:pPr>
      <w:r>
        <w:t>消費者間取引（C2C）</w:t>
      </w:r>
    </w:p>
    <w:p w:rsidR="009E7D5E" w:rsidRPr="009E7D5E" w:rsidRDefault="009E7D5E" w:rsidP="009E7D5E">
      <w:pPr>
        <w:rPr>
          <w:b/>
        </w:rPr>
      </w:pPr>
      <w:r w:rsidRPr="009E7D5E">
        <w:rPr>
          <w:b/>
        </w:rPr>
        <w:t>アプリケーション別</w:t>
      </w:r>
    </w:p>
    <w:p w:rsidR="009E7D5E" w:rsidRDefault="009E7D5E" w:rsidP="009E7D5E">
      <w:pPr>
        <w:pStyle w:val="ListParagraph"/>
        <w:numPr>
          <w:ilvl w:val="0"/>
          <w:numId w:val="2"/>
        </w:numPr>
      </w:pPr>
      <w:r>
        <w:t>ファッション製品</w:t>
      </w:r>
    </w:p>
    <w:p w:rsidR="009E7D5E" w:rsidRDefault="009E7D5E" w:rsidP="009E7D5E">
      <w:pPr>
        <w:pStyle w:val="ListParagraph"/>
        <w:numPr>
          <w:ilvl w:val="0"/>
          <w:numId w:val="2"/>
        </w:numPr>
      </w:pPr>
      <w:r>
        <w:t>エレクトロニクス</w:t>
      </w:r>
    </w:p>
    <w:p w:rsidR="009E7D5E" w:rsidRDefault="009E7D5E" w:rsidP="009E7D5E">
      <w:pPr>
        <w:pStyle w:val="ListParagraph"/>
        <w:numPr>
          <w:ilvl w:val="0"/>
          <w:numId w:val="2"/>
        </w:numPr>
      </w:pPr>
      <w:r>
        <w:t>美容・パーソナルケア</w:t>
      </w:r>
    </w:p>
    <w:p w:rsidR="009E7D5E" w:rsidRDefault="009E7D5E" w:rsidP="009E7D5E">
      <w:pPr>
        <w:pStyle w:val="ListParagraph"/>
        <w:numPr>
          <w:ilvl w:val="0"/>
          <w:numId w:val="2"/>
        </w:numPr>
      </w:pPr>
      <w:r>
        <w:t>家電製品</w:t>
      </w:r>
    </w:p>
    <w:p w:rsidR="009E7D5E" w:rsidRDefault="009E7D5E" w:rsidP="009E7D5E">
      <w:pPr>
        <w:pStyle w:val="ListParagraph"/>
        <w:numPr>
          <w:ilvl w:val="0"/>
          <w:numId w:val="2"/>
        </w:numPr>
      </w:pPr>
      <w:r>
        <w:t>食料品</w:t>
      </w:r>
    </w:p>
    <w:p w:rsidR="009E7D5E" w:rsidRDefault="009E7D5E" w:rsidP="009E7D5E">
      <w:pPr>
        <w:pStyle w:val="ListParagraph"/>
        <w:numPr>
          <w:ilvl w:val="0"/>
          <w:numId w:val="2"/>
        </w:numPr>
      </w:pPr>
      <w:r>
        <w:t>健康管理</w:t>
      </w:r>
    </w:p>
    <w:p w:rsidR="009E7D5E" w:rsidRDefault="009E7D5E" w:rsidP="009E7D5E"/>
    <w:p w:rsidR="009E7D5E" w:rsidRPr="009E7D5E" w:rsidRDefault="009E7D5E" w:rsidP="009E7D5E">
      <w:pPr>
        <w:rPr>
          <w:b/>
        </w:rPr>
      </w:pPr>
      <w:r w:rsidRPr="009E7D5E">
        <w:rPr>
          <w:b/>
        </w:rPr>
        <w:t>地域別</w:t>
      </w:r>
    </w:p>
    <w:p w:rsidR="009E7D5E" w:rsidRDefault="009E7D5E" w:rsidP="009E7D5E">
      <w:pPr>
        <w:pStyle w:val="ListParagraph"/>
        <w:numPr>
          <w:ilvl w:val="0"/>
          <w:numId w:val="3"/>
        </w:numPr>
      </w:pPr>
      <w:r>
        <w:t>北米</w:t>
      </w:r>
    </w:p>
    <w:p w:rsidR="009E7D5E" w:rsidRDefault="009E7D5E" w:rsidP="009E7D5E">
      <w:pPr>
        <w:pStyle w:val="ListParagraph"/>
        <w:numPr>
          <w:ilvl w:val="0"/>
          <w:numId w:val="3"/>
        </w:numPr>
      </w:pPr>
      <w:r>
        <w:t>ヨーロッパ</w:t>
      </w:r>
    </w:p>
    <w:p w:rsidR="009E7D5E" w:rsidRDefault="009E7D5E" w:rsidP="009E7D5E">
      <w:pPr>
        <w:pStyle w:val="ListParagraph"/>
        <w:numPr>
          <w:ilvl w:val="0"/>
          <w:numId w:val="3"/>
        </w:numPr>
      </w:pPr>
      <w:r>
        <w:t>アジア太平洋</w:t>
      </w:r>
    </w:p>
    <w:p w:rsidR="009E7D5E" w:rsidRDefault="009E7D5E" w:rsidP="009E7D5E">
      <w:pPr>
        <w:pStyle w:val="ListParagraph"/>
        <w:numPr>
          <w:ilvl w:val="0"/>
          <w:numId w:val="3"/>
        </w:numPr>
      </w:pPr>
      <w:r>
        <w:t>ラテンアメリカ</w:t>
      </w:r>
    </w:p>
    <w:p w:rsidR="009E7D5E" w:rsidRDefault="009E7D5E" w:rsidP="009E7D5E">
      <w:pPr>
        <w:pStyle w:val="ListParagraph"/>
        <w:numPr>
          <w:ilvl w:val="0"/>
          <w:numId w:val="3"/>
        </w:numPr>
      </w:pPr>
      <w:r>
        <w:t>中東・アフリカ</w:t>
      </w:r>
    </w:p>
    <w:p w:rsidR="009E7D5E" w:rsidRDefault="009E7D5E" w:rsidP="009E7D5E">
      <w:pPr>
        <w:pStyle w:val="ListParagraph"/>
      </w:pPr>
    </w:p>
    <w:p w:rsidR="009E7D5E" w:rsidRDefault="009E7D5E" w:rsidP="009E7D5E">
      <w:r>
        <w:t>202 年には、B2B セグメントが市場シェアを独占し、運用効率を高めるデジタル コマース ソリューションへの依存度が高まっているため、引き続きそのリードを維持すると予想されます。</w:t>
      </w:r>
    </w:p>
    <w:p w:rsidR="009E7D5E" w:rsidRDefault="009E7D5E" w:rsidP="009E7D5E"/>
    <w:p w:rsidR="009E7D5E" w:rsidRDefault="009E7D5E" w:rsidP="009E7D5E">
      <w:pPr>
        <w:rPr>
          <w:b/>
        </w:rPr>
      </w:pPr>
      <w:r w:rsidRPr="009E7D5E">
        <w:rPr>
          <w:b/>
        </w:rPr>
        <w:t>地域別インサイト</w:t>
      </w:r>
    </w:p>
    <w:p w:rsidR="009E7D5E" w:rsidRPr="009E7D5E" w:rsidRDefault="009E7D5E" w:rsidP="009E7D5E">
      <w:pPr>
        <w:rPr>
          <w:b/>
        </w:rPr>
      </w:pPr>
    </w:p>
    <w:p w:rsidR="009E7D5E" w:rsidRPr="009E7D5E" w:rsidRDefault="009E7D5E" w:rsidP="009E7D5E">
      <w:pPr>
        <w:rPr>
          <w:b/>
        </w:rPr>
      </w:pPr>
      <w:r w:rsidRPr="009E7D5E">
        <w:rPr>
          <w:b/>
        </w:rPr>
        <w:t>アジア太平洋</w:t>
      </w:r>
    </w:p>
    <w:p w:rsidR="009E7D5E" w:rsidRDefault="009E7D5E" w:rsidP="009E7D5E">
      <w:r>
        <w:t>アジア太平洋地域は、202 年に世界の電子商取引市場の約 55.3% を占めました。この地域は、B2B プラットフォームの好みの高まりとインターネット ユーザー基盤の拡大により、最も速いペースで成長すると予想されています。中国などの国では、消費者のブランド認知度を高める革新的なマーケティング戦略によって、消費者革命が起こっています。</w:t>
      </w:r>
    </w:p>
    <w:p w:rsidR="009E7D5E" w:rsidRDefault="009E7D5E" w:rsidP="009E7D5E"/>
    <w:p w:rsidR="009E7D5E" w:rsidRPr="009E7D5E" w:rsidRDefault="009E7D5E" w:rsidP="009E7D5E">
      <w:pPr>
        <w:rPr>
          <w:b/>
        </w:rPr>
      </w:pPr>
      <w:r w:rsidRPr="009E7D5E">
        <w:rPr>
          <w:b/>
        </w:rPr>
        <w:t>北米</w:t>
      </w:r>
    </w:p>
    <w:p w:rsidR="009E7D5E" w:rsidRDefault="009E7D5E" w:rsidP="009E7D5E">
      <w:r>
        <w:t>北米はインターネットの普及率が高く、消費者層が外国ブランドを受け入れやすいという特徴があります。消費者が製品の品質と持続可能性を優先するため、この地域の市場は着実に成長すると予想されています。</w:t>
      </w:r>
    </w:p>
    <w:p w:rsidR="009E7D5E" w:rsidRDefault="009E7D5E" w:rsidP="009E7D5E"/>
    <w:p w:rsidR="009E7D5E" w:rsidRPr="009E7D5E" w:rsidRDefault="009E7D5E" w:rsidP="009E7D5E">
      <w:pPr>
        <w:rPr>
          <w:b/>
        </w:rPr>
      </w:pPr>
      <w:r w:rsidRPr="009E7D5E">
        <w:rPr>
          <w:b/>
        </w:rPr>
        <w:t>ヨーロッパ</w:t>
      </w:r>
    </w:p>
    <w:p w:rsidR="009E7D5E" w:rsidRDefault="009E7D5E" w:rsidP="009E7D5E">
      <w:r>
        <w:t>欧州の電子商取引市場も、オンラインショッピングの普及と、製品の品質や環境への影響に関する消費者の意識の高まりにより、着実な成長が見込まれています。</w:t>
      </w:r>
    </w:p>
    <w:p w:rsidR="009E7D5E" w:rsidRPr="009E7D5E" w:rsidRDefault="009E7D5E" w:rsidP="009E7D5E">
      <w:pPr>
        <w:rPr>
          <w:b/>
        </w:rPr>
      </w:pPr>
      <w:r w:rsidRPr="009E7D5E">
        <w:rPr>
          <w:b/>
        </w:rPr>
        <w:t>電子商取引市場の競争環境</w:t>
      </w:r>
    </w:p>
    <w:p w:rsidR="009E7D5E" w:rsidRDefault="009E7D5E" w:rsidP="009E7D5E">
      <w:r>
        <w:t>この世界的な電子商取引市場の分析によると、電子商取引企業は将来的に事業範囲を拡大するために発展途上国をターゲットにすることに重点を置くべきです。特定の地域や製品向けの新しい電子商取引プラットフォームを立ち上げることもまた、市場の重要なトレンドです。顧客のショッピング体験を向上させることは、すべての電子商取引プロバイダーの最優先事項であるべきです。</w:t>
      </w:r>
    </w:p>
    <w:p w:rsidR="009E7D5E" w:rsidRDefault="009E7D5E" w:rsidP="009E7D5E"/>
    <w:p w:rsidR="009E7D5E" w:rsidRPr="009E7D5E" w:rsidRDefault="009E7D5E" w:rsidP="009E7D5E">
      <w:pPr>
        <w:rPr>
          <w:b/>
        </w:rPr>
      </w:pPr>
      <w:r w:rsidRPr="009E7D5E">
        <w:rPr>
          <w:b/>
        </w:rPr>
        <w:t>世界の電子商取引市場のトッププレーヤー</w:t>
      </w:r>
    </w:p>
    <w:p w:rsidR="009E7D5E" w:rsidRDefault="009E7D5E" w:rsidP="009E7D5E">
      <w:pPr>
        <w:pStyle w:val="ListParagraph"/>
        <w:numPr>
          <w:ilvl w:val="0"/>
          <w:numId w:val="4"/>
        </w:numPr>
      </w:pPr>
      <w:r>
        <w:t>アマゾン（米国）</w:t>
      </w:r>
    </w:p>
    <w:p w:rsidR="009E7D5E" w:rsidRDefault="009E7D5E" w:rsidP="009E7D5E">
      <w:pPr>
        <w:pStyle w:val="ListParagraph"/>
        <w:numPr>
          <w:ilvl w:val="0"/>
          <w:numId w:val="4"/>
        </w:numPr>
      </w:pPr>
      <w:r>
        <w:t>アリババグループ（中国）</w:t>
      </w:r>
    </w:p>
    <w:p w:rsidR="009E7D5E" w:rsidRDefault="009E7D5E" w:rsidP="009E7D5E">
      <w:pPr>
        <w:pStyle w:val="ListParagraph"/>
        <w:numPr>
          <w:ilvl w:val="0"/>
          <w:numId w:val="4"/>
        </w:numPr>
      </w:pPr>
      <w:r>
        <w:t>JD.com（中国）</w:t>
      </w:r>
    </w:p>
    <w:p w:rsidR="009E7D5E" w:rsidRDefault="009E7D5E" w:rsidP="009E7D5E">
      <w:pPr>
        <w:pStyle w:val="ListParagraph"/>
        <w:numPr>
          <w:ilvl w:val="0"/>
          <w:numId w:val="4"/>
        </w:numPr>
      </w:pPr>
      <w:r>
        <w:t>ピンドゥオドゥオ（中国）</w:t>
      </w:r>
    </w:p>
    <w:p w:rsidR="009E7D5E" w:rsidRDefault="009E7D5E" w:rsidP="009E7D5E">
      <w:pPr>
        <w:pStyle w:val="ListParagraph"/>
        <w:numPr>
          <w:ilvl w:val="0"/>
          <w:numId w:val="4"/>
        </w:numPr>
      </w:pPr>
      <w:r>
        <w:t>Shopify（カナダ）</w:t>
      </w:r>
    </w:p>
    <w:p w:rsidR="009E7D5E" w:rsidRDefault="009E7D5E" w:rsidP="009E7D5E">
      <w:pPr>
        <w:pStyle w:val="ListParagraph"/>
        <w:numPr>
          <w:ilvl w:val="0"/>
          <w:numId w:val="4"/>
        </w:numPr>
      </w:pPr>
      <w:r>
        <w:t>eBay（米国）</w:t>
      </w:r>
    </w:p>
    <w:p w:rsidR="009E7D5E" w:rsidRDefault="009E7D5E" w:rsidP="009E7D5E">
      <w:pPr>
        <w:pStyle w:val="ListParagraph"/>
        <w:numPr>
          <w:ilvl w:val="0"/>
          <w:numId w:val="4"/>
        </w:numPr>
      </w:pPr>
      <w:r>
        <w:t>MercadoLibre （ラテンアメリカ）</w:t>
      </w:r>
    </w:p>
    <w:p w:rsidR="009E7D5E" w:rsidRDefault="009E7D5E" w:rsidP="009E7D5E">
      <w:pPr>
        <w:pStyle w:val="ListParagraph"/>
        <w:numPr>
          <w:ilvl w:val="0"/>
          <w:numId w:val="4"/>
        </w:numPr>
      </w:pPr>
      <w:r>
        <w:lastRenderedPageBreak/>
        <w:t>楽天（日本）</w:t>
      </w:r>
    </w:p>
    <w:p w:rsidR="009E7D5E" w:rsidRDefault="009E7D5E" w:rsidP="009E7D5E">
      <w:pPr>
        <w:pStyle w:val="ListParagraph"/>
        <w:numPr>
          <w:ilvl w:val="0"/>
          <w:numId w:val="4"/>
        </w:numPr>
      </w:pPr>
      <w:r>
        <w:t>フリップカート（インド）</w:t>
      </w:r>
    </w:p>
    <w:p w:rsidR="009E7D5E" w:rsidRDefault="009E7D5E" w:rsidP="009E7D5E">
      <w:pPr>
        <w:pStyle w:val="ListParagraph"/>
        <w:numPr>
          <w:ilvl w:val="0"/>
          <w:numId w:val="4"/>
        </w:numPr>
      </w:pPr>
      <w:r>
        <w:t>Sea Limited ( Shopee ) (シンガポール)</w:t>
      </w:r>
    </w:p>
    <w:p w:rsidR="009E7D5E" w:rsidRDefault="009E7D5E" w:rsidP="009E7D5E"/>
    <w:p w:rsidR="009E7D5E" w:rsidRDefault="009E7D5E" w:rsidP="009E7D5E">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今すぐ E コマースの洞察を確保しましょう - </w:t>
      </w:r>
      <w:hyperlink r:id="rId7" w:history="1">
        <w:r w:rsidRPr="00942E8A">
          <w:rPr>
            <w:rStyle w:val="Hyperlink"/>
          </w:rPr>
          <w:t>https://www.skyquestt.com/buy-now/e-commerce-market</w:t>
        </w:r>
      </w:hyperlink>
    </w:p>
    <w:p w:rsidR="009E7D5E" w:rsidRDefault="009E7D5E" w:rsidP="009E7D5E">
      <w:pPr>
        <w:spacing w:before="100" w:beforeAutospacing="1" w:after="100" w:afterAutospacing="1" w:line="240" w:lineRule="auto"/>
      </w:pPr>
    </w:p>
    <w:p w:rsidR="009E7D5E" w:rsidRPr="009E7D5E" w:rsidRDefault="009E7D5E" w:rsidP="009E7D5E">
      <w:pPr>
        <w:spacing w:before="100" w:beforeAutospacing="1" w:after="100" w:afterAutospacing="1" w:line="240" w:lineRule="auto"/>
        <w:rPr>
          <w:b/>
        </w:rPr>
      </w:pPr>
      <w:r w:rsidRPr="009E7D5E">
        <w:rPr>
          <w:b/>
        </w:rPr>
        <w:t>電子商取引市場が直面する課題</w:t>
      </w:r>
    </w:p>
    <w:p w:rsidR="009E7D5E" w:rsidRDefault="009E7D5E" w:rsidP="009E7D5E">
      <w:r>
        <w:t>急速な成長にもかかわらず、電子商取引部門はいくつかの課題に直面しています。</w:t>
      </w:r>
    </w:p>
    <w:p w:rsidR="009E7D5E" w:rsidRDefault="009E7D5E" w:rsidP="009E7D5E">
      <w:r w:rsidRPr="009E7D5E">
        <w:rPr>
          <w:b/>
        </w:rPr>
        <w:t>熾烈な競争:</w:t>
      </w:r>
      <w:r>
        <w:t>市場は細分化されており、多数の企業が市場シェアを競っています。企業は顧客を維持するために継続的に革新する必要があります。</w:t>
      </w:r>
    </w:p>
    <w:p w:rsidR="009E7D5E" w:rsidRDefault="009E7D5E" w:rsidP="009E7D5E">
      <w:r w:rsidRPr="009E7D5E">
        <w:rPr>
          <w:b/>
        </w:rPr>
        <w:t>物流上の課題:</w:t>
      </w:r>
      <w:r>
        <w:t>効率的な配送システムは顧客満足にとって重要ですが、維持するには複雑でコストがかかる場合があります。</w:t>
      </w:r>
    </w:p>
    <w:p w:rsidR="009E7D5E" w:rsidRDefault="009E7D5E" w:rsidP="009E7D5E">
      <w:r w:rsidRPr="009E7D5E">
        <w:rPr>
          <w:b/>
        </w:rPr>
        <w:t>データ セキュリティに関する懸念:</w:t>
      </w:r>
      <w:r>
        <w:t>オンライン取引が増加するにつれて、データのプライバシーとセキュリティ侵害に関する懸念も高まり、潜在的な顧客がオンライン ショッピングを控える原因となる可能性があります。</w:t>
      </w:r>
    </w:p>
    <w:p w:rsidR="009E7D5E" w:rsidRDefault="009E7D5E" w:rsidP="009E7D5E"/>
    <w:p w:rsidR="009E7D5E" w:rsidRDefault="009E7D5E" w:rsidP="009E7D5E">
      <w:pPr>
        <w:spacing w:before="100" w:beforeAutospacing="1" w:after="100" w:afterAutospacing="1" w:line="240" w:lineRule="auto"/>
      </w:pPr>
      <w:r w:rsidRPr="00C87EF8">
        <w:rPr>
          <w:rFonts w:ascii="Times New Roman" w:eastAsia="Times New Roman" w:hAnsi="Times New Roman" w:cs="Times New Roman"/>
          <w:b/>
          <w:sz w:val="24"/>
          <w:szCs w:val="24"/>
          <w:lang w:eastAsia="en-IN"/>
        </w:rPr>
        <w:t>今すぐEコマースレポートを読んでください -</w:t>
      </w:r>
      <w:r w:rsidRPr="00C87EF8">
        <w:rPr>
          <w:rFonts w:ascii="Times New Roman" w:eastAsia="Times New Roman" w:hAnsi="Times New Roman" w:cs="Times New Roman"/>
          <w:sz w:val="24"/>
          <w:szCs w:val="24"/>
          <w:lang w:eastAsia="en-IN"/>
        </w:rPr>
        <w:t xml:space="preserve"> </w:t>
      </w:r>
      <w:hyperlink r:id="rId8" w:history="1">
        <w:r w:rsidRPr="00942E8A">
          <w:rPr>
            <w:rStyle w:val="Hyperlink"/>
          </w:rPr>
          <w:t>https://www.skyquestt.com/report/e-commerce-market</w:t>
        </w:r>
      </w:hyperlink>
    </w:p>
    <w:p w:rsidR="009E7D5E" w:rsidRDefault="009E7D5E" w:rsidP="009E7D5E">
      <w:pPr>
        <w:spacing w:before="100" w:beforeAutospacing="1" w:after="100" w:afterAutospacing="1" w:line="240" w:lineRule="auto"/>
      </w:pPr>
    </w:p>
    <w:p w:rsidR="009E7D5E" w:rsidRPr="009E7D5E" w:rsidRDefault="009E7D5E" w:rsidP="009E7D5E">
      <w:pPr>
        <w:rPr>
          <w:b/>
        </w:rPr>
      </w:pPr>
      <w:r w:rsidRPr="009E7D5E">
        <w:rPr>
          <w:b/>
        </w:rPr>
        <w:t>今後の展望</w:t>
      </w:r>
      <w:bookmarkStart w:id="0" w:name="_GoBack"/>
      <w:bookmarkEnd w:id="0"/>
    </w:p>
    <w:p w:rsidR="009E7D5E" w:rsidRDefault="009E7D5E" w:rsidP="009E7D5E">
      <w:r>
        <w:t>消費者の嗜好の変化や技術の進歩に適応するeコマース市場の将来は有望に見えます。人工知能（AI）、拡張現実（AR）、仮想現実（VR）がショッピング体験にますます統合され、顧客エンゲージメントが向上することが期待されています。さらに、持続可能性が消費者の優先事項になるにつれて、環境に優しい慣行を採用するeコマースプラットフォームは競争上の優位性を獲得する可能性があります。</w:t>
      </w:r>
    </w:p>
    <w:p w:rsidR="0045137E" w:rsidRDefault="009E7D5E" w:rsidP="009E7D5E">
      <w:r>
        <w:lastRenderedPageBreak/>
        <w:t>結論として、電子商取引市場は、技術革新、消費者行動の変化、世界的な接続性の向上によって、大きな成長の可能性を秘めたダイナミックな分野です。企業が競争や物流などの課題を乗り越えながら、新興市場での機会を活用することで、小売業の将来の展望が世界的に形作られることになります。</w:t>
      </w:r>
    </w:p>
    <w:sectPr w:rsidR="00451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4A2"/>
    <w:multiLevelType w:val="hybridMultilevel"/>
    <w:tmpl w:val="5F8CE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593F1B"/>
    <w:multiLevelType w:val="hybridMultilevel"/>
    <w:tmpl w:val="3C54B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3FA21CE"/>
    <w:multiLevelType w:val="hybridMultilevel"/>
    <w:tmpl w:val="0E760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A515770"/>
    <w:multiLevelType w:val="hybridMultilevel"/>
    <w:tmpl w:val="66B24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5E"/>
    <w:rsid w:val="00195C60"/>
    <w:rsid w:val="0045137E"/>
    <w:rsid w:val="009E7D5E"/>
    <w:rsid w:val="00A2614A"/>
    <w:rsid w:val="00C44134"/>
    <w:rsid w:val="00E66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D36A3-8F30-465B-8DF3-C28A3350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5E"/>
    <w:pPr>
      <w:ind w:left="720"/>
      <w:contextualSpacing/>
    </w:pPr>
  </w:style>
  <w:style w:type="character" w:styleId="Hyperlink">
    <w:name w:val="Hyperlink"/>
    <w:basedOn w:val="DefaultParagraphFont"/>
    <w:uiPriority w:val="99"/>
    <w:unhideWhenUsed/>
    <w:rsid w:val="009E7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74362">
      <w:bodyDiv w:val="1"/>
      <w:marLeft w:val="0"/>
      <w:marRight w:val="0"/>
      <w:marTop w:val="0"/>
      <w:marBottom w:val="0"/>
      <w:divBdr>
        <w:top w:val="none" w:sz="0" w:space="0" w:color="auto"/>
        <w:left w:val="none" w:sz="0" w:space="0" w:color="auto"/>
        <w:bottom w:val="none" w:sz="0" w:space="0" w:color="auto"/>
        <w:right w:val="none" w:sz="0" w:space="0" w:color="auto"/>
      </w:divBdr>
    </w:div>
    <w:div w:id="1143543114">
      <w:bodyDiv w:val="1"/>
      <w:marLeft w:val="0"/>
      <w:marRight w:val="0"/>
      <w:marTop w:val="0"/>
      <w:marBottom w:val="0"/>
      <w:divBdr>
        <w:top w:val="none" w:sz="0" w:space="0" w:color="auto"/>
        <w:left w:val="none" w:sz="0" w:space="0" w:color="auto"/>
        <w:bottom w:val="none" w:sz="0" w:space="0" w:color="auto"/>
        <w:right w:val="none" w:sz="0" w:space="0" w:color="auto"/>
      </w:divBdr>
    </w:div>
    <w:div w:id="1379889094">
      <w:bodyDiv w:val="1"/>
      <w:marLeft w:val="0"/>
      <w:marRight w:val="0"/>
      <w:marTop w:val="0"/>
      <w:marBottom w:val="0"/>
      <w:divBdr>
        <w:top w:val="none" w:sz="0" w:space="0" w:color="auto"/>
        <w:left w:val="none" w:sz="0" w:space="0" w:color="auto"/>
        <w:bottom w:val="none" w:sz="0" w:space="0" w:color="auto"/>
        <w:right w:val="none" w:sz="0" w:space="0" w:color="auto"/>
      </w:divBdr>
      <w:divsChild>
        <w:div w:id="509760316">
          <w:marLeft w:val="0"/>
          <w:marRight w:val="0"/>
          <w:marTop w:val="0"/>
          <w:marBottom w:val="0"/>
          <w:divBdr>
            <w:top w:val="none" w:sz="0" w:space="0" w:color="auto"/>
            <w:left w:val="none" w:sz="0" w:space="0" w:color="auto"/>
            <w:bottom w:val="none" w:sz="0" w:space="0" w:color="auto"/>
            <w:right w:val="none" w:sz="0" w:space="0" w:color="auto"/>
          </w:divBdr>
        </w:div>
      </w:divsChild>
    </w:div>
    <w:div w:id="18702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commerce-market" TargetMode="External"/><Relationship Id="rId3" Type="http://schemas.openxmlformats.org/officeDocument/2006/relationships/settings" Target="settings.xml"/><Relationship Id="rId7" Type="http://schemas.openxmlformats.org/officeDocument/2006/relationships/hyperlink" Target="https://www.skyquestt.com/buy-now/e-commer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commerce-market" TargetMode="External"/><Relationship Id="rId5" Type="http://schemas.openxmlformats.org/officeDocument/2006/relationships/hyperlink" Target="https://www.skyquestt.com/sample-request/e-commer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JAMIL SHAIKH</dc:creator>
  <cp:keywords/>
  <dc:description/>
  <cp:lastModifiedBy>SOHAIL JAMIL SHAIKH</cp:lastModifiedBy>
  <cp:revision>2</cp:revision>
  <dcterms:created xsi:type="dcterms:W3CDTF">2025-01-29T19:10:00Z</dcterms:created>
  <dcterms:modified xsi:type="dcterms:W3CDTF">2025-01-29T19:10:00Z</dcterms:modified>
</cp:coreProperties>
</file>