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F6" w:rsidRPr="00A178DD" w:rsidRDefault="002242F6" w:rsidP="002242F6">
      <w:pPr>
        <w:pStyle w:val="Title"/>
        <w:rPr>
          <w:rFonts w:asciiTheme="minorHAnsi" w:eastAsia="Times New Roman" w:hAnsiTheme="minorHAnsi" w:cstheme="minorHAnsi"/>
          <w:b/>
          <w:sz w:val="32"/>
          <w:szCs w:val="32"/>
          <w:lang w:eastAsia="en-IN"/>
        </w:rPr>
      </w:pPr>
      <w:r w:rsidRPr="00A178DD">
        <w:rPr>
          <w:rFonts w:asciiTheme="minorHAnsi" w:eastAsia="Times New Roman" w:hAnsiTheme="minorHAnsi" w:cstheme="minorHAnsi"/>
          <w:b/>
          <w:sz w:val="32"/>
          <w:szCs w:val="32"/>
          <w:lang w:eastAsia="en-IN"/>
        </w:rPr>
        <w:t>Cloud Analytics Market Economic Impact and Forecast 2025-2032</w:t>
      </w:r>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r w:rsidRPr="00A14787">
        <w:rPr>
          <w:rFonts w:cstheme="minorHAnsi"/>
          <w:sz w:val="28"/>
          <w:szCs w:val="28"/>
        </w:rPr>
        <w:t xml:space="preserve">The </w:t>
      </w:r>
      <w:r w:rsidRPr="00A14787">
        <w:rPr>
          <w:rStyle w:val="Strong"/>
          <w:rFonts w:cstheme="minorHAnsi"/>
          <w:sz w:val="28"/>
          <w:szCs w:val="28"/>
        </w:rPr>
        <w:t>Cloud Analytics Market</w:t>
      </w:r>
      <w:r w:rsidRPr="00A14787">
        <w:rPr>
          <w:rFonts w:cstheme="minorHAnsi"/>
          <w:sz w:val="28"/>
          <w:szCs w:val="28"/>
        </w:rPr>
        <w:t xml:space="preserve"> is experiencing rapid growth as organizations worldwide increasingly adopt cloud-based solutions to manage and analyze vast amounts of data efficiently. Cloud analytics leverages cloud computing services to provide scalable, flexible, and cost-effective data analysis tools, enabling businesses to derive actionable insights in real time.</w:t>
      </w:r>
      <w:r w:rsidRPr="00A14787">
        <w:rPr>
          <w:rFonts w:eastAsia="Times New Roman" w:cstheme="minorHAnsi"/>
          <w:b/>
          <w:bCs/>
          <w:color w:val="000000"/>
          <w:sz w:val="28"/>
          <w:szCs w:val="28"/>
          <w:lang w:eastAsia="en-IN"/>
        </w:rPr>
        <w:t xml:space="preserve"> </w:t>
      </w:r>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Get Your Free Sample Report with Table of Contents:</w:t>
      </w:r>
      <w:r w:rsidR="006E7D05">
        <w:rPr>
          <w:rFonts w:eastAsia="Times New Roman" w:cstheme="minorHAnsi"/>
          <w:b/>
          <w:bCs/>
          <w:color w:val="000000"/>
          <w:sz w:val="28"/>
          <w:szCs w:val="28"/>
          <w:lang w:eastAsia="en-IN"/>
        </w:rPr>
        <w:t xml:space="preserve"> </w:t>
      </w:r>
      <w:r w:rsidRPr="002242F6">
        <w:rPr>
          <w:rFonts w:eastAsia="Times New Roman" w:cstheme="minorHAnsi"/>
          <w:color w:val="000000"/>
          <w:sz w:val="28"/>
          <w:szCs w:val="28"/>
          <w:lang w:eastAsia="en-IN"/>
        </w:rPr>
        <w:t> </w:t>
      </w:r>
      <w:hyperlink r:id="rId5" w:tgtFrame="_blank" w:history="1">
        <w:r w:rsidRPr="00A14787">
          <w:rPr>
            <w:rFonts w:eastAsia="Times New Roman" w:cstheme="minorHAnsi"/>
            <w:color w:val="0000FF"/>
            <w:sz w:val="28"/>
            <w:szCs w:val="28"/>
            <w:u w:val="single"/>
            <w:lang w:eastAsia="en-IN"/>
          </w:rPr>
          <w:t>https://www.skyquestt.com/sample-request/cloud-analytics-market</w:t>
        </w:r>
      </w:hyperlink>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Market Size and Growth:</w:t>
      </w: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Cloud Analytics Market size was valued at USD 565.58 Billion in 2023 and is poised to grow from USD 660.6 Billion in 2024 to USD 2288.12 Billion by 2032, growing at a CAGR of 16.8% during the forecast period (2025-2032).</w:t>
      </w:r>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r w:rsidRPr="00A14787">
        <w:rPr>
          <w:rFonts w:cstheme="minorHAnsi"/>
          <w:sz w:val="28"/>
          <w:szCs w:val="28"/>
        </w:rPr>
        <w:t>Driven by the increasing volume of data, the need for advanced analytics, and the growing adoption of artificial intelligence (AI) and machine learning (ML), the cloud analytics market is transforming industries such as healthcare, retail, BFSI (banking, financial services, and insurance), manufacturing, and more. Organizations benefit from cloud analytics by reducing infrastructure costs, improving decision-making, and enhancing operational efficiency.</w:t>
      </w:r>
      <w:r w:rsidRPr="00A14787">
        <w:rPr>
          <w:rFonts w:eastAsia="Times New Roman" w:cstheme="minorHAnsi"/>
          <w:b/>
          <w:bCs/>
          <w:color w:val="000000"/>
          <w:sz w:val="28"/>
          <w:szCs w:val="28"/>
          <w:lang w:eastAsia="en-IN"/>
        </w:rPr>
        <w:t xml:space="preserve"> </w:t>
      </w:r>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Key Market Players:</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Oracle Corporation</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Microsoft</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Amazon Web Services (AWS)</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Google</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IBM</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SAP</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Salesforce</w:t>
      </w:r>
    </w:p>
    <w:p w:rsidR="002242F6" w:rsidRPr="002242F6" w:rsidRDefault="002242F6" w:rsidP="002242F6">
      <w:pPr>
        <w:numPr>
          <w:ilvl w:val="0"/>
          <w:numId w:val="1"/>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Snowflake</w:t>
      </w:r>
    </w:p>
    <w:p w:rsidR="003D3381" w:rsidRPr="00A178DD" w:rsidRDefault="002242F6" w:rsidP="003D3381">
      <w:pPr>
        <w:numPr>
          <w:ilvl w:val="0"/>
          <w:numId w:val="1"/>
        </w:numPr>
        <w:spacing w:before="100" w:beforeAutospacing="1" w:after="100" w:afterAutospacing="1" w:line="240" w:lineRule="auto"/>
        <w:rPr>
          <w:rStyle w:val="Strong"/>
          <w:rFonts w:eastAsia="Times New Roman" w:cstheme="minorHAnsi"/>
          <w:b w:val="0"/>
          <w:bCs w:val="0"/>
          <w:color w:val="000000"/>
          <w:sz w:val="28"/>
          <w:szCs w:val="28"/>
          <w:lang w:eastAsia="en-IN"/>
        </w:rPr>
      </w:pPr>
      <w:r w:rsidRPr="002242F6">
        <w:rPr>
          <w:rFonts w:eastAsia="Times New Roman" w:cstheme="minorHAnsi"/>
          <w:color w:val="000000"/>
          <w:sz w:val="28"/>
          <w:szCs w:val="28"/>
          <w:lang w:eastAsia="en-IN"/>
        </w:rPr>
        <w:t>Domo</w:t>
      </w:r>
    </w:p>
    <w:p w:rsidR="003D3381" w:rsidRPr="002242F6" w:rsidRDefault="003D3381" w:rsidP="003D3381">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lastRenderedPageBreak/>
        <w:t>For Personalized Insights, Connect with Our Experts:</w:t>
      </w:r>
      <w:r w:rsidRPr="002242F6">
        <w:rPr>
          <w:rFonts w:eastAsia="Times New Roman" w:cstheme="minorHAnsi"/>
          <w:color w:val="000000"/>
          <w:sz w:val="28"/>
          <w:szCs w:val="28"/>
          <w:lang w:eastAsia="en-IN"/>
        </w:rPr>
        <w:t> </w:t>
      </w:r>
      <w:hyperlink r:id="rId6" w:tgtFrame="_blank" w:history="1">
        <w:r w:rsidRPr="00A14787">
          <w:rPr>
            <w:rFonts w:eastAsia="Times New Roman" w:cstheme="minorHAnsi"/>
            <w:color w:val="0000FF"/>
            <w:sz w:val="28"/>
            <w:szCs w:val="28"/>
            <w:u w:val="single"/>
            <w:lang w:eastAsia="en-IN"/>
          </w:rPr>
          <w:t>https://www.skyquestt.com/speak-with-analyst/cloud-analytics-market</w:t>
        </w:r>
      </w:hyperlink>
    </w:p>
    <w:p w:rsidR="003D3381" w:rsidRPr="00A14787" w:rsidRDefault="003D3381" w:rsidP="003D3381">
      <w:pPr>
        <w:pStyle w:val="Heading3"/>
        <w:rPr>
          <w:rStyle w:val="Strong"/>
          <w:rFonts w:asciiTheme="minorHAnsi" w:eastAsiaTheme="majorEastAsia" w:hAnsiTheme="minorHAnsi" w:cstheme="minorHAnsi"/>
          <w:b/>
          <w:bCs/>
          <w:sz w:val="28"/>
          <w:szCs w:val="28"/>
        </w:rPr>
      </w:pPr>
    </w:p>
    <w:p w:rsidR="003D3381" w:rsidRPr="00A14787" w:rsidRDefault="003D3381" w:rsidP="003D3381">
      <w:pPr>
        <w:pStyle w:val="Heading3"/>
        <w:rPr>
          <w:rFonts w:asciiTheme="minorHAnsi" w:hAnsiTheme="minorHAnsi" w:cstheme="minorHAnsi"/>
          <w:sz w:val="28"/>
          <w:szCs w:val="28"/>
        </w:rPr>
      </w:pPr>
      <w:r w:rsidRPr="00A14787">
        <w:rPr>
          <w:rStyle w:val="Strong"/>
          <w:rFonts w:asciiTheme="minorHAnsi" w:eastAsiaTheme="majorEastAsia" w:hAnsiTheme="minorHAnsi" w:cstheme="minorHAnsi"/>
          <w:b/>
          <w:bCs/>
          <w:sz w:val="28"/>
          <w:szCs w:val="28"/>
        </w:rPr>
        <w:t>Key Drivers of Growth</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Scalability &amp; Flexibility</w:t>
      </w:r>
      <w:r w:rsidRPr="00A14787">
        <w:rPr>
          <w:rFonts w:cstheme="minorHAnsi"/>
          <w:sz w:val="28"/>
          <w:szCs w:val="28"/>
        </w:rPr>
        <w:t xml:space="preserve"> – Cloud analytics allows businesses to scale computing resources as needed, reducing the need for on-premise infrastructure.</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Cost Efficiency</w:t>
      </w:r>
      <w:r w:rsidRPr="00A14787">
        <w:rPr>
          <w:rFonts w:cstheme="minorHAnsi"/>
          <w:sz w:val="28"/>
          <w:szCs w:val="28"/>
        </w:rPr>
        <w:t xml:space="preserve"> – Pay-as-you-go pricing models help companies optimize costs while eliminating upfront hardware investments.</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Real-time Data Processing</w:t>
      </w:r>
      <w:r w:rsidRPr="00A14787">
        <w:rPr>
          <w:rFonts w:cstheme="minorHAnsi"/>
          <w:sz w:val="28"/>
          <w:szCs w:val="28"/>
        </w:rPr>
        <w:t xml:space="preserve"> – Cloud-based solutions enable organizations to analyze data in real time, enhancing decision-making.</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AI &amp; Machine Learning Integration</w:t>
      </w:r>
      <w:r w:rsidRPr="00A14787">
        <w:rPr>
          <w:rFonts w:cstheme="minorHAnsi"/>
          <w:sz w:val="28"/>
          <w:szCs w:val="28"/>
        </w:rPr>
        <w:t xml:space="preserve"> – Advanced analytics powered by AI/ML helps businesses gain deeper insights from their data.</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Rising Adoption Across Industries</w:t>
      </w:r>
      <w:r w:rsidRPr="00A14787">
        <w:rPr>
          <w:rFonts w:cstheme="minorHAnsi"/>
          <w:sz w:val="28"/>
          <w:szCs w:val="28"/>
        </w:rPr>
        <w:t xml:space="preserve"> – Sectors like healthcare, retail, finance, and manufacturing are leveraging cloud analytics to improve operations.</w:t>
      </w:r>
    </w:p>
    <w:p w:rsidR="003D3381" w:rsidRPr="00A14787" w:rsidRDefault="003D3381" w:rsidP="003D3381">
      <w:pPr>
        <w:numPr>
          <w:ilvl w:val="0"/>
          <w:numId w:val="5"/>
        </w:numPr>
        <w:spacing w:before="100" w:beforeAutospacing="1" w:after="100" w:afterAutospacing="1" w:line="240" w:lineRule="auto"/>
        <w:rPr>
          <w:rFonts w:cstheme="minorHAnsi"/>
          <w:sz w:val="28"/>
          <w:szCs w:val="28"/>
        </w:rPr>
      </w:pPr>
      <w:r w:rsidRPr="00A14787">
        <w:rPr>
          <w:rStyle w:val="Strong"/>
          <w:rFonts w:cstheme="minorHAnsi"/>
          <w:sz w:val="28"/>
          <w:szCs w:val="28"/>
        </w:rPr>
        <w:t>Remote Work &amp; Digital Transformation</w:t>
      </w:r>
      <w:r w:rsidRPr="00A14787">
        <w:rPr>
          <w:rFonts w:cstheme="minorHAnsi"/>
          <w:sz w:val="28"/>
          <w:szCs w:val="28"/>
        </w:rPr>
        <w:t xml:space="preserve"> – The shift to cloud-based solutions is accelerating due to increased remote work and digital-first strategies.</w:t>
      </w:r>
    </w:p>
    <w:p w:rsidR="003D3381" w:rsidRPr="00A14787" w:rsidRDefault="003D3381" w:rsidP="003D3381">
      <w:pPr>
        <w:spacing w:before="100" w:beforeAutospacing="1" w:after="100" w:afterAutospacing="1" w:line="240" w:lineRule="auto"/>
        <w:rPr>
          <w:rFonts w:eastAsia="Times New Roman" w:cstheme="minorHAnsi"/>
          <w:b/>
          <w:bCs/>
          <w:color w:val="000000"/>
          <w:sz w:val="28"/>
          <w:szCs w:val="28"/>
          <w:lang w:eastAsia="en-IN"/>
        </w:rPr>
      </w:pPr>
      <w:r w:rsidRPr="00A14787">
        <w:rPr>
          <w:rFonts w:eastAsia="Times New Roman" w:cstheme="minorHAnsi"/>
          <w:b/>
          <w:bCs/>
          <w:color w:val="000000"/>
          <w:sz w:val="28"/>
          <w:szCs w:val="28"/>
          <w:lang w:eastAsia="en-IN"/>
        </w:rPr>
        <w:t xml:space="preserve"> </w:t>
      </w:r>
    </w:p>
    <w:p w:rsidR="002242F6" w:rsidRPr="002242F6" w:rsidRDefault="002242F6" w:rsidP="003D3381">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Regions Covered in the Report:</w:t>
      </w:r>
    </w:p>
    <w:p w:rsidR="002242F6" w:rsidRPr="002242F6" w:rsidRDefault="002242F6" w:rsidP="002242F6">
      <w:pPr>
        <w:numPr>
          <w:ilvl w:val="0"/>
          <w:numId w:val="2"/>
        </w:num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North America</w:t>
      </w:r>
      <w:r w:rsidRPr="002242F6">
        <w:rPr>
          <w:rFonts w:eastAsia="Times New Roman" w:cstheme="minorHAnsi"/>
          <w:color w:val="000000"/>
          <w:sz w:val="28"/>
          <w:szCs w:val="28"/>
          <w:lang w:eastAsia="en-IN"/>
        </w:rPr>
        <w:t>: U.S., Canada, Mexico</w:t>
      </w:r>
    </w:p>
    <w:p w:rsidR="002242F6" w:rsidRPr="002242F6" w:rsidRDefault="002242F6" w:rsidP="002242F6">
      <w:pPr>
        <w:numPr>
          <w:ilvl w:val="0"/>
          <w:numId w:val="2"/>
        </w:num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Europe</w:t>
      </w:r>
      <w:r w:rsidRPr="002242F6">
        <w:rPr>
          <w:rFonts w:eastAsia="Times New Roman" w:cstheme="minorHAnsi"/>
          <w:color w:val="000000"/>
          <w:sz w:val="28"/>
          <w:szCs w:val="28"/>
          <w:lang w:eastAsia="en-IN"/>
        </w:rPr>
        <w:t>: Germany, UK, France, Russia, Italy</w:t>
      </w:r>
    </w:p>
    <w:p w:rsidR="002242F6" w:rsidRPr="002242F6" w:rsidRDefault="002242F6" w:rsidP="002242F6">
      <w:pPr>
        <w:numPr>
          <w:ilvl w:val="0"/>
          <w:numId w:val="2"/>
        </w:num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Asia-Pacific</w:t>
      </w:r>
      <w:r w:rsidRPr="002242F6">
        <w:rPr>
          <w:rFonts w:eastAsia="Times New Roman" w:cstheme="minorHAnsi"/>
          <w:color w:val="000000"/>
          <w:sz w:val="28"/>
          <w:szCs w:val="28"/>
          <w:lang w:eastAsia="en-IN"/>
        </w:rPr>
        <w:t>: China, India, Japan, Korea, Southeast Asia</w:t>
      </w:r>
    </w:p>
    <w:p w:rsidR="002242F6" w:rsidRPr="002242F6" w:rsidRDefault="002242F6" w:rsidP="002242F6">
      <w:pPr>
        <w:numPr>
          <w:ilvl w:val="0"/>
          <w:numId w:val="2"/>
        </w:num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South America</w:t>
      </w:r>
      <w:r w:rsidRPr="002242F6">
        <w:rPr>
          <w:rFonts w:eastAsia="Times New Roman" w:cstheme="minorHAnsi"/>
          <w:color w:val="000000"/>
          <w:sz w:val="28"/>
          <w:szCs w:val="28"/>
          <w:lang w:eastAsia="en-IN"/>
        </w:rPr>
        <w:t>: Brazil, Argentina, Colombia</w:t>
      </w:r>
    </w:p>
    <w:p w:rsidR="002242F6" w:rsidRPr="002242F6" w:rsidRDefault="002242F6" w:rsidP="002242F6">
      <w:pPr>
        <w:numPr>
          <w:ilvl w:val="0"/>
          <w:numId w:val="2"/>
        </w:num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Middle East &amp; Africa</w:t>
      </w:r>
      <w:r w:rsidRPr="002242F6">
        <w:rPr>
          <w:rFonts w:eastAsia="Times New Roman" w:cstheme="minorHAnsi"/>
          <w:color w:val="000000"/>
          <w:sz w:val="28"/>
          <w:szCs w:val="28"/>
          <w:lang w:eastAsia="en-IN"/>
        </w:rPr>
        <w:t>: Saudi Arabia, UAE, Egypt, Nigeria, South Africa</w:t>
      </w:r>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p>
    <w:p w:rsidR="003D3381" w:rsidRPr="002242F6" w:rsidRDefault="003D3381" w:rsidP="003D3381">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For an In-Depth Report on the Cloud Analytics Market 2025, Visit:</w:t>
      </w:r>
      <w:r w:rsidRPr="002242F6">
        <w:rPr>
          <w:rFonts w:eastAsia="Times New Roman" w:cstheme="minorHAnsi"/>
          <w:color w:val="000000"/>
          <w:sz w:val="28"/>
          <w:szCs w:val="28"/>
          <w:lang w:eastAsia="en-IN"/>
        </w:rPr>
        <w:t> </w:t>
      </w:r>
      <w:hyperlink r:id="rId7" w:tgtFrame="_blank" w:history="1">
        <w:r w:rsidRPr="00A14787">
          <w:rPr>
            <w:rFonts w:eastAsia="Times New Roman" w:cstheme="minorHAnsi"/>
            <w:color w:val="0000FF"/>
            <w:sz w:val="28"/>
            <w:szCs w:val="28"/>
            <w:u w:val="single"/>
            <w:lang w:eastAsia="en-IN"/>
          </w:rPr>
          <w:t>https://www.skyquestt.com/report/cloud-analytics-market</w:t>
        </w:r>
      </w:hyperlink>
    </w:p>
    <w:p w:rsidR="003D3381" w:rsidRPr="00A14787" w:rsidRDefault="003D3381" w:rsidP="002242F6">
      <w:pPr>
        <w:spacing w:before="100" w:beforeAutospacing="1" w:after="100" w:afterAutospacing="1" w:line="240" w:lineRule="auto"/>
        <w:rPr>
          <w:rFonts w:eastAsia="Times New Roman" w:cstheme="minorHAnsi"/>
          <w:b/>
          <w:bCs/>
          <w:color w:val="000000"/>
          <w:sz w:val="28"/>
          <w:szCs w:val="28"/>
          <w:lang w:eastAsia="en-IN"/>
        </w:rPr>
      </w:pP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Segments covered in the Cloud Analytics Market include:</w:t>
      </w:r>
    </w:p>
    <w:p w:rsidR="002242F6" w:rsidRPr="002242F6" w:rsidRDefault="002242F6" w:rsidP="002242F6">
      <w:pPr>
        <w:numPr>
          <w:ilvl w:val="0"/>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lastRenderedPageBreak/>
        <w:t>Service Model</w:t>
      </w:r>
    </w:p>
    <w:p w:rsidR="002242F6" w:rsidRPr="002242F6" w:rsidRDefault="002242F6" w:rsidP="002242F6">
      <w:pPr>
        <w:numPr>
          <w:ilvl w:val="1"/>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SaaS, IaaS, PaaS, Data Management, BPaaS</w:t>
      </w:r>
    </w:p>
    <w:p w:rsidR="002242F6" w:rsidRPr="002242F6" w:rsidRDefault="002242F6" w:rsidP="002242F6">
      <w:pPr>
        <w:numPr>
          <w:ilvl w:val="0"/>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Type</w:t>
      </w:r>
    </w:p>
    <w:p w:rsidR="002242F6" w:rsidRPr="002242F6" w:rsidRDefault="002242F6" w:rsidP="002242F6">
      <w:pPr>
        <w:numPr>
          <w:ilvl w:val="1"/>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Managed Services, Professional Services</w:t>
      </w:r>
    </w:p>
    <w:p w:rsidR="002242F6" w:rsidRPr="002242F6" w:rsidRDefault="002242F6" w:rsidP="002242F6">
      <w:pPr>
        <w:numPr>
          <w:ilvl w:val="0"/>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Deployment Model</w:t>
      </w:r>
    </w:p>
    <w:p w:rsidR="002242F6" w:rsidRPr="002242F6" w:rsidRDefault="002242F6" w:rsidP="002242F6">
      <w:pPr>
        <w:numPr>
          <w:ilvl w:val="1"/>
          <w:numId w:val="3"/>
        </w:num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Private Cloud, Hybrid Cloud, Public Cloud</w:t>
      </w:r>
    </w:p>
    <w:p w:rsidR="003D3381" w:rsidRPr="00A14787" w:rsidRDefault="003D3381" w:rsidP="003D3381">
      <w:pPr>
        <w:spacing w:before="100" w:beforeAutospacing="1" w:after="100" w:afterAutospacing="1" w:line="240" w:lineRule="auto"/>
        <w:outlineLvl w:val="2"/>
        <w:rPr>
          <w:rFonts w:eastAsia="Times New Roman" w:cstheme="minorHAnsi"/>
          <w:b/>
          <w:bCs/>
          <w:sz w:val="28"/>
          <w:szCs w:val="28"/>
          <w:lang w:eastAsia="en-IN"/>
        </w:rPr>
      </w:pPr>
    </w:p>
    <w:p w:rsidR="003D3381" w:rsidRPr="003D3381" w:rsidRDefault="003D3381" w:rsidP="003D3381">
      <w:pPr>
        <w:spacing w:before="100" w:beforeAutospacing="1" w:after="100" w:afterAutospacing="1" w:line="240" w:lineRule="auto"/>
        <w:outlineLvl w:val="2"/>
        <w:rPr>
          <w:rFonts w:eastAsia="Times New Roman" w:cstheme="minorHAnsi"/>
          <w:b/>
          <w:bCs/>
          <w:sz w:val="28"/>
          <w:szCs w:val="28"/>
          <w:lang w:eastAsia="en-IN"/>
        </w:rPr>
      </w:pPr>
      <w:r w:rsidRPr="00A14787">
        <w:rPr>
          <w:rFonts w:eastAsia="Times New Roman" w:cstheme="minorHAnsi"/>
          <w:b/>
          <w:bCs/>
          <w:sz w:val="28"/>
          <w:szCs w:val="28"/>
          <w:lang w:eastAsia="en-IN"/>
        </w:rPr>
        <w:t>Market Trends</w:t>
      </w:r>
    </w:p>
    <w:p w:rsidR="003D3381" w:rsidRPr="003D3381" w:rsidRDefault="003D3381" w:rsidP="003D3381">
      <w:pPr>
        <w:numPr>
          <w:ilvl w:val="0"/>
          <w:numId w:val="6"/>
        </w:numPr>
        <w:spacing w:before="100" w:beforeAutospacing="1" w:after="100" w:afterAutospacing="1" w:line="240" w:lineRule="auto"/>
        <w:rPr>
          <w:rFonts w:eastAsia="Times New Roman" w:cstheme="minorHAnsi"/>
          <w:sz w:val="28"/>
          <w:szCs w:val="28"/>
          <w:lang w:eastAsia="en-IN"/>
        </w:rPr>
      </w:pPr>
      <w:r w:rsidRPr="003D3381">
        <w:rPr>
          <w:rFonts w:eastAsia="Times New Roman" w:cstheme="minorHAnsi"/>
          <w:sz w:val="28"/>
          <w:szCs w:val="28"/>
          <w:lang w:eastAsia="en-IN"/>
        </w:rPr>
        <w:t xml:space="preserve">Growth in </w:t>
      </w:r>
      <w:r w:rsidRPr="00A14787">
        <w:rPr>
          <w:rFonts w:eastAsia="Times New Roman" w:cstheme="minorHAnsi"/>
          <w:b/>
          <w:bCs/>
          <w:sz w:val="28"/>
          <w:szCs w:val="28"/>
          <w:lang w:eastAsia="en-IN"/>
        </w:rPr>
        <w:t>Software-as-a-Service (SaaS)</w:t>
      </w:r>
      <w:r w:rsidRPr="003D3381">
        <w:rPr>
          <w:rFonts w:eastAsia="Times New Roman" w:cstheme="minorHAnsi"/>
          <w:sz w:val="28"/>
          <w:szCs w:val="28"/>
          <w:lang w:eastAsia="en-IN"/>
        </w:rPr>
        <w:t xml:space="preserve"> analytics platforms</w:t>
      </w:r>
    </w:p>
    <w:p w:rsidR="003D3381" w:rsidRPr="003D3381" w:rsidRDefault="003D3381" w:rsidP="003D3381">
      <w:pPr>
        <w:numPr>
          <w:ilvl w:val="0"/>
          <w:numId w:val="6"/>
        </w:numPr>
        <w:spacing w:before="100" w:beforeAutospacing="1" w:after="100" w:afterAutospacing="1" w:line="240" w:lineRule="auto"/>
        <w:rPr>
          <w:rFonts w:eastAsia="Times New Roman" w:cstheme="minorHAnsi"/>
          <w:sz w:val="28"/>
          <w:szCs w:val="28"/>
          <w:lang w:eastAsia="en-IN"/>
        </w:rPr>
      </w:pPr>
      <w:r w:rsidRPr="003D3381">
        <w:rPr>
          <w:rFonts w:eastAsia="Times New Roman" w:cstheme="minorHAnsi"/>
          <w:sz w:val="28"/>
          <w:szCs w:val="28"/>
          <w:lang w:eastAsia="en-IN"/>
        </w:rPr>
        <w:t xml:space="preserve">Adoption of </w:t>
      </w:r>
      <w:r w:rsidRPr="00A14787">
        <w:rPr>
          <w:rFonts w:eastAsia="Times New Roman" w:cstheme="minorHAnsi"/>
          <w:b/>
          <w:bCs/>
          <w:sz w:val="28"/>
          <w:szCs w:val="28"/>
          <w:lang w:eastAsia="en-IN"/>
        </w:rPr>
        <w:t>multi-cloud and hybrid cloud</w:t>
      </w:r>
      <w:r w:rsidRPr="003D3381">
        <w:rPr>
          <w:rFonts w:eastAsia="Times New Roman" w:cstheme="minorHAnsi"/>
          <w:sz w:val="28"/>
          <w:szCs w:val="28"/>
          <w:lang w:eastAsia="en-IN"/>
        </w:rPr>
        <w:t xml:space="preserve"> strategies</w:t>
      </w:r>
    </w:p>
    <w:p w:rsidR="003D3381" w:rsidRPr="003D3381" w:rsidRDefault="003D3381" w:rsidP="003D3381">
      <w:pPr>
        <w:numPr>
          <w:ilvl w:val="0"/>
          <w:numId w:val="6"/>
        </w:numPr>
        <w:spacing w:before="100" w:beforeAutospacing="1" w:after="100" w:afterAutospacing="1" w:line="240" w:lineRule="auto"/>
        <w:rPr>
          <w:rFonts w:eastAsia="Times New Roman" w:cstheme="minorHAnsi"/>
          <w:sz w:val="28"/>
          <w:szCs w:val="28"/>
          <w:lang w:eastAsia="en-IN"/>
        </w:rPr>
      </w:pPr>
      <w:r w:rsidRPr="003D3381">
        <w:rPr>
          <w:rFonts w:eastAsia="Times New Roman" w:cstheme="minorHAnsi"/>
          <w:sz w:val="28"/>
          <w:szCs w:val="28"/>
          <w:lang w:eastAsia="en-IN"/>
        </w:rPr>
        <w:t xml:space="preserve">Enhanced </w:t>
      </w:r>
      <w:r w:rsidRPr="00A14787">
        <w:rPr>
          <w:rFonts w:eastAsia="Times New Roman" w:cstheme="minorHAnsi"/>
          <w:b/>
          <w:bCs/>
          <w:sz w:val="28"/>
          <w:szCs w:val="28"/>
          <w:lang w:eastAsia="en-IN"/>
        </w:rPr>
        <w:t>data security and privacy</w:t>
      </w:r>
      <w:r w:rsidRPr="003D3381">
        <w:rPr>
          <w:rFonts w:eastAsia="Times New Roman" w:cstheme="minorHAnsi"/>
          <w:sz w:val="28"/>
          <w:szCs w:val="28"/>
          <w:lang w:eastAsia="en-IN"/>
        </w:rPr>
        <w:t xml:space="preserve"> measures</w:t>
      </w:r>
    </w:p>
    <w:p w:rsidR="003D3381" w:rsidRPr="003D3381" w:rsidRDefault="003D3381" w:rsidP="003D3381">
      <w:pPr>
        <w:numPr>
          <w:ilvl w:val="0"/>
          <w:numId w:val="6"/>
        </w:numPr>
        <w:spacing w:before="100" w:beforeAutospacing="1" w:after="100" w:afterAutospacing="1" w:line="240" w:lineRule="auto"/>
        <w:rPr>
          <w:rFonts w:eastAsia="Times New Roman" w:cstheme="minorHAnsi"/>
          <w:sz w:val="28"/>
          <w:szCs w:val="28"/>
          <w:lang w:eastAsia="en-IN"/>
        </w:rPr>
      </w:pPr>
      <w:r w:rsidRPr="003D3381">
        <w:rPr>
          <w:rFonts w:eastAsia="Times New Roman" w:cstheme="minorHAnsi"/>
          <w:sz w:val="28"/>
          <w:szCs w:val="28"/>
          <w:lang w:eastAsia="en-IN"/>
        </w:rPr>
        <w:t xml:space="preserve">Expansion of </w:t>
      </w:r>
      <w:r w:rsidRPr="00A14787">
        <w:rPr>
          <w:rFonts w:eastAsia="Times New Roman" w:cstheme="minorHAnsi"/>
          <w:b/>
          <w:bCs/>
          <w:sz w:val="28"/>
          <w:szCs w:val="28"/>
          <w:lang w:eastAsia="en-IN"/>
        </w:rPr>
        <w:t>self-service analytics</w:t>
      </w:r>
      <w:r w:rsidRPr="003D3381">
        <w:rPr>
          <w:rFonts w:eastAsia="Times New Roman" w:cstheme="minorHAnsi"/>
          <w:sz w:val="28"/>
          <w:szCs w:val="28"/>
          <w:lang w:eastAsia="en-IN"/>
        </w:rPr>
        <w:t xml:space="preserve"> tools for non-technical users</w:t>
      </w:r>
    </w:p>
    <w:p w:rsidR="003D3381" w:rsidRPr="003D3381" w:rsidRDefault="003D3381" w:rsidP="003D3381">
      <w:pPr>
        <w:numPr>
          <w:ilvl w:val="0"/>
          <w:numId w:val="6"/>
        </w:numPr>
        <w:spacing w:before="100" w:beforeAutospacing="1" w:after="100" w:afterAutospacing="1" w:line="240" w:lineRule="auto"/>
        <w:rPr>
          <w:rFonts w:eastAsia="Times New Roman" w:cstheme="minorHAnsi"/>
          <w:sz w:val="28"/>
          <w:szCs w:val="28"/>
          <w:lang w:eastAsia="en-IN"/>
        </w:rPr>
      </w:pPr>
      <w:r w:rsidRPr="003D3381">
        <w:rPr>
          <w:rFonts w:eastAsia="Times New Roman" w:cstheme="minorHAnsi"/>
          <w:sz w:val="28"/>
          <w:szCs w:val="28"/>
          <w:lang w:eastAsia="en-IN"/>
        </w:rPr>
        <w:t xml:space="preserve">Rising importance of </w:t>
      </w:r>
      <w:r w:rsidRPr="00A14787">
        <w:rPr>
          <w:rFonts w:eastAsia="Times New Roman" w:cstheme="minorHAnsi"/>
          <w:b/>
          <w:bCs/>
          <w:sz w:val="28"/>
          <w:szCs w:val="28"/>
          <w:lang w:eastAsia="en-IN"/>
        </w:rPr>
        <w:t>edge computing</w:t>
      </w:r>
      <w:r w:rsidRPr="003D3381">
        <w:rPr>
          <w:rFonts w:eastAsia="Times New Roman" w:cstheme="minorHAnsi"/>
          <w:sz w:val="28"/>
          <w:szCs w:val="28"/>
          <w:lang w:eastAsia="en-IN"/>
        </w:rPr>
        <w:t xml:space="preserve"> and </w:t>
      </w:r>
      <w:r w:rsidRPr="00A14787">
        <w:rPr>
          <w:rFonts w:eastAsia="Times New Roman" w:cstheme="minorHAnsi"/>
          <w:b/>
          <w:bCs/>
          <w:sz w:val="28"/>
          <w:szCs w:val="28"/>
          <w:lang w:eastAsia="en-IN"/>
        </w:rPr>
        <w:t>IoT analytics</w:t>
      </w:r>
    </w:p>
    <w:p w:rsidR="009959DB" w:rsidRPr="00A14787" w:rsidRDefault="009959DB" w:rsidP="009959DB">
      <w:pPr>
        <w:pStyle w:val="Heading3"/>
        <w:rPr>
          <w:rStyle w:val="Strong"/>
          <w:rFonts w:asciiTheme="minorHAnsi" w:eastAsiaTheme="majorEastAsia" w:hAnsiTheme="minorHAnsi" w:cstheme="minorHAnsi"/>
          <w:b/>
          <w:bCs/>
          <w:sz w:val="28"/>
          <w:szCs w:val="28"/>
        </w:rPr>
      </w:pPr>
    </w:p>
    <w:p w:rsidR="009959DB" w:rsidRPr="00A14787" w:rsidRDefault="009959DB" w:rsidP="009959DB">
      <w:pPr>
        <w:pStyle w:val="Heading3"/>
        <w:rPr>
          <w:rFonts w:asciiTheme="minorHAnsi" w:hAnsiTheme="minorHAnsi" w:cstheme="minorHAnsi"/>
          <w:sz w:val="28"/>
          <w:szCs w:val="28"/>
        </w:rPr>
      </w:pPr>
      <w:r w:rsidRPr="00A14787">
        <w:rPr>
          <w:rStyle w:val="Strong"/>
          <w:rFonts w:asciiTheme="minorHAnsi" w:eastAsiaTheme="majorEastAsia" w:hAnsiTheme="minorHAnsi" w:cstheme="minorHAnsi"/>
          <w:b/>
          <w:bCs/>
          <w:sz w:val="28"/>
          <w:szCs w:val="28"/>
        </w:rPr>
        <w:t>Market Outlook</w:t>
      </w:r>
    </w:p>
    <w:p w:rsidR="009959DB" w:rsidRPr="00A14787" w:rsidRDefault="009959DB" w:rsidP="009959DB">
      <w:pPr>
        <w:pStyle w:val="NormalWeb"/>
        <w:rPr>
          <w:rFonts w:asciiTheme="minorHAnsi" w:hAnsiTheme="minorHAnsi" w:cstheme="minorHAnsi"/>
          <w:sz w:val="28"/>
          <w:szCs w:val="28"/>
        </w:rPr>
      </w:pPr>
      <w:r w:rsidRPr="00A14787">
        <w:rPr>
          <w:rFonts w:asciiTheme="minorHAnsi" w:hAnsiTheme="minorHAnsi" w:cstheme="minorHAnsi"/>
          <w:sz w:val="28"/>
          <w:szCs w:val="28"/>
        </w:rPr>
        <w:t xml:space="preserve">The global cloud analytics market is expected to witness </w:t>
      </w:r>
      <w:r w:rsidRPr="00A14787">
        <w:rPr>
          <w:rStyle w:val="Strong"/>
          <w:rFonts w:asciiTheme="minorHAnsi" w:eastAsiaTheme="majorEastAsia" w:hAnsiTheme="minorHAnsi" w:cstheme="minorHAnsi"/>
          <w:sz w:val="28"/>
          <w:szCs w:val="28"/>
        </w:rPr>
        <w:t>significant growth</w:t>
      </w:r>
      <w:r w:rsidRPr="00A14787">
        <w:rPr>
          <w:rFonts w:asciiTheme="minorHAnsi" w:hAnsiTheme="minorHAnsi" w:cstheme="minorHAnsi"/>
          <w:sz w:val="28"/>
          <w:szCs w:val="28"/>
        </w:rPr>
        <w:t xml:space="preserve"> in the coming years, driven by increasing investments in </w:t>
      </w:r>
      <w:r w:rsidRPr="00A14787">
        <w:rPr>
          <w:rStyle w:val="Strong"/>
          <w:rFonts w:asciiTheme="minorHAnsi" w:eastAsiaTheme="majorEastAsia" w:hAnsiTheme="minorHAnsi" w:cstheme="minorHAnsi"/>
          <w:sz w:val="28"/>
          <w:szCs w:val="28"/>
        </w:rPr>
        <w:t>AI-driven analytics, automation, and cloud computing infrastructure</w:t>
      </w:r>
      <w:r w:rsidRPr="00A14787">
        <w:rPr>
          <w:rFonts w:asciiTheme="minorHAnsi" w:hAnsiTheme="minorHAnsi" w:cstheme="minorHAnsi"/>
          <w:sz w:val="28"/>
          <w:szCs w:val="28"/>
        </w:rPr>
        <w:t xml:space="preserve">. As businesses continue to shift from traditional data processing to </w:t>
      </w:r>
      <w:r w:rsidRPr="00A14787">
        <w:rPr>
          <w:rStyle w:val="Strong"/>
          <w:rFonts w:asciiTheme="minorHAnsi" w:eastAsiaTheme="majorEastAsia" w:hAnsiTheme="minorHAnsi" w:cstheme="minorHAnsi"/>
          <w:sz w:val="28"/>
          <w:szCs w:val="28"/>
        </w:rPr>
        <w:t>cloud-first strategies</w:t>
      </w:r>
      <w:r w:rsidRPr="00A14787">
        <w:rPr>
          <w:rFonts w:asciiTheme="minorHAnsi" w:hAnsiTheme="minorHAnsi" w:cstheme="minorHAnsi"/>
          <w:sz w:val="28"/>
          <w:szCs w:val="28"/>
        </w:rPr>
        <w:t>, the demand for cloud analytics solutions will continue to rise.</w:t>
      </w: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2242F6">
        <w:rPr>
          <w:rFonts w:eastAsia="Times New Roman" w:cstheme="minorHAnsi"/>
          <w:color w:val="000000"/>
          <w:sz w:val="28"/>
          <w:szCs w:val="28"/>
          <w:lang w:eastAsia="en-IN"/>
        </w:rPr>
        <w:t> </w:t>
      </w:r>
    </w:p>
    <w:p w:rsidR="002242F6" w:rsidRPr="002242F6" w:rsidRDefault="002242F6" w:rsidP="002242F6">
      <w:pPr>
        <w:spacing w:before="100" w:beforeAutospacing="1" w:after="100" w:afterAutospacing="1" w:line="240" w:lineRule="auto"/>
        <w:rPr>
          <w:rFonts w:eastAsia="Times New Roman" w:cstheme="minorHAnsi"/>
          <w:color w:val="000000"/>
          <w:sz w:val="28"/>
          <w:szCs w:val="28"/>
          <w:lang w:eastAsia="en-IN"/>
        </w:rPr>
      </w:pPr>
      <w:r w:rsidRPr="00A14787">
        <w:rPr>
          <w:rFonts w:eastAsia="Times New Roman" w:cstheme="minorHAnsi"/>
          <w:b/>
          <w:bCs/>
          <w:color w:val="000000"/>
          <w:sz w:val="28"/>
          <w:szCs w:val="28"/>
          <w:lang w:eastAsia="en-IN"/>
        </w:rPr>
        <w:t>Contact:</w:t>
      </w:r>
      <w:r w:rsidRPr="002242F6">
        <w:rPr>
          <w:rFonts w:eastAsia="Times New Roman" w:cstheme="minorHAnsi"/>
          <w:color w:val="000000"/>
          <w:sz w:val="28"/>
          <w:szCs w:val="28"/>
          <w:lang w:eastAsia="en-IN"/>
        </w:rPr>
        <w:br/>
        <w:t>Mr. Jagraj Singh</w:t>
      </w:r>
      <w:r w:rsidRPr="002242F6">
        <w:rPr>
          <w:rFonts w:eastAsia="Times New Roman" w:cstheme="minorHAnsi"/>
          <w:color w:val="000000"/>
          <w:sz w:val="28"/>
          <w:szCs w:val="28"/>
          <w:lang w:eastAsia="en-IN"/>
        </w:rPr>
        <w:br/>
        <w:t>Skyquest Technology</w:t>
      </w:r>
      <w:r w:rsidRPr="002242F6">
        <w:rPr>
          <w:rFonts w:eastAsia="Times New Roman" w:cstheme="minorHAnsi"/>
          <w:color w:val="000000"/>
          <w:sz w:val="28"/>
          <w:szCs w:val="28"/>
          <w:lang w:eastAsia="en-IN"/>
        </w:rPr>
        <w:br/>
        <w:t>1 Apache Way, Westford,</w:t>
      </w:r>
      <w:r w:rsidRPr="002242F6">
        <w:rPr>
          <w:rFonts w:eastAsia="Times New Roman" w:cstheme="minorHAnsi"/>
          <w:color w:val="000000"/>
          <w:sz w:val="28"/>
          <w:szCs w:val="28"/>
          <w:lang w:eastAsia="en-IN"/>
        </w:rPr>
        <w:br/>
        <w:t>Massachusetts 01886, USA</w:t>
      </w:r>
      <w:r w:rsidRPr="002242F6">
        <w:rPr>
          <w:rFonts w:eastAsia="Times New Roman" w:cstheme="minorHAnsi"/>
          <w:color w:val="000000"/>
          <w:sz w:val="28"/>
          <w:szCs w:val="28"/>
          <w:lang w:eastAsia="en-IN"/>
        </w:rPr>
        <w:br/>
        <w:t>(+1) 351-333-4748</w:t>
      </w:r>
      <w:r w:rsidRPr="002242F6">
        <w:rPr>
          <w:rFonts w:eastAsia="Times New Roman" w:cstheme="minorHAnsi"/>
          <w:color w:val="000000"/>
          <w:sz w:val="28"/>
          <w:szCs w:val="28"/>
          <w:lang w:eastAsia="en-IN"/>
        </w:rPr>
        <w:br/>
        <w:t>Visit our website: Skyquest Technology</w:t>
      </w:r>
    </w:p>
    <w:p w:rsidR="00273F42" w:rsidRPr="00A14787" w:rsidRDefault="00273F42">
      <w:pPr>
        <w:rPr>
          <w:rFonts w:cstheme="minorHAnsi"/>
          <w:sz w:val="28"/>
          <w:szCs w:val="28"/>
        </w:rPr>
      </w:pPr>
    </w:p>
    <w:sectPr w:rsidR="00273F42" w:rsidRPr="00A14787"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A7E1E"/>
    <w:multiLevelType w:val="multilevel"/>
    <w:tmpl w:val="175A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737B53"/>
    <w:multiLevelType w:val="multilevel"/>
    <w:tmpl w:val="FF4A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A71F07"/>
    <w:multiLevelType w:val="multilevel"/>
    <w:tmpl w:val="1542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CB5896"/>
    <w:multiLevelType w:val="multilevel"/>
    <w:tmpl w:val="644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D722AA"/>
    <w:multiLevelType w:val="multilevel"/>
    <w:tmpl w:val="1614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75664A"/>
    <w:multiLevelType w:val="multilevel"/>
    <w:tmpl w:val="060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242F6"/>
    <w:rsid w:val="002242F6"/>
    <w:rsid w:val="00273F42"/>
    <w:rsid w:val="003D3381"/>
    <w:rsid w:val="006E7D05"/>
    <w:rsid w:val="00770917"/>
    <w:rsid w:val="009959DB"/>
    <w:rsid w:val="00A14787"/>
    <w:rsid w:val="00A178D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2242F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42F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242F6"/>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2242F6"/>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242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242F6"/>
    <w:rPr>
      <w:color w:val="0000FF"/>
      <w:u w:val="single"/>
    </w:rPr>
  </w:style>
  <w:style w:type="character" w:styleId="Strong">
    <w:name w:val="Strong"/>
    <w:basedOn w:val="DefaultParagraphFont"/>
    <w:uiPriority w:val="22"/>
    <w:qFormat/>
    <w:rsid w:val="002242F6"/>
    <w:rPr>
      <w:b/>
      <w:bCs/>
    </w:rPr>
  </w:style>
</w:styles>
</file>

<file path=word/webSettings.xml><?xml version="1.0" encoding="utf-8"?>
<w:webSettings xmlns:r="http://schemas.openxmlformats.org/officeDocument/2006/relationships" xmlns:w="http://schemas.openxmlformats.org/wordprocessingml/2006/main">
  <w:divs>
    <w:div w:id="788620531">
      <w:bodyDiv w:val="1"/>
      <w:marLeft w:val="0"/>
      <w:marRight w:val="0"/>
      <w:marTop w:val="0"/>
      <w:marBottom w:val="0"/>
      <w:divBdr>
        <w:top w:val="none" w:sz="0" w:space="0" w:color="auto"/>
        <w:left w:val="none" w:sz="0" w:space="0" w:color="auto"/>
        <w:bottom w:val="none" w:sz="0" w:space="0" w:color="auto"/>
        <w:right w:val="none" w:sz="0" w:space="0" w:color="auto"/>
      </w:divBdr>
    </w:div>
    <w:div w:id="863439910">
      <w:bodyDiv w:val="1"/>
      <w:marLeft w:val="0"/>
      <w:marRight w:val="0"/>
      <w:marTop w:val="0"/>
      <w:marBottom w:val="0"/>
      <w:divBdr>
        <w:top w:val="none" w:sz="0" w:space="0" w:color="auto"/>
        <w:left w:val="none" w:sz="0" w:space="0" w:color="auto"/>
        <w:bottom w:val="none" w:sz="0" w:space="0" w:color="auto"/>
        <w:right w:val="none" w:sz="0" w:space="0" w:color="auto"/>
      </w:divBdr>
    </w:div>
    <w:div w:id="1103767851">
      <w:bodyDiv w:val="1"/>
      <w:marLeft w:val="0"/>
      <w:marRight w:val="0"/>
      <w:marTop w:val="0"/>
      <w:marBottom w:val="0"/>
      <w:divBdr>
        <w:top w:val="none" w:sz="0" w:space="0" w:color="auto"/>
        <w:left w:val="none" w:sz="0" w:space="0" w:color="auto"/>
        <w:bottom w:val="none" w:sz="0" w:space="0" w:color="auto"/>
        <w:right w:val="none" w:sz="0" w:space="0" w:color="auto"/>
      </w:divBdr>
    </w:div>
    <w:div w:id="1654143627">
      <w:bodyDiv w:val="1"/>
      <w:marLeft w:val="0"/>
      <w:marRight w:val="0"/>
      <w:marTop w:val="0"/>
      <w:marBottom w:val="0"/>
      <w:divBdr>
        <w:top w:val="none" w:sz="0" w:space="0" w:color="auto"/>
        <w:left w:val="none" w:sz="0" w:space="0" w:color="auto"/>
        <w:bottom w:val="none" w:sz="0" w:space="0" w:color="auto"/>
        <w:right w:val="none" w:sz="0" w:space="0" w:color="auto"/>
      </w:divBdr>
    </w:div>
    <w:div w:id="1714112665">
      <w:bodyDiv w:val="1"/>
      <w:marLeft w:val="0"/>
      <w:marRight w:val="0"/>
      <w:marTop w:val="0"/>
      <w:marBottom w:val="0"/>
      <w:divBdr>
        <w:top w:val="none" w:sz="0" w:space="0" w:color="auto"/>
        <w:left w:val="none" w:sz="0" w:space="0" w:color="auto"/>
        <w:bottom w:val="none" w:sz="0" w:space="0" w:color="auto"/>
        <w:right w:val="none" w:sz="0" w:space="0" w:color="auto"/>
      </w:divBdr>
    </w:div>
    <w:div w:id="20042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loud-analy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loud-analytics-market" TargetMode="External"/><Relationship Id="rId5" Type="http://schemas.openxmlformats.org/officeDocument/2006/relationships/hyperlink" Target="https://www.skyquestt.com/sample-request/cloud-analy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2025-02-05T07:43:00Z</dcterms:created>
  <dcterms:modified xsi:type="dcterms:W3CDTF">2025-02-05T07:53:00Z</dcterms:modified>
</cp:coreProperties>
</file>