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1E37" w14:textId="53EFE64F" w:rsidR="004C1676" w:rsidRDefault="004C1676" w:rsidP="004C1676">
      <w:pPr>
        <w:spacing w:after="0" w:line="240" w:lineRule="auto"/>
        <w:rPr>
          <w:rFonts w:ascii="Calibri" w:eastAsia="Times New Roman" w:hAnsi="Calibri" w:cs="Calibri"/>
          <w:color w:val="000000"/>
          <w:kern w:val="0"/>
          <w:sz w:val="22"/>
          <w:szCs w:val="22"/>
          <w14:ligatures w14:val="none"/>
        </w:rPr>
      </w:pPr>
      <w:r w:rsidRPr="004C1676">
        <w:rPr>
          <w:rFonts w:ascii="Calibri" w:eastAsia="Times New Roman" w:hAnsi="Calibri" w:cs="Calibri"/>
          <w:color w:val="000000"/>
          <w:kern w:val="0"/>
          <w:sz w:val="22"/>
          <w:szCs w:val="22"/>
          <w14:ligatures w14:val="none"/>
        </w:rPr>
        <w:t>N-プロパノール</w:t>
      </w:r>
      <w:proofErr w:type="gramStart"/>
      <w:r w:rsidRPr="004C1676">
        <w:rPr>
          <w:rFonts w:ascii="Calibri" w:eastAsia="Times New Roman" w:hAnsi="Calibri" w:cs="Calibri"/>
          <w:color w:val="000000"/>
          <w:kern w:val="0"/>
          <w:sz w:val="22"/>
          <w:szCs w:val="22"/>
          <w14:ligatures w14:val="none"/>
        </w:rPr>
        <w:t>市場:ペース</w:t>
      </w:r>
      <w:proofErr w:type="gramEnd"/>
      <w:r w:rsidRPr="004C1676">
        <w:rPr>
          <w:rFonts w:ascii="Calibri" w:eastAsia="Times New Roman" w:hAnsi="Calibri" w:cs="Calibri"/>
          <w:color w:val="000000"/>
          <w:kern w:val="0"/>
          <w:sz w:val="22"/>
          <w:szCs w:val="22"/>
          <w14:ligatures w14:val="none"/>
        </w:rPr>
        <w:t>の速いイノベーションと2032年までの成長戦略の進化</w:t>
      </w:r>
    </w:p>
    <w:p w14:paraId="4A972AA6" w14:textId="77777777" w:rsidR="004C1676" w:rsidRPr="004C1676" w:rsidRDefault="004C1676" w:rsidP="004C1676">
      <w:pPr>
        <w:spacing w:after="0" w:line="240" w:lineRule="auto"/>
        <w:rPr>
          <w:rFonts w:ascii="Calibri" w:eastAsia="Times New Roman" w:hAnsi="Calibri" w:cs="Calibri"/>
          <w:color w:val="000000"/>
          <w:kern w:val="0"/>
          <w:sz w:val="22"/>
          <w:szCs w:val="22"/>
          <w14:ligatures w14:val="none"/>
        </w:rPr>
      </w:pPr>
    </w:p>
    <w:p w14:paraId="1253DBB7" w14:textId="63FC732B" w:rsidR="004C1676" w:rsidRPr="004C1676" w:rsidRDefault="004C1676" w:rsidP="004C1676">
      <w:r w:rsidRPr="004C1676">
        <w:t>化学中間体を製造するために特別に設計されたn-プロパノールは溶媒です。主要なアルコール飲料としてのn-プロパノールの挙動は、n-プロパノールの需要を刺激するものです。ハロゲン化アルキルとアセチル化化学物質は、製造に使用される2つの主要な製品です。これらの物質のその他の用途は、医薬品および特殊化学品製造分野で見つけることができます。</w:t>
      </w:r>
    </w:p>
    <w:p w14:paraId="024B11E6" w14:textId="18F4A55D" w:rsidR="004C1676" w:rsidRDefault="004C1676" w:rsidP="004C1676">
      <w:r w:rsidRPr="004C1676">
        <w:t>世界のN-プロパノール市場規模は2023年に15億米ドルと評価され、2024年の15億6000万米ドルから2032年までに21億9000万米ドルに成長する準備ができており、予測期間(2025年から2032年)の間に4.3%のCAGRで成長します。</w:t>
      </w:r>
    </w:p>
    <w:p w14:paraId="0664E82B" w14:textId="46C0EBD3" w:rsidR="004C1676" w:rsidRPr="004C1676" w:rsidRDefault="004C1676" w:rsidP="004C1676">
      <w:r w:rsidRPr="004C1676">
        <w:t xml:space="preserve">今すぐ無料サンプルレポートを入手: </w:t>
      </w:r>
      <w:hyperlink r:id="rId5" w:history="1">
        <w:r w:rsidRPr="00A8647F">
          <w:rPr>
            <w:rStyle w:val="Hyperlink"/>
          </w:rPr>
          <w:t>https://www.skyquestt.com/sample-request/n-propanol-market</w:t>
        </w:r>
      </w:hyperlink>
      <w:r>
        <w:t xml:space="preserve"> </w:t>
      </w:r>
    </w:p>
    <w:p w14:paraId="58CE550C" w14:textId="66DB3347" w:rsidR="004C1676" w:rsidRPr="004C1676" w:rsidRDefault="004C1676" w:rsidP="004C1676">
      <w:r w:rsidRPr="004C1676">
        <w:rPr>
          <w:b/>
          <w:bCs/>
        </w:rPr>
        <w:t>市場概況</w:t>
      </w:r>
    </w:p>
    <w:p w14:paraId="59AEAA01" w14:textId="1CBCD0F7" w:rsidR="004C1676" w:rsidRDefault="004C1676" w:rsidP="004C1676">
      <w:r w:rsidRPr="004C1676">
        <w:t>世界中の製造業で最も広く使用されている工業用溶剤の中には、n-プロパノールアルコールがあります。塗料やインク、接着剤、化粧品、プラスチック、ゴム、自動車や産業機械などの重工業など、さまざまな製品に採用されています。それらは水と混和性があり、市販の化学物質の大部分に対する反応性がほとんどないため、効率的な溶媒です。新興国におけるインフラ支出の増加は、塗料やコーティング剤、接着剤、工業用機器などの商品の需要を大幅に押し上げると予想されます。プロパノールの消費量は、これらの高価値セクターの拡大の結果として増加すると予想されています。</w:t>
      </w:r>
    </w:p>
    <w:p w14:paraId="152E6851" w14:textId="244BF421" w:rsidR="004C1676" w:rsidRPr="004C1676" w:rsidRDefault="004C1676" w:rsidP="004C1676">
      <w:r w:rsidRPr="004C1676">
        <w:rPr>
          <w:b/>
          <w:bCs/>
        </w:rPr>
        <w:t>市場成長の主な推進力</w:t>
      </w:r>
    </w:p>
    <w:p w14:paraId="30649B02" w14:textId="77777777" w:rsidR="004C1676" w:rsidRPr="004C1676" w:rsidRDefault="004C1676" w:rsidP="004C1676">
      <w:r w:rsidRPr="004C1676">
        <w:t>N-プロパノール市場の拡大には、いくつかの要因が寄与しています。</w:t>
      </w:r>
    </w:p>
    <w:p w14:paraId="1E9B5C51" w14:textId="4DE352A2" w:rsidR="004C1676" w:rsidRPr="004C1676" w:rsidRDefault="004C1676" w:rsidP="004C1676">
      <w:pPr>
        <w:numPr>
          <w:ilvl w:val="0"/>
          <w:numId w:val="1"/>
        </w:numPr>
      </w:pPr>
      <w:r w:rsidRPr="004C1676">
        <w:rPr>
          <w:b/>
          <w:bCs/>
        </w:rPr>
        <w:t>塗料およびコーティング業界の需要</w:t>
      </w:r>
      <w:r w:rsidRPr="004C1676">
        <w:t xml:space="preserve">:N-プロパノールは、塗料およびコーティングの配合における溶媒として機能します。2030年までに世界の生産額が15.5兆米ドルに達すると予測されている活況を呈している建設セクターは、そのような製品の需要を大幅に牽引しています。 </w:t>
      </w:r>
    </w:p>
    <w:p w14:paraId="493158EE" w14:textId="4836A6A9" w:rsidR="004C1676" w:rsidRPr="004C1676" w:rsidRDefault="004C1676" w:rsidP="004C1676">
      <w:pPr>
        <w:numPr>
          <w:ilvl w:val="0"/>
          <w:numId w:val="1"/>
        </w:numPr>
      </w:pPr>
      <w:r w:rsidRPr="004C1676">
        <w:rPr>
          <w:b/>
          <w:bCs/>
        </w:rPr>
        <w:t>医薬品用途の成長</w:t>
      </w:r>
      <w:r w:rsidRPr="004C1676">
        <w:t>:製薬業界では、N-プロパノールはさまざまな薬物の合成や製剤の溶媒として使用されています。ヘルスケアニーズの増加と研究活動に牽引されて拡大する製薬セクターは、N-プロパノールの消費量の増加に貢献しています。</w:t>
      </w:r>
    </w:p>
    <w:p w14:paraId="30B94045" w14:textId="77777777" w:rsidR="004C1676" w:rsidRDefault="004C1676" w:rsidP="009B0A33">
      <w:pPr>
        <w:numPr>
          <w:ilvl w:val="0"/>
          <w:numId w:val="1"/>
        </w:numPr>
      </w:pPr>
      <w:r w:rsidRPr="004C1676">
        <w:rPr>
          <w:b/>
          <w:bCs/>
        </w:rPr>
        <w:lastRenderedPageBreak/>
        <w:t>化粧品業界の利用</w:t>
      </w:r>
      <w:r w:rsidRPr="004C1676">
        <w:t xml:space="preserve">: N-プロパノールは、その抗菌性と制汗性により化粧品業界で利用されており、フェイスパウダー、保湿剤、スキンケアアイテム、クレンジング製品などの製品の成分となっています。 </w:t>
      </w:r>
    </w:p>
    <w:p w14:paraId="3E1D3B1A" w14:textId="77707805" w:rsidR="004C1676" w:rsidRPr="004C1676" w:rsidRDefault="004C1676" w:rsidP="004C1676">
      <w:pPr>
        <w:ind w:left="360"/>
      </w:pPr>
      <w:r w:rsidRPr="004C1676">
        <w:rPr>
          <w:b/>
          <w:bCs/>
        </w:rPr>
        <w:t>市場セグメンテーション</w:t>
      </w:r>
    </w:p>
    <w:p w14:paraId="02711DBB" w14:textId="77777777" w:rsidR="004C1676" w:rsidRPr="004C1676" w:rsidRDefault="004C1676" w:rsidP="004C1676">
      <w:r w:rsidRPr="004C1676">
        <w:t>N-プロパノール市場は、アプリケーションおよび最終用途産業に基づいてセグメント化されています。</w:t>
      </w:r>
    </w:p>
    <w:p w14:paraId="488E34C6" w14:textId="77777777" w:rsidR="004C1676" w:rsidRPr="004C1676" w:rsidRDefault="004C1676" w:rsidP="004C1676">
      <w:pPr>
        <w:numPr>
          <w:ilvl w:val="0"/>
          <w:numId w:val="2"/>
        </w:numPr>
      </w:pPr>
      <w:r w:rsidRPr="004C1676">
        <w:rPr>
          <w:b/>
          <w:bCs/>
        </w:rPr>
        <w:t>アプリケーション別</w:t>
      </w:r>
      <w:r w:rsidRPr="004C1676">
        <w:t>:</w:t>
      </w:r>
    </w:p>
    <w:p w14:paraId="128B5F5C" w14:textId="0A2966AD" w:rsidR="004C1676" w:rsidRPr="004C1676" w:rsidRDefault="004C1676" w:rsidP="004C1676">
      <w:pPr>
        <w:numPr>
          <w:ilvl w:val="1"/>
          <w:numId w:val="2"/>
        </w:numPr>
      </w:pPr>
      <w:r w:rsidRPr="004C1676">
        <w:rPr>
          <w:i/>
          <w:iCs/>
        </w:rPr>
        <w:t>溶剤</w:t>
      </w:r>
      <w:r w:rsidRPr="004C1676">
        <w:t>:塗料、コーティング、インク、接着剤に利用されています。</w:t>
      </w:r>
    </w:p>
    <w:p w14:paraId="07D60539" w14:textId="7154B703" w:rsidR="004C1676" w:rsidRPr="004C1676" w:rsidRDefault="004C1676" w:rsidP="004C1676">
      <w:pPr>
        <w:numPr>
          <w:ilvl w:val="1"/>
          <w:numId w:val="2"/>
        </w:numPr>
      </w:pPr>
      <w:r w:rsidRPr="004C1676">
        <w:rPr>
          <w:i/>
          <w:iCs/>
        </w:rPr>
        <w:t>Chemical Intermediates(化学中間体</w:t>
      </w:r>
      <w:r w:rsidRPr="004C1676">
        <w:t>):他の化学物質の合成における前駆体。</w:t>
      </w:r>
    </w:p>
    <w:p w14:paraId="3893030C" w14:textId="59FDE8D2" w:rsidR="004C1676" w:rsidRPr="004C1676" w:rsidRDefault="004C1676" w:rsidP="004C1676">
      <w:pPr>
        <w:numPr>
          <w:ilvl w:val="1"/>
          <w:numId w:val="2"/>
        </w:numPr>
      </w:pPr>
      <w:r w:rsidRPr="004C1676">
        <w:rPr>
          <w:i/>
          <w:iCs/>
        </w:rPr>
        <w:t>Deicing Fluids(除氷液</w:t>
      </w:r>
      <w:r w:rsidRPr="004C1676">
        <w:t>):氷の形成を防ぐための配合物に含まれる成分。</w:t>
      </w:r>
    </w:p>
    <w:p w14:paraId="7AE8A4B2" w14:textId="77777777" w:rsidR="004C1676" w:rsidRPr="004C1676" w:rsidRDefault="004C1676" w:rsidP="004C1676">
      <w:pPr>
        <w:numPr>
          <w:ilvl w:val="0"/>
          <w:numId w:val="2"/>
        </w:numPr>
      </w:pPr>
      <w:r w:rsidRPr="004C1676">
        <w:rPr>
          <w:b/>
          <w:bCs/>
        </w:rPr>
        <w:t>最終用途産業別</w:t>
      </w:r>
      <w:r w:rsidRPr="004C1676">
        <w:t>:</w:t>
      </w:r>
    </w:p>
    <w:p w14:paraId="4A03297D" w14:textId="7CD9AE81" w:rsidR="004C1676" w:rsidRPr="004C1676" w:rsidRDefault="004C1676" w:rsidP="004C1676">
      <w:pPr>
        <w:numPr>
          <w:ilvl w:val="1"/>
          <w:numId w:val="2"/>
        </w:numPr>
      </w:pPr>
      <w:r w:rsidRPr="004C1676">
        <w:rPr>
          <w:i/>
          <w:iCs/>
        </w:rPr>
        <w:t>医薬品</w:t>
      </w:r>
      <w:r w:rsidRPr="004C1676">
        <w:t>:医薬品の合成および製剤化に使用されます。</w:t>
      </w:r>
    </w:p>
    <w:p w14:paraId="765B7EBE" w14:textId="4608927C" w:rsidR="004C1676" w:rsidRPr="004C1676" w:rsidRDefault="004C1676" w:rsidP="004C1676">
      <w:pPr>
        <w:numPr>
          <w:ilvl w:val="1"/>
          <w:numId w:val="2"/>
        </w:numPr>
      </w:pPr>
      <w:r w:rsidRPr="004C1676">
        <w:rPr>
          <w:i/>
          <w:iCs/>
        </w:rPr>
        <w:t>家庭用</w:t>
      </w:r>
      <w:r w:rsidRPr="004C1676">
        <w:t>:洗浄剤やパーソナルケア製品に含まれています。</w:t>
      </w:r>
    </w:p>
    <w:p w14:paraId="2F1A332A" w14:textId="51E87032" w:rsidR="004C1676" w:rsidRPr="004C1676" w:rsidRDefault="004C1676" w:rsidP="004C1676">
      <w:pPr>
        <w:numPr>
          <w:ilvl w:val="1"/>
          <w:numId w:val="2"/>
        </w:numPr>
      </w:pPr>
      <w:r w:rsidRPr="004C1676">
        <w:rPr>
          <w:i/>
          <w:iCs/>
        </w:rPr>
        <w:t>化学品製造</w:t>
      </w:r>
      <w:r w:rsidRPr="004C1676">
        <w:t>:さまざまな化合物の製造に使用されます。</w:t>
      </w:r>
    </w:p>
    <w:p w14:paraId="1B299AB7" w14:textId="5D24FD23" w:rsidR="004C1676" w:rsidRPr="004C1676" w:rsidRDefault="004C1676" w:rsidP="004C1676">
      <w:pPr>
        <w:numPr>
          <w:ilvl w:val="1"/>
          <w:numId w:val="2"/>
        </w:numPr>
      </w:pPr>
      <w:r w:rsidRPr="004C1676">
        <w:rPr>
          <w:i/>
          <w:iCs/>
        </w:rPr>
        <w:t>コーティング</w:t>
      </w:r>
      <w:r w:rsidRPr="004C1676">
        <w:t>:塗料およびコーティングの配合に不可欠です。</w:t>
      </w:r>
    </w:p>
    <w:p w14:paraId="26212AC2" w14:textId="6F1012C9" w:rsidR="004C1676" w:rsidRPr="004C1676" w:rsidRDefault="004C1676" w:rsidP="004C1676">
      <w:pPr>
        <w:numPr>
          <w:ilvl w:val="1"/>
          <w:numId w:val="2"/>
        </w:numPr>
      </w:pPr>
      <w:r w:rsidRPr="004C1676">
        <w:rPr>
          <w:i/>
          <w:iCs/>
        </w:rPr>
        <w:t>不凍液</w:t>
      </w:r>
      <w:r w:rsidRPr="004C1676">
        <w:t>:不凍液および除氷液に使用されます。</w:t>
      </w:r>
    </w:p>
    <w:p w14:paraId="4DAC1C3F" w14:textId="213B8080" w:rsidR="004C1676" w:rsidRPr="004C1676" w:rsidRDefault="004C1676" w:rsidP="004C1676">
      <w:r w:rsidRPr="004C1676">
        <w:t>カスタマイズされたレポートについては、パーソナライゼーションをリクエストするためにお問い合</w:t>
      </w:r>
      <w:proofErr w:type="gramStart"/>
      <w:r w:rsidRPr="004C1676">
        <w:t>わせください:https://www.skyquestt.com/speak-with-analyst/n-propanol-market</w:t>
      </w:r>
      <w:proofErr w:type="gramEnd"/>
      <w:r w:rsidRPr="004C1676">
        <w:t xml:space="preserve"> </w:t>
      </w:r>
      <w:hyperlink r:id="rId6" w:history="1"/>
      <w:r w:rsidRPr="004C1676">
        <w:t xml:space="preserve"> </w:t>
      </w:r>
    </w:p>
    <w:p w14:paraId="61722ADE" w14:textId="56DBE9FB" w:rsidR="004C1676" w:rsidRPr="004C1676" w:rsidRDefault="004C1676" w:rsidP="004C1676">
      <w:r w:rsidRPr="004C1676">
        <w:rPr>
          <w:b/>
          <w:bCs/>
        </w:rPr>
        <w:t>地域インサイト</w:t>
      </w:r>
    </w:p>
    <w:p w14:paraId="73E3710B" w14:textId="5BD07C5E" w:rsidR="004C1676" w:rsidRPr="004C1676" w:rsidRDefault="004C1676" w:rsidP="004C1676">
      <w:r w:rsidRPr="004C1676">
        <w:t>アジア太平洋地域は、中国、インド、韓国などの国々での急速な工業化と都市化に牽引されて、N-プロパノール市場で大きなシェアを占めています。建設セクターへの投資と成長する自動車産業は、需要をさらに押し上げます。北米も、堅調な製造基盤と塗料・コーティング部門からの高い需要に起因して、大幅な成長を遂げています。</w:t>
      </w:r>
    </w:p>
    <w:p w14:paraId="7774B07F" w14:textId="77777777" w:rsidR="004C1676" w:rsidRPr="004C1676" w:rsidRDefault="004C1676" w:rsidP="004C1676">
      <w:r w:rsidRPr="004C1676">
        <w:rPr>
          <w:b/>
          <w:bCs/>
        </w:rPr>
        <w:t>課題と機会</w:t>
      </w:r>
    </w:p>
    <w:p w14:paraId="52A401EE" w14:textId="18B5C9F3" w:rsidR="004C1676" w:rsidRPr="004C1676" w:rsidRDefault="004C1676" w:rsidP="004C1676">
      <w:r w:rsidRPr="004C1676">
        <w:t>石油化学ベースの溶剤の使用に関する環境上の懸念は、N-プロパノール市場に課題を提起しています。さまざまな用途でのグリーン溶剤へのシフトは、市場の成長を妨げる可</w:t>
      </w:r>
      <w:r w:rsidRPr="004C1676">
        <w:lastRenderedPageBreak/>
        <w:t>能性があります。しかし、溶剤のリサイクルやバイオベースのN-プロパノールの開発にはチャンスがあり、環境への影響を軽減し、需要を維持することができます。</w:t>
      </w:r>
    </w:p>
    <w:p w14:paraId="0D858600" w14:textId="77777777" w:rsidR="004C1676" w:rsidRPr="004C1676" w:rsidRDefault="004C1676" w:rsidP="004C1676">
      <w:pPr>
        <w:rPr>
          <w:b/>
          <w:bCs/>
        </w:rPr>
      </w:pPr>
      <w:r w:rsidRPr="004C1676">
        <w:rPr>
          <w:b/>
          <w:bCs/>
        </w:rPr>
        <w:t>N-プロパノール市場のトッププレーヤー</w:t>
      </w:r>
    </w:p>
    <w:p w14:paraId="56727901" w14:textId="77777777" w:rsidR="004C1676" w:rsidRPr="004C1676" w:rsidRDefault="004C1676" w:rsidP="004C1676">
      <w:pPr>
        <w:pStyle w:val="ListParagraph"/>
        <w:numPr>
          <w:ilvl w:val="0"/>
          <w:numId w:val="3"/>
        </w:numPr>
      </w:pPr>
      <w:r w:rsidRPr="004C1676">
        <w:t xml:space="preserve">BASF SE (ドイツ) </w:t>
      </w:r>
    </w:p>
    <w:p w14:paraId="0098EE63" w14:textId="77777777" w:rsidR="004C1676" w:rsidRPr="004C1676" w:rsidRDefault="004C1676" w:rsidP="004C1676">
      <w:pPr>
        <w:pStyle w:val="ListParagraph"/>
        <w:numPr>
          <w:ilvl w:val="0"/>
          <w:numId w:val="3"/>
        </w:numPr>
      </w:pPr>
      <w:r w:rsidRPr="004C1676">
        <w:t xml:space="preserve">Dow Inc.(米国) </w:t>
      </w:r>
    </w:p>
    <w:p w14:paraId="05FE0956" w14:textId="77777777" w:rsidR="004C1676" w:rsidRPr="004C1676" w:rsidRDefault="004C1676" w:rsidP="004C1676">
      <w:pPr>
        <w:pStyle w:val="ListParagraph"/>
        <w:numPr>
          <w:ilvl w:val="0"/>
          <w:numId w:val="3"/>
        </w:numPr>
      </w:pPr>
      <w:r w:rsidRPr="004C1676">
        <w:t xml:space="preserve">エクソンモービルコーポレーション(米国) </w:t>
      </w:r>
    </w:p>
    <w:p w14:paraId="7DB8D2A6" w14:textId="77777777" w:rsidR="004C1676" w:rsidRPr="004C1676" w:rsidRDefault="004C1676" w:rsidP="004C1676">
      <w:pPr>
        <w:pStyle w:val="ListParagraph"/>
        <w:numPr>
          <w:ilvl w:val="0"/>
          <w:numId w:val="3"/>
        </w:numPr>
      </w:pPr>
      <w:r w:rsidRPr="004C1676">
        <w:t xml:space="preserve">Sasol Limited(南アフリカ) </w:t>
      </w:r>
    </w:p>
    <w:p w14:paraId="36762EA9" w14:textId="77777777" w:rsidR="004C1676" w:rsidRPr="004C1676" w:rsidRDefault="004C1676" w:rsidP="004C1676">
      <w:pPr>
        <w:pStyle w:val="ListParagraph"/>
        <w:numPr>
          <w:ilvl w:val="0"/>
          <w:numId w:val="3"/>
        </w:numPr>
      </w:pPr>
      <w:r w:rsidRPr="004C1676">
        <w:t xml:space="preserve">イーストマン・ケミカル・カンパニー(米国) </w:t>
      </w:r>
    </w:p>
    <w:p w14:paraId="6EE8E9D3" w14:textId="77777777" w:rsidR="004C1676" w:rsidRPr="004C1676" w:rsidRDefault="004C1676" w:rsidP="004C1676">
      <w:pPr>
        <w:pStyle w:val="ListParagraph"/>
        <w:numPr>
          <w:ilvl w:val="0"/>
          <w:numId w:val="3"/>
        </w:numPr>
      </w:pPr>
      <w:r w:rsidRPr="004C1676">
        <w:t xml:space="preserve">LG Chem Ltd.(韓国) </w:t>
      </w:r>
    </w:p>
    <w:p w14:paraId="785F3B16" w14:textId="77777777" w:rsidR="004C1676" w:rsidRPr="004C1676" w:rsidRDefault="004C1676" w:rsidP="004C1676">
      <w:pPr>
        <w:pStyle w:val="ListParagraph"/>
        <w:numPr>
          <w:ilvl w:val="0"/>
          <w:numId w:val="3"/>
        </w:numPr>
      </w:pPr>
      <w:r w:rsidRPr="004C1676">
        <w:t xml:space="preserve">トクヤマコーポレーション(日本) </w:t>
      </w:r>
    </w:p>
    <w:p w14:paraId="786AA982" w14:textId="77777777" w:rsidR="004C1676" w:rsidRPr="004C1676" w:rsidRDefault="004C1676" w:rsidP="004C1676">
      <w:pPr>
        <w:pStyle w:val="ListParagraph"/>
        <w:numPr>
          <w:ilvl w:val="0"/>
          <w:numId w:val="3"/>
        </w:numPr>
      </w:pPr>
      <w:proofErr w:type="spellStart"/>
      <w:r w:rsidRPr="004C1676">
        <w:t>Ineos</w:t>
      </w:r>
      <w:proofErr w:type="spellEnd"/>
      <w:r w:rsidRPr="004C1676">
        <w:t xml:space="preserve"> Group Holdings S.A.(</w:t>
      </w:r>
      <w:proofErr w:type="spellStart"/>
      <w:r w:rsidRPr="004C1676">
        <w:t>イギリス</w:t>
      </w:r>
      <w:proofErr w:type="spellEnd"/>
      <w:r w:rsidRPr="004C1676">
        <w:t xml:space="preserve">) </w:t>
      </w:r>
    </w:p>
    <w:p w14:paraId="2EF5DD6F" w14:textId="77777777" w:rsidR="004C1676" w:rsidRPr="004C1676" w:rsidRDefault="004C1676" w:rsidP="004C1676">
      <w:pPr>
        <w:pStyle w:val="ListParagraph"/>
        <w:numPr>
          <w:ilvl w:val="0"/>
          <w:numId w:val="3"/>
        </w:numPr>
      </w:pPr>
      <w:r w:rsidRPr="004C1676">
        <w:t xml:space="preserve">LyondellBasell Industries N.V.(オランダ) </w:t>
      </w:r>
    </w:p>
    <w:p w14:paraId="293CB2E2" w14:textId="77777777" w:rsidR="004C1676" w:rsidRPr="004C1676" w:rsidRDefault="004C1676" w:rsidP="004C1676">
      <w:pPr>
        <w:pStyle w:val="ListParagraph"/>
        <w:numPr>
          <w:ilvl w:val="0"/>
          <w:numId w:val="3"/>
        </w:numPr>
      </w:pPr>
      <w:r w:rsidRPr="004C1676">
        <w:t xml:space="preserve">Formosa Plastics Corporation(台湾) </w:t>
      </w:r>
    </w:p>
    <w:p w14:paraId="18A74D7D" w14:textId="77777777" w:rsidR="004C1676" w:rsidRPr="004C1676" w:rsidRDefault="004C1676" w:rsidP="004C1676">
      <w:pPr>
        <w:pStyle w:val="ListParagraph"/>
        <w:numPr>
          <w:ilvl w:val="0"/>
          <w:numId w:val="3"/>
        </w:numPr>
      </w:pPr>
      <w:r w:rsidRPr="004C1676">
        <w:t xml:space="preserve">セラニーズコーポレーション(米国) </w:t>
      </w:r>
    </w:p>
    <w:p w14:paraId="65546F87" w14:textId="77777777" w:rsidR="004C1676" w:rsidRPr="004C1676" w:rsidRDefault="004C1676" w:rsidP="004C1676">
      <w:pPr>
        <w:pStyle w:val="ListParagraph"/>
        <w:numPr>
          <w:ilvl w:val="0"/>
          <w:numId w:val="3"/>
        </w:numPr>
      </w:pPr>
      <w:r w:rsidRPr="004C1676">
        <w:t xml:space="preserve">Deepak Fertilisers and Petrochemicals Corporation Ltd.(インド) </w:t>
      </w:r>
    </w:p>
    <w:p w14:paraId="734773F1" w14:textId="77777777" w:rsidR="004C1676" w:rsidRPr="004C1676" w:rsidRDefault="004C1676" w:rsidP="004C1676">
      <w:pPr>
        <w:pStyle w:val="ListParagraph"/>
        <w:numPr>
          <w:ilvl w:val="0"/>
          <w:numId w:val="3"/>
        </w:numPr>
      </w:pPr>
      <w:r w:rsidRPr="004C1676">
        <w:t xml:space="preserve">Nanjing Wujiang Chemical Co., Ltd.(中国) </w:t>
      </w:r>
    </w:p>
    <w:p w14:paraId="1737E5F4" w14:textId="77777777" w:rsidR="004C1676" w:rsidRPr="004C1676" w:rsidRDefault="004C1676" w:rsidP="004C1676">
      <w:pPr>
        <w:pStyle w:val="ListParagraph"/>
        <w:numPr>
          <w:ilvl w:val="0"/>
          <w:numId w:val="3"/>
        </w:numPr>
      </w:pPr>
      <w:r w:rsidRPr="004C1676">
        <w:t xml:space="preserve">China Petroleum &amp; Chemical Corporation (Sinopec) (中国) </w:t>
      </w:r>
    </w:p>
    <w:p w14:paraId="567D8FCA" w14:textId="77777777" w:rsidR="004C1676" w:rsidRPr="004C1676" w:rsidRDefault="004C1676" w:rsidP="004C1676">
      <w:pPr>
        <w:pStyle w:val="ListParagraph"/>
        <w:numPr>
          <w:ilvl w:val="0"/>
          <w:numId w:val="3"/>
        </w:numPr>
      </w:pPr>
      <w:r w:rsidRPr="004C1676">
        <w:t xml:space="preserve">PetroChina Company Limited (中国) </w:t>
      </w:r>
    </w:p>
    <w:p w14:paraId="2A022388" w14:textId="77777777" w:rsidR="004C1676" w:rsidRPr="004C1676" w:rsidRDefault="004C1676" w:rsidP="004C1676">
      <w:pPr>
        <w:pStyle w:val="ListParagraph"/>
        <w:numPr>
          <w:ilvl w:val="0"/>
          <w:numId w:val="3"/>
        </w:numPr>
      </w:pPr>
      <w:r w:rsidRPr="004C1676">
        <w:t xml:space="preserve">Shell plc (イギリス) </w:t>
      </w:r>
    </w:p>
    <w:p w14:paraId="2F19E882" w14:textId="77777777" w:rsidR="004C1676" w:rsidRPr="004C1676" w:rsidRDefault="004C1676" w:rsidP="004C1676">
      <w:pPr>
        <w:pStyle w:val="ListParagraph"/>
        <w:numPr>
          <w:ilvl w:val="0"/>
          <w:numId w:val="3"/>
        </w:numPr>
      </w:pPr>
      <w:r w:rsidRPr="004C1676">
        <w:t xml:space="preserve">ロッテケミカルコーポレーション(韓国) </w:t>
      </w:r>
    </w:p>
    <w:p w14:paraId="0FF97D60" w14:textId="77777777" w:rsidR="004C1676" w:rsidRPr="004C1676" w:rsidRDefault="004C1676" w:rsidP="004C1676">
      <w:pPr>
        <w:pStyle w:val="ListParagraph"/>
        <w:numPr>
          <w:ilvl w:val="0"/>
          <w:numId w:val="3"/>
        </w:numPr>
      </w:pPr>
      <w:r w:rsidRPr="004C1676">
        <w:t xml:space="preserve">三井化学株式会社(日本) </w:t>
      </w:r>
    </w:p>
    <w:p w14:paraId="24D5D5B9" w14:textId="714B7D8D" w:rsidR="004C1676" w:rsidRPr="004C1676" w:rsidRDefault="004C1676" w:rsidP="004C1676">
      <w:pPr>
        <w:pStyle w:val="ListParagraph"/>
        <w:numPr>
          <w:ilvl w:val="0"/>
          <w:numId w:val="3"/>
        </w:numPr>
      </w:pPr>
      <w:r w:rsidRPr="004C1676">
        <w:t>Braskem S.A. (ブラジル)</w:t>
      </w:r>
    </w:p>
    <w:p w14:paraId="6588914B" w14:textId="5968CEE4" w:rsidR="004C1676" w:rsidRPr="004C1676" w:rsidRDefault="004C1676" w:rsidP="004C1676">
      <w:r w:rsidRPr="004C1676">
        <w:rPr>
          <w:b/>
          <w:bCs/>
        </w:rPr>
        <w:t>今後の見通し</w:t>
      </w:r>
    </w:p>
    <w:p w14:paraId="433ACDE7" w14:textId="0AE102A4" w:rsidR="004C1676" w:rsidRDefault="004C1676" w:rsidP="004C1676">
      <w:r w:rsidRPr="004C1676">
        <w:t>N-プロパノール市場は、複数の業界での多様な用途に牽引され、継続的な成長が見込まれています。持続可能な慣行の重視と環境に優しい生産方法の開発は、市場の未来を形作り、急速に進化する産業環境におけるその関連性を確保することが期待されています。</w:t>
      </w:r>
    </w:p>
    <w:p w14:paraId="329B2F5A" w14:textId="1C7D9A7A" w:rsidR="004C1676" w:rsidRPr="004C1676" w:rsidRDefault="004C1676" w:rsidP="004C1676">
      <w:r w:rsidRPr="004C1676">
        <w:t xml:space="preserve">レポート全文は、次のWebサイトにアクセスしてください </w:t>
      </w:r>
      <w:hyperlink r:id="rId7" w:history="1">
        <w:r w:rsidRPr="00A8647F">
          <w:rPr>
            <w:rStyle w:val="Hyperlink"/>
          </w:rPr>
          <w:t>https://www.skyquestt.com/report/n-propanol-market</w:t>
        </w:r>
      </w:hyperlink>
      <w:r>
        <w:t xml:space="preserve"> </w:t>
      </w:r>
    </w:p>
    <w:p w14:paraId="5E792BF4" w14:textId="452267AB"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0ABE"/>
    <w:multiLevelType w:val="hybridMultilevel"/>
    <w:tmpl w:val="ADE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C63E0"/>
    <w:multiLevelType w:val="multilevel"/>
    <w:tmpl w:val="997E0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7164"/>
    <w:multiLevelType w:val="multilevel"/>
    <w:tmpl w:val="AF1C682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837375240">
    <w:abstractNumId w:val="2"/>
  </w:num>
  <w:num w:numId="2" w16cid:durableId="44834855">
    <w:abstractNumId w:val="1"/>
  </w:num>
  <w:num w:numId="3" w16cid:durableId="117849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76"/>
    <w:rsid w:val="001D01DB"/>
    <w:rsid w:val="00274CDA"/>
    <w:rsid w:val="00480154"/>
    <w:rsid w:val="004A29CC"/>
    <w:rsid w:val="004C1676"/>
    <w:rsid w:val="004D40C5"/>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56BC"/>
  <w15:chartTrackingRefBased/>
  <w15:docId w15:val="{3ADD6BB6-FA12-4EA6-A54B-69D6F47C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76"/>
    <w:rPr>
      <w:rFonts w:eastAsiaTheme="majorEastAsia" w:cstheme="majorBidi"/>
      <w:color w:val="272727" w:themeColor="text1" w:themeTint="D8"/>
    </w:rPr>
  </w:style>
  <w:style w:type="paragraph" w:styleId="Title">
    <w:name w:val="Title"/>
    <w:basedOn w:val="Normal"/>
    <w:next w:val="Normal"/>
    <w:link w:val="TitleChar"/>
    <w:uiPriority w:val="10"/>
    <w:qFormat/>
    <w:rsid w:val="004C1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76"/>
    <w:pPr>
      <w:spacing w:before="160"/>
      <w:jc w:val="center"/>
    </w:pPr>
    <w:rPr>
      <w:i/>
      <w:iCs/>
      <w:color w:val="404040" w:themeColor="text1" w:themeTint="BF"/>
    </w:rPr>
  </w:style>
  <w:style w:type="character" w:customStyle="1" w:styleId="QuoteChar">
    <w:name w:val="Quote Char"/>
    <w:basedOn w:val="DefaultParagraphFont"/>
    <w:link w:val="Quote"/>
    <w:uiPriority w:val="29"/>
    <w:rsid w:val="004C1676"/>
    <w:rPr>
      <w:i/>
      <w:iCs/>
      <w:color w:val="404040" w:themeColor="text1" w:themeTint="BF"/>
    </w:rPr>
  </w:style>
  <w:style w:type="paragraph" w:styleId="ListParagraph">
    <w:name w:val="List Paragraph"/>
    <w:basedOn w:val="Normal"/>
    <w:uiPriority w:val="34"/>
    <w:qFormat/>
    <w:rsid w:val="004C1676"/>
    <w:pPr>
      <w:ind w:left="720"/>
      <w:contextualSpacing/>
    </w:pPr>
  </w:style>
  <w:style w:type="character" w:styleId="IntenseEmphasis">
    <w:name w:val="Intense Emphasis"/>
    <w:basedOn w:val="DefaultParagraphFont"/>
    <w:uiPriority w:val="21"/>
    <w:qFormat/>
    <w:rsid w:val="004C1676"/>
    <w:rPr>
      <w:i/>
      <w:iCs/>
      <w:color w:val="2F5496" w:themeColor="accent1" w:themeShade="BF"/>
    </w:rPr>
  </w:style>
  <w:style w:type="paragraph" w:styleId="IntenseQuote">
    <w:name w:val="Intense Quote"/>
    <w:basedOn w:val="Normal"/>
    <w:next w:val="Normal"/>
    <w:link w:val="IntenseQuoteChar"/>
    <w:uiPriority w:val="30"/>
    <w:qFormat/>
    <w:rsid w:val="004C1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676"/>
    <w:rPr>
      <w:i/>
      <w:iCs/>
      <w:color w:val="2F5496" w:themeColor="accent1" w:themeShade="BF"/>
    </w:rPr>
  </w:style>
  <w:style w:type="character" w:styleId="IntenseReference">
    <w:name w:val="Intense Reference"/>
    <w:basedOn w:val="DefaultParagraphFont"/>
    <w:uiPriority w:val="32"/>
    <w:qFormat/>
    <w:rsid w:val="004C1676"/>
    <w:rPr>
      <w:b/>
      <w:bCs/>
      <w:smallCaps/>
      <w:color w:val="2F5496" w:themeColor="accent1" w:themeShade="BF"/>
      <w:spacing w:val="5"/>
    </w:rPr>
  </w:style>
  <w:style w:type="character" w:styleId="Hyperlink">
    <w:name w:val="Hyperlink"/>
    <w:basedOn w:val="DefaultParagraphFont"/>
    <w:uiPriority w:val="99"/>
    <w:unhideWhenUsed/>
    <w:rsid w:val="004C1676"/>
    <w:rPr>
      <w:color w:val="0563C1" w:themeColor="hyperlink"/>
      <w:u w:val="single"/>
    </w:rPr>
  </w:style>
  <w:style w:type="character" w:styleId="UnresolvedMention">
    <w:name w:val="Unresolved Mention"/>
    <w:basedOn w:val="DefaultParagraphFont"/>
    <w:uiPriority w:val="99"/>
    <w:semiHidden/>
    <w:unhideWhenUsed/>
    <w:rsid w:val="004C1676"/>
    <w:rPr>
      <w:color w:val="605E5C"/>
      <w:shd w:val="clear" w:color="auto" w:fill="E1DFDD"/>
    </w:rPr>
  </w:style>
  <w:style w:type="character" w:styleId="PlaceholderText">
    <w:name w:val="Placeholder Text"/>
    <w:basedOn w:val="DefaultParagraphFont"/>
    <w:uiPriority w:val="99"/>
    <w:semiHidden/>
    <w:rsid w:val="004801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23910">
      <w:bodyDiv w:val="1"/>
      <w:marLeft w:val="0"/>
      <w:marRight w:val="0"/>
      <w:marTop w:val="0"/>
      <w:marBottom w:val="0"/>
      <w:divBdr>
        <w:top w:val="none" w:sz="0" w:space="0" w:color="auto"/>
        <w:left w:val="none" w:sz="0" w:space="0" w:color="auto"/>
        <w:bottom w:val="none" w:sz="0" w:space="0" w:color="auto"/>
        <w:right w:val="none" w:sz="0" w:space="0" w:color="auto"/>
      </w:divBdr>
    </w:div>
    <w:div w:id="616528480">
      <w:bodyDiv w:val="1"/>
      <w:marLeft w:val="0"/>
      <w:marRight w:val="0"/>
      <w:marTop w:val="0"/>
      <w:marBottom w:val="0"/>
      <w:divBdr>
        <w:top w:val="none" w:sz="0" w:space="0" w:color="auto"/>
        <w:left w:val="none" w:sz="0" w:space="0" w:color="auto"/>
        <w:bottom w:val="none" w:sz="0" w:space="0" w:color="auto"/>
        <w:right w:val="none" w:sz="0" w:space="0" w:color="auto"/>
      </w:divBdr>
    </w:div>
    <w:div w:id="780950615">
      <w:bodyDiv w:val="1"/>
      <w:marLeft w:val="0"/>
      <w:marRight w:val="0"/>
      <w:marTop w:val="0"/>
      <w:marBottom w:val="0"/>
      <w:divBdr>
        <w:top w:val="none" w:sz="0" w:space="0" w:color="auto"/>
        <w:left w:val="none" w:sz="0" w:space="0" w:color="auto"/>
        <w:bottom w:val="none" w:sz="0" w:space="0" w:color="auto"/>
        <w:right w:val="none" w:sz="0" w:space="0" w:color="auto"/>
      </w:divBdr>
    </w:div>
    <w:div w:id="892741596">
      <w:bodyDiv w:val="1"/>
      <w:marLeft w:val="0"/>
      <w:marRight w:val="0"/>
      <w:marTop w:val="0"/>
      <w:marBottom w:val="0"/>
      <w:divBdr>
        <w:top w:val="none" w:sz="0" w:space="0" w:color="auto"/>
        <w:left w:val="none" w:sz="0" w:space="0" w:color="auto"/>
        <w:bottom w:val="none" w:sz="0" w:space="0" w:color="auto"/>
        <w:right w:val="none" w:sz="0" w:space="0" w:color="auto"/>
      </w:divBdr>
    </w:div>
    <w:div w:id="1061951112">
      <w:bodyDiv w:val="1"/>
      <w:marLeft w:val="0"/>
      <w:marRight w:val="0"/>
      <w:marTop w:val="0"/>
      <w:marBottom w:val="0"/>
      <w:divBdr>
        <w:top w:val="none" w:sz="0" w:space="0" w:color="auto"/>
        <w:left w:val="none" w:sz="0" w:space="0" w:color="auto"/>
        <w:bottom w:val="none" w:sz="0" w:space="0" w:color="auto"/>
        <w:right w:val="none" w:sz="0" w:space="0" w:color="auto"/>
      </w:divBdr>
    </w:div>
    <w:div w:id="1695493203">
      <w:bodyDiv w:val="1"/>
      <w:marLeft w:val="0"/>
      <w:marRight w:val="0"/>
      <w:marTop w:val="0"/>
      <w:marBottom w:val="0"/>
      <w:divBdr>
        <w:top w:val="none" w:sz="0" w:space="0" w:color="auto"/>
        <w:left w:val="none" w:sz="0" w:space="0" w:color="auto"/>
        <w:bottom w:val="none" w:sz="0" w:space="0" w:color="auto"/>
        <w:right w:val="none" w:sz="0" w:space="0" w:color="auto"/>
      </w:divBdr>
    </w:div>
    <w:div w:id="19414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n-propano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propanol-market" TargetMode="External"/><Relationship Id="rId5" Type="http://schemas.openxmlformats.org/officeDocument/2006/relationships/hyperlink" Target="https://www.skyquestt.com/sample-request/n-propano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2025-03-31T12:30:00Z</dcterms:created>
  <dcterms:modified xsi:type="dcterms:W3CDTF">2025-03-31T12:37:00Z</dcterms:modified>
</cp:coreProperties>
</file>