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E8F" w:rsidRPr="005B4E8F" w:rsidRDefault="005B4E8F" w:rsidP="005B4E8F">
      <w:pPr xmlns:w="http://schemas.openxmlformats.org/wordprocessingml/2006/main">
        <w:spacing w:after="0" w:line="240" w:lineRule="auto"/>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顔認識市場：AI主導の技術でセキュリティとパーソナライゼーションを進化させる</w:t>
      </w:r>
    </w:p>
    <w:p w:rsidR="00293A59" w:rsidRPr="005B4E8F" w:rsidRDefault="005B4E8F">
      <w:pPr>
        <w:rPr>
          <w:rFonts w:cstheme="minorHAnsi"/>
          <w:sz w:val="24"/>
          <w:szCs w:val="24"/>
        </w:rPr>
      </w:pP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顔認識市場の概要（2025～2032年）</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hyperlink xmlns:w="http://schemas.openxmlformats.org/wordprocessingml/2006/main" xmlns:r="http://schemas.openxmlformats.org/officeDocument/2006/relationships" r:id="rId5" w:history="1">
        <w:r xmlns:w="http://schemas.openxmlformats.org/wordprocessingml/2006/main" w:rsidRPr="005B4E8F">
          <w:rPr>
            <w:rStyle w:val="Hyperlink"/>
            <w:rFonts w:eastAsia="Times New Roman" w:cstheme="minorHAnsi"/>
            <w:sz w:val="24"/>
            <w:szCs w:val="24"/>
            <w:lang w:bidi="ar-SA"/>
          </w:rPr>
          <w:t xml:space="preserve">顔認識市場は</w:t>
        </w:r>
      </w:hyperlink>
      <w:r xmlns:w="http://schemas.openxmlformats.org/wordprocessingml/2006/main" w:rsidRPr="005B4E8F">
        <w:rPr>
          <w:rFonts w:eastAsia="Times New Roman" w:cstheme="minorHAnsi"/>
          <w:color w:val="000000"/>
          <w:sz w:val="24"/>
          <w:szCs w:val="24"/>
          <w:lang w:bidi="ar-SA"/>
        </w:rPr>
        <w:t xml:space="preserve">変革</w:t>
      </w:r>
      <w:r xmlns:w="http://schemas.openxmlformats.org/wordprocessingml/2006/main" w:rsidRPr="005B4E8F">
        <w:rPr>
          <w:rFonts w:eastAsia="Times New Roman" w:cstheme="minorHAnsi"/>
          <w:color w:val="000000"/>
          <w:sz w:val="24"/>
          <w:szCs w:val="24"/>
          <w:lang w:bidi="ar-SA"/>
        </w:rPr>
        <w:t xml:space="preserve">的な成長の瀬戸際にあり、2025年から2032年にかけて力強い成長が見込まれています。この加速的な成長は、急速な技術進歩、革新的な製品開発、戦略的な合併・買収、そして先進国と新興国双方における未開拓の機会の増加によって推進されています。市場はますますダイナミックになり、メーカーやサプライヤーから流通業者、エンドユーザーに至るまで、バリューチェーン全体のステークホルダーに計り知れない可能性を提供しています。</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この詳細な市場調査レポートは、顔認識市場の現状と将来展望を包括的に示しています。過去の実績と将来予測をデータに基づいて分析し、主要なビジネス指標、新たなトレンド、変化する消費者嗜好、価格動向、規制環境を詳細に解説しています。企業、投資家、そして政策立案者の皆様に、競争の激しい市場環境において戦略的な意思決定を支援し、収益性を最大化するための実用的なインサイトを提供することを目指しています。</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無料のサンプルレポートはこちらから入手できます @ </w:t>
      </w:r>
      <w:hyperlink xmlns:w="http://schemas.openxmlformats.org/wordprocessingml/2006/main" xmlns:r="http://schemas.openxmlformats.org/officeDocument/2006/relationships" r:id="rId6" w:tgtFrame="_blank" w:history="1">
        <w:r xmlns:w="http://schemas.openxmlformats.org/wordprocessingml/2006/main" w:rsidRPr="005B4E8F">
          <w:rPr>
            <w:rFonts w:eastAsia="Times New Roman" w:cstheme="minorHAnsi"/>
            <w:b/>
            <w:bCs/>
            <w:color w:val="0000FF"/>
            <w:sz w:val="24"/>
            <w:szCs w:val="24"/>
            <w:u w:val="single"/>
            <w:lang w:bidi="ar-SA"/>
          </w:rPr>
          <w:t xml:space="preserve">https://www.skyquestt.com/sample-request/facial-recognition-market</w:t>
        </w:r>
      </w:hyperlink>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市場洞察の戦略的重要性</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顔認識市場の複雑なダイナミクスを理解することは、強固な地位を確保し、長期的な成長を維持しようとする企業にとって不可欠です。本レポートは、マクロ経済およびミクロ経済要因の評価、破壊的なトレンドの特定、主要業績指標（KPI）のベンチマーク分析を通じて、市場参加者が複雑な状況を乗り越え、新たな機会を捉えるための戦略的フレームワークを提供します。</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さらに、業界リーダーが市場シェアの獲得と業務効率の向上に成功した成長戦略（製品イノベーション、地理的拡大、戦略的提携、デジタルトランスフォーメーションなど）についても深く掘り下げています。また、リスク軽減、投資計画、そして競争環境を形作る進化する規制基準へのコンプライアンスに関するガイダンスも提供しています。</w:t>
      </w:r>
    </w:p>
    <w:p w:rsidR="005B4E8F" w:rsidRPr="005B4E8F" w:rsidRDefault="005B4E8F" w:rsidP="005B4E8F">
      <w:pPr xmlns:w="http://schemas.openxmlformats.org/wordprocessingml/2006/main">
        <w:spacing w:before="100" w:beforeAutospacing="1" w:after="100" w:afterAutospacing="1" w:line="240" w:lineRule="auto"/>
        <w:outlineLvl w:val="1"/>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主要な市場洞察:</w:t>
      </w:r>
    </w:p>
    <w:p w:rsidR="005B4E8F" w:rsidRPr="005B4E8F" w:rsidRDefault="005B4E8F" w:rsidP="005B4E8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2025年から2032年までの包括的な市場規模の推定と収益予測</w:t>
      </w:r>
    </w:p>
    <w:p w:rsidR="005B4E8F" w:rsidRPr="005B4E8F" w:rsidRDefault="005B4E8F" w:rsidP="005B4E8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主要な成長要因と市場の進化に影響を与える主要な課題の特定</w:t>
      </w:r>
    </w:p>
    <w:p w:rsidR="005B4E8F" w:rsidRPr="005B4E8F" w:rsidRDefault="005B4E8F" w:rsidP="005B4E8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技術の進歩とイノベーションによる市場の混乱の分析</w:t>
      </w:r>
    </w:p>
    <w:p w:rsidR="005B4E8F" w:rsidRPr="005B4E8F" w:rsidRDefault="005B4E8F" w:rsidP="005B4E8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lastRenderedPageBreak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新興市場のトレンド、消費者需要の変化、新しい収益チャネルに関する洞察</w:t>
      </w:r>
    </w:p>
    <w:p w:rsidR="005B4E8F" w:rsidRPr="005B4E8F" w:rsidRDefault="005B4E8F" w:rsidP="005B4E8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価格モデル、ビジネス戦略、投資見通しの概要</w:t>
      </w:r>
    </w:p>
    <w:p w:rsidR="005B4E8F" w:rsidRPr="005B4E8F" w:rsidRDefault="005B4E8F" w:rsidP="005B4E8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主要プレーヤー、戦略的取り組み、市場ポジショニングをプロファイリングした競争環境</w:t>
      </w:r>
    </w:p>
    <w:p w:rsidR="005B4E8F" w:rsidRPr="005B4E8F" w:rsidRDefault="005B4E8F" w:rsidP="005B4E8F">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政府規制、環境義務、政策変更の評価</w:t>
      </w:r>
    </w:p>
    <w:p w:rsidR="005B4E8F" w:rsidRPr="005B4E8F" w:rsidRDefault="005B4E8F" w:rsidP="005B4E8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顔認識市場の主要プレーヤー：</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本レポートは、顔認識市場における成長とイノベーションを牽引する主要企業を網羅した徹底的な競合分析を提供しています。これらの企業は、市場シェア、製品ポートフォリオ、財務実績、戦略的提携、地域展開、そして最近の動向に基づいて評価されています。</w:t>
      </w:r>
      <w:r xmlns:w="http://schemas.openxmlformats.org/wordprocessingml/2006/main" w:rsidRPr="005B4E8F">
        <w:rPr>
          <w:rFonts w:eastAsia="Times New Roman" w:cstheme="minorHAnsi"/>
          <w:color w:val="000000"/>
          <w:sz w:val="24"/>
          <w:szCs w:val="24"/>
          <w:lang w:bidi="ar-SA"/>
        </w:rPr>
        <w:br xmlns:w="http://schemas.openxmlformats.org/wordprocessingml/2006/main"/>
      </w:r>
      <w:r xmlns:w="http://schemas.openxmlformats.org/wordprocessingml/2006/main" w:rsidRPr="005B4E8F">
        <w:rPr>
          <w:rFonts w:eastAsia="Times New Roman" w:cstheme="minorHAnsi"/>
          <w:b/>
          <w:bCs/>
          <w:color w:val="000000"/>
          <w:sz w:val="24"/>
          <w:szCs w:val="24"/>
          <w:lang w:bidi="ar-SA"/>
        </w:rPr>
        <w:t xml:space="preserve">主要企業は以下の通りです。</w:t>
      </w:r>
      <w:r xmlns:w="http://schemas.openxmlformats.org/wordprocessingml/2006/main" w:rsidRPr="005B4E8F">
        <w:rPr>
          <w:rFonts w:eastAsia="Times New Roman" w:cstheme="minorHAnsi"/>
          <w:color w:val="000000"/>
          <w:sz w:val="24"/>
          <w:szCs w:val="24"/>
          <w:lang w:bidi="ar-SA"/>
        </w:rPr>
        <w:br xmlns:w="http://schemas.openxmlformats.org/wordprocessingml/2006/main"/>
      </w:r>
    </w:p>
    <w:p w:rsidR="005B4E8F" w:rsidRPr="005B4E8F" w:rsidRDefault="005B4E8F" w:rsidP="005B4E8F">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NEC株式会社（日本）</w:t>
      </w:r>
    </w:p>
    <w:p w:rsidR="005B4E8F" w:rsidRPr="005B4E8F" w:rsidRDefault="005B4E8F" w:rsidP="005B4E8F">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Aware, Inc.（米国）</w:t>
      </w:r>
    </w:p>
    <w:p w:rsidR="005B4E8F" w:rsidRPr="005B4E8F" w:rsidRDefault="005B4E8F" w:rsidP="005B4E8F">
      <w:pPr xmlns:w="http://schemas.openxmlformats.org/wordprocessingml/2006/main">
        <w:numPr>
          <w:ilvl w:val="0"/>
          <w:numId w:val="4"/>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5B4E8F">
        <w:rPr>
          <w:rFonts w:eastAsia="Times New Roman" w:cstheme="minorHAnsi"/>
          <w:color w:val="000000"/>
          <w:sz w:val="24"/>
          <w:szCs w:val="24"/>
          <w:lang w:bidi="ar-SA"/>
        </w:rPr>
        <w:t xml:space="preserve">Cognitec </w:t>
      </w:r>
      <w:proofErr xmlns:w="http://schemas.openxmlformats.org/wordprocessingml/2006/main" w:type="spellEnd"/>
      <w:r xmlns:w="http://schemas.openxmlformats.org/wordprocessingml/2006/main" w:rsidRPr="005B4E8F">
        <w:rPr>
          <w:rFonts w:eastAsia="Times New Roman" w:cstheme="minorHAnsi"/>
          <w:color w:val="000000"/>
          <w:sz w:val="24"/>
          <w:szCs w:val="24"/>
          <w:lang w:bidi="ar-SA"/>
        </w:rPr>
        <w:t xml:space="preserve">Systems GmbH（ドイツ）</w:t>
      </w:r>
    </w:p>
    <w:p w:rsidR="005B4E8F" w:rsidRPr="005B4E8F" w:rsidRDefault="005B4E8F" w:rsidP="005B4E8F">
      <w:pPr xmlns:w="http://schemas.openxmlformats.org/wordprocessingml/2006/main">
        <w:numPr>
          <w:ilvl w:val="0"/>
          <w:numId w:val="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タレスグループ（フランス）</w:t>
      </w:r>
    </w:p>
    <w:p w:rsidR="005B4E8F" w:rsidRPr="005B4E8F" w:rsidRDefault="005B4E8F" w:rsidP="005B4E8F">
      <w:pPr xmlns:w="http://schemas.openxmlformats.org/wordprocessingml/2006/main">
        <w:numPr>
          <w:ilvl w:val="0"/>
          <w:numId w:val="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パナソニック株式会社（日本）</w:t>
      </w:r>
    </w:p>
    <w:p w:rsidR="005B4E8F" w:rsidRPr="005B4E8F" w:rsidRDefault="005B4E8F" w:rsidP="005B4E8F">
      <w:pPr xmlns:w="http://schemas.openxmlformats.org/wordprocessingml/2006/main">
        <w:numPr>
          <w:ilvl w:val="0"/>
          <w:numId w:val="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IBMコーポレーション（米国）</w:t>
      </w:r>
    </w:p>
    <w:p w:rsidR="005B4E8F" w:rsidRPr="005B4E8F" w:rsidRDefault="005B4E8F" w:rsidP="005B4E8F">
      <w:pPr xmlns:w="http://schemas.openxmlformats.org/wordprocessingml/2006/main">
        <w:numPr>
          <w:ilvl w:val="0"/>
          <w:numId w:val="8"/>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5B4E8F">
        <w:rPr>
          <w:rFonts w:eastAsia="Times New Roman" w:cstheme="minorHAnsi"/>
          <w:color w:val="000000"/>
          <w:sz w:val="24"/>
          <w:szCs w:val="24"/>
          <w:lang w:bidi="ar-SA"/>
        </w:rPr>
        <w:t xml:space="preserve">FacePhi </w:t>
      </w:r>
      <w:proofErr xmlns:w="http://schemas.openxmlformats.org/wordprocessingml/2006/main" w:type="spellEnd"/>
      <w:r xmlns:w="http://schemas.openxmlformats.org/wordprocessingml/2006/main" w:rsidRPr="005B4E8F">
        <w:rPr>
          <w:rFonts w:eastAsia="Times New Roman" w:cstheme="minorHAnsi"/>
          <w:color w:val="000000"/>
          <w:sz w:val="24"/>
          <w:szCs w:val="24"/>
          <w:lang w:bidi="ar-SA"/>
        </w:rPr>
        <w:t xml:space="preserve">（スペイン）</w:t>
      </w:r>
    </w:p>
    <w:p w:rsidR="005B4E8F" w:rsidRPr="005B4E8F" w:rsidRDefault="005B4E8F" w:rsidP="005B4E8F">
      <w:pPr xmlns:w="http://schemas.openxmlformats.org/wordprocessingml/2006/main">
        <w:numPr>
          <w:ilvl w:val="0"/>
          <w:numId w:val="9"/>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3M社（米国）</w:t>
      </w:r>
    </w:p>
    <w:p w:rsidR="005B4E8F" w:rsidRPr="005B4E8F" w:rsidRDefault="005B4E8F" w:rsidP="005B4E8F">
      <w:pPr xmlns:w="http://schemas.openxmlformats.org/wordprocessingml/2006/main">
        <w:numPr>
          <w:ilvl w:val="0"/>
          <w:numId w:val="10"/>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富士通株式会社（日本）</w:t>
      </w:r>
    </w:p>
    <w:p w:rsidR="005B4E8F" w:rsidRPr="005B4E8F" w:rsidRDefault="005B4E8F" w:rsidP="005B4E8F">
      <w:pPr xmlns:w="http://schemas.openxmlformats.org/wordprocessingml/2006/main">
        <w:numPr>
          <w:ilvl w:val="0"/>
          <w:numId w:val="11"/>
        </w:numPr>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5B4E8F">
        <w:rPr>
          <w:rFonts w:eastAsia="Times New Roman" w:cstheme="minorHAnsi"/>
          <w:color w:val="000000"/>
          <w:sz w:val="24"/>
          <w:szCs w:val="24"/>
          <w:lang w:bidi="ar-SA"/>
        </w:rPr>
        <w:t xml:space="preserve">ジェムアルト</w:t>
      </w:r>
      <w:proofErr xmlns:w="http://schemas.openxmlformats.org/wordprocessingml/2006/main" w:type="spellEnd"/>
      <w:r xmlns:w="http://schemas.openxmlformats.org/wordprocessingml/2006/main" w:rsidRPr="005B4E8F">
        <w:rPr>
          <w:rFonts w:eastAsia="Times New Roman" w:cstheme="minorHAnsi"/>
          <w:color w:val="000000"/>
          <w:sz w:val="24"/>
          <w:szCs w:val="24"/>
          <w:lang w:bidi="ar-SA"/>
        </w:rPr>
        <w:t xml:space="preserve">NV（オランダ）</w:t>
      </w:r>
    </w:p>
    <w:p w:rsidR="005B4E8F" w:rsidRPr="005B4E8F" w:rsidRDefault="005B4E8F" w:rsidP="005B4E8F">
      <w:pPr xmlns:w="http://schemas.openxmlformats.org/wordprocessingml/2006/main">
        <w:numPr>
          <w:ilvl w:val="0"/>
          <w:numId w:val="12"/>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IDEMIAグループ（フランス）</w:t>
      </w:r>
    </w:p>
    <w:p w:rsidR="005B4E8F" w:rsidRPr="005B4E8F" w:rsidRDefault="005B4E8F" w:rsidP="005B4E8F">
      <w:pPr xmlns:w="http://schemas.openxmlformats.org/wordprocessingml/2006/main">
        <w:numPr>
          <w:ilvl w:val="0"/>
          <w:numId w:val="13"/>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マイクロソフトコーポレーション（米国）</w:t>
      </w:r>
    </w:p>
    <w:p w:rsidR="005B4E8F" w:rsidRPr="005B4E8F" w:rsidRDefault="005B4E8F" w:rsidP="005B4E8F">
      <w:pPr xmlns:w="http://schemas.openxmlformats.org/wordprocessingml/2006/main">
        <w:numPr>
          <w:ilvl w:val="0"/>
          <w:numId w:val="14"/>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ニュアンスコミュニケーションズ（米国）</w:t>
      </w:r>
    </w:p>
    <w:p w:rsidR="005B4E8F" w:rsidRPr="005B4E8F" w:rsidRDefault="005B4E8F" w:rsidP="005B4E8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顔認識市場のセグメンテーション：</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lastRenderedPageBreak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市場はセグメント化されており、業界の複数の層にわたる詳細な洞察を提供することで、関係者が需要動向、地域動向、ニッチ市場における機会を把握できるよう支援します。セグメント化は以下に基づいています。</w:t>
      </w:r>
    </w:p>
    <w:p w:rsidR="005B4E8F" w:rsidRPr="005B4E8F" w:rsidRDefault="005B4E8F" w:rsidP="005B4E8F">
      <w:pPr xmlns:w="http://schemas.openxmlformats.org/wordprocessingml/2006/main">
        <w:numPr>
          <w:ilvl w:val="0"/>
          <w:numId w:val="1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テクノロジー</w:t>
      </w:r>
    </w:p>
    <w:p w:rsidR="005B4E8F" w:rsidRPr="005B4E8F" w:rsidRDefault="005B4E8F" w:rsidP="005B4E8F">
      <w:pPr xmlns:w="http://schemas.openxmlformats.org/wordprocessingml/2006/main">
        <w:numPr>
          <w:ilvl w:val="1"/>
          <w:numId w:val="1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2D顔認識、3D顔認識、顔分析、その他の革新的なフォーマット</w:t>
      </w:r>
    </w:p>
    <w:p w:rsidR="005B4E8F" w:rsidRPr="005B4E8F" w:rsidRDefault="005B4E8F" w:rsidP="005B4E8F">
      <w:pPr xmlns:w="http://schemas.openxmlformats.org/wordprocessingml/2006/main">
        <w:numPr>
          <w:ilvl w:val="0"/>
          <w:numId w:val="1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成分</w:t>
      </w:r>
    </w:p>
    <w:p w:rsidR="005B4E8F" w:rsidRPr="005B4E8F" w:rsidRDefault="005B4E8F" w:rsidP="005B4E8F">
      <w:pPr xmlns:w="http://schemas.openxmlformats.org/wordprocessingml/2006/main">
        <w:numPr>
          <w:ilvl w:val="1"/>
          <w:numId w:val="1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ハードウェア、カメラ、センサー、ディスプレイ、ソフトウェア、顔認識アルゴリズム、データベース管理</w:t>
      </w:r>
    </w:p>
    <w:p w:rsidR="005B4E8F" w:rsidRPr="005B4E8F" w:rsidRDefault="005B4E8F" w:rsidP="005B4E8F">
      <w:pPr xmlns:w="http://schemas.openxmlformats.org/wordprocessingml/2006/main">
        <w:numPr>
          <w:ilvl w:val="0"/>
          <w:numId w:val="1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応用</w:t>
      </w:r>
    </w:p>
    <w:p w:rsidR="005B4E8F" w:rsidRPr="005B4E8F" w:rsidRDefault="005B4E8F" w:rsidP="005B4E8F">
      <w:pPr xmlns:w="http://schemas.openxmlformats.org/wordprocessingml/2006/main">
        <w:numPr>
          <w:ilvl w:val="1"/>
          <w:numId w:val="15"/>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アクセス制御、本人確認、監視とモニタリング、感情認識、出欠追跡など</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各セグメントは、収益貢献、成長率、競争の激しさ、変化する顧客ニーズの観点から分析され、市場のパフォーマンスを詳細に把握できます。</w:t>
      </w:r>
    </w:p>
    <w:p w:rsidR="005B4E8F" w:rsidRPr="005B4E8F" w:rsidRDefault="005B4E8F" w:rsidP="005B4E8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地域分析:</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顔認識市場は、経済発展、技術導入、規制状況、消費者行動によって形成された、地域ごとに多様なトレンドを示しています。本レポートでは、地域特有の推進要因、障壁、そして投資機会について考察しています。</w:t>
      </w:r>
    </w:p>
    <w:p w:rsidR="005B4E8F" w:rsidRPr="005B4E8F" w:rsidRDefault="005B4E8F" w:rsidP="005B4E8F">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北米</w:t>
      </w:r>
      <w:r xmlns:w="http://schemas.openxmlformats.org/wordprocessingml/2006/main" w:rsidRPr="005B4E8F">
        <w:rPr>
          <w:rFonts w:eastAsia="Times New Roman" w:cstheme="minorHAnsi"/>
          <w:color w:val="000000"/>
          <w:sz w:val="24"/>
          <w:szCs w:val="24"/>
          <w:lang w:bidi="ar-SA"/>
        </w:rPr>
        <w:t xml:space="preserve">：アメリカ合衆国、カナダ、メキシコ</w:t>
      </w:r>
    </w:p>
    <w:p w:rsidR="005B4E8F" w:rsidRPr="005B4E8F" w:rsidRDefault="005B4E8F" w:rsidP="005B4E8F">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ヨーロッパ</w:t>
      </w:r>
      <w:r xmlns:w="http://schemas.openxmlformats.org/wordprocessingml/2006/main" w:rsidRPr="005B4E8F">
        <w:rPr>
          <w:rFonts w:eastAsia="Times New Roman" w:cstheme="minorHAnsi"/>
          <w:color w:val="000000"/>
          <w:sz w:val="24"/>
          <w:szCs w:val="24"/>
          <w:lang w:bidi="ar-SA"/>
        </w:rPr>
        <w:t xml:space="preserve">：ドイツ、イギリス、フランス、イタリア、ロシア</w:t>
      </w:r>
    </w:p>
    <w:p w:rsidR="005B4E8F" w:rsidRPr="005B4E8F" w:rsidRDefault="005B4E8F" w:rsidP="005B4E8F">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アジア太平洋</w:t>
      </w:r>
      <w:r xmlns:w="http://schemas.openxmlformats.org/wordprocessingml/2006/main" w:rsidRPr="005B4E8F">
        <w:rPr>
          <w:rFonts w:eastAsia="Times New Roman" w:cstheme="minorHAnsi"/>
          <w:color w:val="000000"/>
          <w:sz w:val="24"/>
          <w:szCs w:val="24"/>
          <w:lang w:bidi="ar-SA"/>
        </w:rPr>
        <w:t xml:space="preserve">：中国、インド、日本、韓国、東南アジア</w:t>
      </w:r>
    </w:p>
    <w:p w:rsidR="005B4E8F" w:rsidRPr="005B4E8F" w:rsidRDefault="005B4E8F" w:rsidP="005B4E8F">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ラテンアメリカ</w:t>
      </w:r>
      <w:r xmlns:w="http://schemas.openxmlformats.org/wordprocessingml/2006/main" w:rsidRPr="005B4E8F">
        <w:rPr>
          <w:rFonts w:eastAsia="Times New Roman" w:cstheme="minorHAnsi"/>
          <w:color w:val="000000"/>
          <w:sz w:val="24"/>
          <w:szCs w:val="24"/>
          <w:lang w:bidi="ar-SA"/>
        </w:rPr>
        <w:t xml:space="preserve">：ブラジル、アルゼンチン、その他のラテンアメリカ</w:t>
      </w:r>
    </w:p>
    <w:p w:rsidR="005B4E8F" w:rsidRPr="005B4E8F" w:rsidRDefault="005B4E8F" w:rsidP="005B4E8F">
      <w:pPr xmlns:w="http://schemas.openxmlformats.org/wordprocessingml/2006/main">
        <w:numPr>
          <w:ilvl w:val="0"/>
          <w:numId w:val="16"/>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中東およびアフリカ</w:t>
      </w:r>
      <w:r xmlns:w="http://schemas.openxmlformats.org/wordprocessingml/2006/main" w:rsidRPr="005B4E8F">
        <w:rPr>
          <w:rFonts w:eastAsia="Times New Roman" w:cstheme="minorHAnsi"/>
          <w:color w:val="000000"/>
          <w:sz w:val="24"/>
          <w:szCs w:val="24"/>
          <w:lang w:bidi="ar-SA"/>
        </w:rPr>
        <w:t xml:space="preserve">：GCC諸国、南アフリカ、その他のMEA諸国</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各地域は、市場規模、生産および消費の傾向、技術の浸透、競争環境、将来の見通しに関して調査されます。</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当社の専門家にご相談ください @ </w:t>
      </w:r>
      <w:hyperlink xmlns:w="http://schemas.openxmlformats.org/wordprocessingml/2006/main" xmlns:r="http://schemas.openxmlformats.org/officeDocument/2006/relationships" r:id="rId7" w:tgtFrame="_blank" w:history="1">
        <w:r xmlns:w="http://schemas.openxmlformats.org/wordprocessingml/2006/main" w:rsidRPr="005B4E8F">
          <w:rPr>
            <w:rFonts w:eastAsia="Times New Roman" w:cstheme="minorHAnsi"/>
            <w:b/>
            <w:bCs/>
            <w:color w:val="0000FF"/>
            <w:sz w:val="24"/>
            <w:szCs w:val="24"/>
            <w:u w:val="single"/>
            <w:lang w:bidi="ar-SA"/>
          </w:rPr>
          <w:t xml:space="preserve">https://www.skyquestt.com/speak-with-analyst/facial-recognition-market</w:t>
        </w:r>
      </w:hyperlink>
    </w:p>
    <w:p w:rsidR="005B4E8F" w:rsidRPr="005B4E8F" w:rsidRDefault="005B4E8F" w:rsidP="005B4E8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このレポートを読むべき理由:</w:t>
      </w:r>
    </w:p>
    <w:p w:rsidR="005B4E8F" w:rsidRPr="005B4E8F" w:rsidRDefault="005B4E8F" w:rsidP="005B4E8F">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顔認識市場の現在および将来のトレンドを理解して、常に先手を打つ</w:t>
      </w:r>
    </w:p>
    <w:p w:rsidR="005B4E8F" w:rsidRPr="005B4E8F" w:rsidRDefault="005B4E8F" w:rsidP="005B4E8F">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投資に適した高成長分野と地理的ホットスポットを発見</w:t>
      </w:r>
    </w:p>
    <w:p w:rsidR="005B4E8F" w:rsidRPr="005B4E8F" w:rsidRDefault="005B4E8F" w:rsidP="005B4E8F">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競争戦略を分析して、市場リーダーと自社のビジネスをベンチマークします</w:t>
      </w:r>
    </w:p>
    <w:p w:rsidR="005B4E8F" w:rsidRPr="005B4E8F" w:rsidRDefault="005B4E8F" w:rsidP="005B4E8F">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変化する消費者の嗜好や需要パターンを特定する</w:t>
      </w:r>
    </w:p>
    <w:p w:rsidR="005B4E8F" w:rsidRPr="005B4E8F" w:rsidRDefault="005B4E8F" w:rsidP="005B4E8F">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製品開発とサービス提供を形作る技術革新を探る</w:t>
      </w:r>
    </w:p>
    <w:p w:rsidR="005B4E8F" w:rsidRPr="005B4E8F" w:rsidRDefault="005B4E8F" w:rsidP="005B4E8F">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業界の規制と環境配慮に関する包括的な見解を得る</w:t>
      </w:r>
    </w:p>
    <w:p w:rsidR="005B4E8F" w:rsidRPr="005B4E8F" w:rsidRDefault="005B4E8F" w:rsidP="005B4E8F">
      <w:pPr xmlns:w="http://schemas.openxmlformats.org/wordprocessingml/2006/main">
        <w:numPr>
          <w:ilvl w:val="0"/>
          <w:numId w:val="17"/>
        </w:numPr>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lastRenderedPageBreak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持続可能な成長を達成するために十分な情報に基づいたビジネス戦略を策定する</w:t>
      </w:r>
    </w:p>
    <w:p w:rsidR="005B4E8F" w:rsidRPr="005B4E8F" w:rsidRDefault="005B4E8F" w:rsidP="005B4E8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 </w:t>
      </w:r>
    </w:p>
    <w:p w:rsidR="005B4E8F" w:rsidRPr="005B4E8F" w:rsidRDefault="005B4E8F" w:rsidP="005B4E8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よくある質問（FAQ）</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Q1：レポートの内容は？</w:t>
      </w:r>
      <w:r xmlns:w="http://schemas.openxmlformats.org/wordprocessingml/2006/main" w:rsidRPr="005B4E8F">
        <w:rPr>
          <w:rFonts w:eastAsia="Times New Roman" w:cstheme="minorHAnsi"/>
          <w:color w:val="000000"/>
          <w:sz w:val="24"/>
          <w:szCs w:val="24"/>
          <w:lang w:bidi="ar-SA"/>
        </w:rPr>
        <w:br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この包括的なレポートは、顔認識市場の構造に関する詳細な分析を提供し、過去のデータ、現在の市場状況、将来の予測などが含まれています。市場セグメンテーション、地域別評価、技術革新、競争戦略、規制の影響などを網羅しており、企業が堅牢な戦略ロードマップを構築する上で役立ちます。</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Q2：市場の主要プレーヤーは誰ですか？</w:t>
      </w:r>
      <w:r xmlns:w="http://schemas.openxmlformats.org/wordprocessingml/2006/main" w:rsidRPr="005B4E8F">
        <w:rPr>
          <w:rFonts w:eastAsia="Times New Roman" w:cstheme="minorHAnsi"/>
          <w:color w:val="000000"/>
          <w:sz w:val="24"/>
          <w:szCs w:val="24"/>
          <w:lang w:bidi="ar-SA"/>
        </w:rPr>
        <w:br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本レポートでは、市場をリードする主要企業を、その戦略、最近の製品投入、合併・買収、財務実績、戦略的ポジショニングとともに特定しています。また、新興プレーヤーとそれらが市場競争力に与える影響についても評価しています。</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Q3：市場成長を牽引する主な要因は何ですか？</w:t>
      </w:r>
      <w:r xmlns:w="http://schemas.openxmlformats.org/wordprocessingml/2006/main" w:rsidRPr="005B4E8F">
        <w:rPr>
          <w:rFonts w:eastAsia="Times New Roman" w:cstheme="minorHAnsi"/>
          <w:color w:val="000000"/>
          <w:sz w:val="24"/>
          <w:szCs w:val="24"/>
          <w:lang w:bidi="ar-SA"/>
        </w:rPr>
        <w:br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市場の成長は、主に技術革新、エンドユーザーの需要増加、政府の好ましい政策、そして世界的な研究開発投資によって牽引されています。本レポートでは、これらの要因それぞれについて詳細な分析を行い、予測期間におけるそれらの影響について考察しています。</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Q4: レポートには地域分析が含まれていますか？</w:t>
      </w:r>
      <w:r xmlns:w="http://schemas.openxmlformats.org/wordprocessingml/2006/main" w:rsidRPr="005B4E8F">
        <w:rPr>
          <w:rFonts w:eastAsia="Times New Roman" w:cstheme="minorHAnsi"/>
          <w:color w:val="000000"/>
          <w:sz w:val="24"/>
          <w:szCs w:val="24"/>
          <w:lang w:bidi="ar-SA"/>
        </w:rPr>
        <w:br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はい。レポートでは、5つの主要地域における詳細な地域分析を提供し、地域特有のトレンド、市場飽和度、政策枠組み、地域特有の成長機会に焦点を当てています。</w:t>
      </w:r>
    </w:p>
    <w:p w:rsidR="005B4E8F" w:rsidRPr="005B4E8F" w:rsidRDefault="005B4E8F" w:rsidP="005B4E8F">
      <w:pPr xmlns:w="http://schemas.openxmlformats.org/wordprocessingml/2006/main">
        <w:spacing w:before="100" w:beforeAutospacing="1" w:after="100" w:afterAutospacing="1" w:line="240" w:lineRule="auto"/>
        <w:outlineLvl w:val="1"/>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顔認識市場レポート2025-2032の詳細は、 </w:t>
      </w:r>
      <w:hyperlink xmlns:w="http://schemas.openxmlformats.org/wordprocessingml/2006/main" xmlns:r="http://schemas.openxmlformats.org/officeDocument/2006/relationships" r:id="rId8" w:tgtFrame="_blank" w:history="1">
        <w:r xmlns:w="http://schemas.openxmlformats.org/wordprocessingml/2006/main" w:rsidRPr="005B4E8F">
          <w:rPr>
            <w:rFonts w:eastAsia="Times New Roman" w:cstheme="minorHAnsi"/>
            <w:b/>
            <w:bCs/>
            <w:color w:val="0000FF"/>
            <w:sz w:val="24"/>
            <w:szCs w:val="24"/>
            <w:u w:val="single"/>
            <w:lang w:bidi="ar-SA"/>
          </w:rPr>
          <w:t xml:space="preserve">https://www.skyquestt.com/report/facial-recognition-marketをご覧ください。</w:t>
        </w:r>
      </w:hyperlink>
    </w:p>
    <w:p w:rsidR="005B4E8F" w:rsidRPr="005B4E8F" w:rsidRDefault="005B4E8F" w:rsidP="005B4E8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私たちについて：</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proofErr xmlns:w="http://schemas.openxmlformats.org/wordprocessingml/2006/main" w:type="spellStart"/>
      <w:r xmlns:w="http://schemas.openxmlformats.org/wordprocessingml/2006/main" w:rsidRPr="005B4E8F">
        <w:rPr>
          <w:rFonts w:eastAsia="Times New Roman" w:cstheme="minorHAnsi"/>
          <w:b/>
          <w:bCs/>
          <w:color w:val="000000"/>
          <w:sz w:val="24"/>
          <w:szCs w:val="24"/>
          <w:lang w:bidi="ar-SA"/>
        </w:rPr>
        <w:t xml:space="preserve">スカイクエスト</w:t>
      </w:r>
      <w:proofErr xmlns:w="http://schemas.openxmlformats.org/wordprocessingml/2006/main" w:type="spellEnd"/>
      <w:r xmlns:w="http://schemas.openxmlformats.org/wordprocessingml/2006/main" w:rsidRPr="005B4E8F">
        <w:rPr>
          <w:rFonts w:eastAsia="Times New Roman" w:cstheme="minorHAnsi"/>
          <w:b/>
          <w:bCs/>
          <w:color w:val="000000"/>
          <w:sz w:val="24"/>
          <w:szCs w:val="24"/>
          <w:lang w:bidi="ar-SA"/>
        </w:rPr>
        <w:t xml:space="preserve">・テクノロジー・コンサルティング・グループは、</w:t>
      </w:r>
      <w:r xmlns:w="http://schemas.openxmlformats.org/wordprocessingml/2006/main" w:rsidRPr="005B4E8F">
        <w:rPr>
          <w:rFonts w:eastAsia="Times New Roman" w:cstheme="minorHAnsi"/>
          <w:color w:val="000000"/>
          <w:sz w:val="24"/>
          <w:szCs w:val="24"/>
          <w:lang w:bidi="ar-SA"/>
        </w:rPr>
        <w:t xml:space="preserve">リサーチ、アドバイザリー、投資サービスを提供する世界的に信頼されるプロバイダーです。新興技術と高成長市場に特化し、ライフサイエンス、</w:t>
      </w:r>
      <w:proofErr xmlns:w="http://schemas.openxmlformats.org/wordprocessingml/2006/main" w:type="spellStart"/>
      <w:r xmlns:w="http://schemas.openxmlformats.org/wordprocessingml/2006/main" w:rsidRPr="005B4E8F">
        <w:rPr>
          <w:rFonts w:eastAsia="Times New Roman" w:cstheme="minorHAnsi"/>
          <w:color w:val="000000"/>
          <w:sz w:val="24"/>
          <w:szCs w:val="24"/>
          <w:lang w:bidi="ar-SA"/>
        </w:rPr>
        <w:t xml:space="preserve">クリーンテクノロジー</w:t>
      </w:r>
      <w:proofErr xmlns:w="http://schemas.openxmlformats.org/wordprocessingml/2006/main" w:type="spellEnd"/>
      <w:r xmlns:w="http://schemas.openxmlformats.org/wordprocessingml/2006/main" w:rsidRPr="005B4E8F">
        <w:rPr>
          <w:rFonts w:eastAsia="Times New Roman" w:cstheme="minorHAnsi"/>
          <w:color w:val="000000"/>
          <w:sz w:val="24"/>
          <w:szCs w:val="24"/>
          <w:lang w:bidi="ar-SA"/>
        </w:rPr>
        <w:t xml:space="preserve">、情報通信技術（ICT）、</w:t>
      </w:r>
      <w:proofErr xmlns:w="http://schemas.openxmlformats.org/wordprocessingml/2006/main" w:type="spellStart"/>
      <w:r xmlns:w="http://schemas.openxmlformats.org/wordprocessingml/2006/main" w:rsidRPr="005B4E8F">
        <w:rPr>
          <w:rFonts w:eastAsia="Times New Roman" w:cstheme="minorHAnsi"/>
          <w:color w:val="000000"/>
          <w:sz w:val="24"/>
          <w:szCs w:val="24"/>
          <w:lang w:bidi="ar-SA"/>
        </w:rPr>
        <w:t xml:space="preserve">アグリテック</w:t>
      </w:r>
      <w:proofErr xmlns:w="http://schemas.openxmlformats.org/wordprocessingml/2006/main" w:type="spellEnd"/>
      <w:r xmlns:w="http://schemas.openxmlformats.org/wordprocessingml/2006/main" w:rsidRPr="005B4E8F">
        <w:rPr>
          <w:rFonts w:eastAsia="Times New Roman" w:cstheme="minorHAnsi"/>
          <w:color w:val="000000"/>
          <w:sz w:val="24"/>
          <w:szCs w:val="24"/>
          <w:lang w:bidi="ar-SA"/>
        </w:rPr>
        <w:t xml:space="preserve">、</w:t>
      </w:r>
      <w:proofErr xmlns:w="http://schemas.openxmlformats.org/wordprocessingml/2006/main" w:type="spellStart"/>
      <w:r xmlns:w="http://schemas.openxmlformats.org/wordprocessingml/2006/main" w:rsidRPr="005B4E8F">
        <w:rPr>
          <w:rFonts w:eastAsia="Times New Roman" w:cstheme="minorHAnsi"/>
          <w:color w:val="000000"/>
          <w:sz w:val="24"/>
          <w:szCs w:val="24"/>
          <w:lang w:bidi="ar-SA"/>
        </w:rPr>
        <w:t xml:space="preserve">ナノテクノロジーといった分野において比類のない洞察を提供しています</w:t>
      </w:r>
      <w:proofErr xmlns:w="http://schemas.openxmlformats.org/wordprocessingml/2006/main" w:type="spellEnd"/>
      <w:r xmlns:w="http://schemas.openxmlformats.org/wordprocessingml/2006/main" w:rsidRPr="005B4E8F">
        <w:rPr>
          <w:rFonts w:eastAsia="Times New Roman" w:cstheme="minorHAnsi"/>
          <w:color w:val="000000"/>
          <w:sz w:val="24"/>
          <w:szCs w:val="24"/>
          <w:lang w:bidi="ar-SA"/>
        </w:rPr>
        <w:t xml:space="preserve">。</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t xml:space="preserve">北米、ヨーロッパ、アジア太平洋、ASEAN 地域で強力なプレゼンスを誇る当社のアナリスト、コンサルタント、ドメイン エキスパートのチームは、クライアントがデータに基づいた意思決定を行い、R&amp;D 投資を最適化し、持続可能な競争優位性を獲得できるよう支援します。</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color w:val="000000"/>
          <w:sz w:val="24"/>
          <w:szCs w:val="24"/>
          <w:lang w:bidi="ar-SA"/>
        </w:rPr>
        <w:lastRenderedPageBreak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当社は、イノベーションを促進し長期的な成功を推進する実用的な情報と戦略的な先見性を提供することに尽力しています。</w:t>
      </w:r>
    </w:p>
    <w:p w:rsidR="005B4E8F" w:rsidRPr="005B4E8F" w:rsidRDefault="005B4E8F" w:rsidP="005B4E8F">
      <w:pPr xmlns:w="http://schemas.openxmlformats.org/wordprocessingml/2006/main">
        <w:spacing w:before="100" w:beforeAutospacing="1" w:after="100" w:afterAutospacing="1" w:line="240" w:lineRule="auto"/>
        <w:outlineLvl w:val="2"/>
        <w:rPr>
          <w:rFonts w:eastAsia="Times New Roman" w:cstheme="minorHAnsi"/>
          <w:b/>
          <w:bCs/>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お問い合わせ：</w:t>
      </w:r>
    </w:p>
    <w:p w:rsidR="005B4E8F" w:rsidRPr="005B4E8F" w:rsidRDefault="005B4E8F" w:rsidP="005B4E8F">
      <w:pPr xmlns:w="http://schemas.openxmlformats.org/wordprocessingml/2006/main">
        <w:spacing w:before="100" w:beforeAutospacing="1" w:after="100" w:afterAutospacing="1" w:line="240" w:lineRule="auto"/>
        <w:rPr>
          <w:rFonts w:eastAsia="Times New Roman" w:cstheme="minorHAnsi"/>
          <w:color w:val="000000"/>
          <w:sz w:val="24"/>
          <w:szCs w:val="24"/>
          <w:lang w:bidi="ar-SA"/>
        </w:rPr>
      </w:pPr>
      <w:r xmlns:w="http://schemas.openxmlformats.org/wordprocessingml/2006/main" w:rsidRPr="005B4E8F">
        <w:rPr>
          <w:rFonts w:eastAsia="Times New Roman" w:cstheme="minorHAnsi"/>
          <w:b/>
          <w:bCs/>
          <w:color w:val="000000"/>
          <w:sz w:val="24"/>
          <w:szCs w:val="24"/>
          <w:lang w:bidi="ar-SA"/>
        </w:rPr>
        <w:t xml:space="preserve">Jagraj </w:t>
      </w:r>
      <w:proofErr xmlns:w="http://schemas.openxmlformats.org/wordprocessingml/2006/main" w:type="spellEnd"/>
      <w:r xmlns:w="http://schemas.openxmlformats.org/wordprocessingml/2006/main" w:rsidRPr="005B4E8F">
        <w:rPr>
          <w:rFonts w:eastAsia="Times New Roman" w:cstheme="minorHAnsi"/>
          <w:b/>
          <w:bCs/>
          <w:color w:val="000000"/>
          <w:sz w:val="24"/>
          <w:szCs w:val="24"/>
          <w:lang w:bidi="ar-SA"/>
        </w:rPr>
        <w:t xml:space="preserve">Singh</w:t>
      </w:r>
      <w:r xmlns:w="http://schemas.openxmlformats.org/wordprocessingml/2006/main" w:rsidRPr="005B4E8F">
        <w:rPr>
          <w:rFonts w:eastAsia="Times New Roman" w:cstheme="minorHAnsi"/>
          <w:color w:val="000000"/>
          <w:sz w:val="24"/>
          <w:szCs w:val="24"/>
          <w:lang w:bidi="ar-SA"/>
        </w:rPr>
        <w:br xmlns:w="http://schemas.openxmlformats.org/wordprocessingml/2006/main"/>
      </w:r>
      <w:proofErr xmlns:w="http://schemas.openxmlformats.org/wordprocessingml/2006/main" w:type="spellStart"/>
      <w:r xmlns:w="http://schemas.openxmlformats.org/wordprocessingml/2006/main" w:rsidRPr="005B4E8F">
        <w:rPr>
          <w:rFonts w:eastAsia="Times New Roman" w:cstheme="minorHAnsi"/>
          <w:b/>
          <w:bCs/>
          <w:color w:val="000000"/>
          <w:sz w:val="24"/>
          <w:szCs w:val="24"/>
          <w:lang w:bidi="ar-SA"/>
        </w:rPr>
        <w:t xml:space="preserve">氏</w:t>
      </w:r>
      <w:proofErr xmlns:w="http://schemas.openxmlformats.org/wordprocessingml/2006/main" w:type="spellStart"/>
      <w:r xmlns:w="http://schemas.openxmlformats.org/wordprocessingml/2006/main" w:rsidRPr="005B4E8F">
        <w:rPr>
          <w:rFonts w:eastAsia="Times New Roman" w:cstheme="minorHAnsi"/>
          <w:color w:val="000000"/>
          <w:sz w:val="24"/>
          <w:szCs w:val="24"/>
          <w:lang w:bidi="ar-SA"/>
        </w:rPr>
        <w:t xml:space="preserve">SkyQuest</w:t>
      </w:r>
      <w:proofErr xmlns:w="http://schemas.openxmlformats.org/wordprocessingml/2006/main" w:type="spellEnd"/>
      <w:r xmlns:w="http://schemas.openxmlformats.org/wordprocessingml/2006/main" w:rsidRPr="005B4E8F">
        <w:rPr>
          <w:rFonts w:eastAsia="Times New Roman" w:cstheme="minorHAnsi"/>
          <w:color w:val="000000"/>
          <w:sz w:val="24"/>
          <w:szCs w:val="24"/>
          <w:lang w:bidi="ar-SA"/>
        </w:rPr>
        <w:t xml:space="preserve">テクノロジーコンサルティンググループ</w:t>
      </w:r>
      <w:r xmlns:w="http://schemas.openxmlformats.org/wordprocessingml/2006/main" w:rsidRPr="005B4E8F">
        <w:rPr>
          <w:rFonts w:eastAsia="Times New Roman" w:cstheme="minorHAnsi"/>
          <w:color w:val="000000"/>
          <w:sz w:val="24"/>
          <w:szCs w:val="24"/>
          <w:lang w:bidi="ar-SA"/>
        </w:rPr>
        <w:br xmlns:w="http://schemas.openxmlformats.org/wordprocessingml/2006/main"/>
      </w:r>
      <w:r xmlns:w="http://schemas.openxmlformats.org/wordprocessingml/2006/main" w:rsidRPr="005B4E8F">
        <w:rPr>
          <w:rFonts w:eastAsia="Times New Roman" w:cstheme="minorHAnsi"/>
          <w:color w:val="000000"/>
          <w:sz w:val="24"/>
          <w:szCs w:val="24"/>
          <w:lang w:bidi="ar-SA"/>
        </w:rPr>
        <w:t xml:space="preserve">1 Apache Way、Westford、Massachusetts 01886USA: (+1) 351-333-4748当社のウェブサイトをご覧ください: </w:t>
      </w:r>
      <w:hyperlink xmlns:w="http://schemas.openxmlformats.org/wordprocessingml/2006/main" xmlns:r="http://schemas.openxmlformats.org/officeDocument/2006/relationships" r:id="rId9" w:tgtFrame="_new" w:history="1">
        <w:r xmlns:w="http://schemas.openxmlformats.org/wordprocessingml/2006/main" w:rsidRPr="005B4E8F">
          <w:rPr>
            <w:rFonts w:eastAsia="Times New Roman" w:cstheme="minorHAnsi"/>
            <w:color w:val="0000FF"/>
            <w:sz w:val="24"/>
            <w:szCs w:val="24"/>
            <w:u w:val="single"/>
            <w:lang w:bidi="ar-SA"/>
          </w:rPr>
          <w:t xml:space="preserve">www.skyquestt.com</w:t>
        </w:r>
      </w:hyperlink>
    </w:p>
    <w:p w:rsidR="005B4E8F" w:rsidRPr="005B4E8F" w:rsidRDefault="005B4E8F">
      <w:pPr>
        <w:rPr>
          <w:rFonts w:cstheme="minorHAnsi"/>
          <w:sz w:val="24"/>
          <w:szCs w:val="24"/>
        </w:rPr>
      </w:pPr>
    </w:p>
    <w:sectPr w:rsidR="005B4E8F" w:rsidRPr="005B4E8F" w:rsidSect="00DE700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C44"/>
    <w:multiLevelType w:val="multilevel"/>
    <w:tmpl w:val="E2F0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97429"/>
    <w:multiLevelType w:val="multilevel"/>
    <w:tmpl w:val="5A18D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5194D"/>
    <w:multiLevelType w:val="multilevel"/>
    <w:tmpl w:val="A526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A4418E"/>
    <w:multiLevelType w:val="multilevel"/>
    <w:tmpl w:val="6B9E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AD5626"/>
    <w:multiLevelType w:val="multilevel"/>
    <w:tmpl w:val="4EF0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CE1122"/>
    <w:multiLevelType w:val="multilevel"/>
    <w:tmpl w:val="097C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755AB5"/>
    <w:multiLevelType w:val="multilevel"/>
    <w:tmpl w:val="2B20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551B1A"/>
    <w:multiLevelType w:val="multilevel"/>
    <w:tmpl w:val="DA14C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3C4216"/>
    <w:multiLevelType w:val="multilevel"/>
    <w:tmpl w:val="1A1E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884A48"/>
    <w:multiLevelType w:val="multilevel"/>
    <w:tmpl w:val="D444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7B1357"/>
    <w:multiLevelType w:val="multilevel"/>
    <w:tmpl w:val="3D86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F33723B"/>
    <w:multiLevelType w:val="multilevel"/>
    <w:tmpl w:val="30AE0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FF65A3"/>
    <w:multiLevelType w:val="multilevel"/>
    <w:tmpl w:val="E01A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A8245E"/>
    <w:multiLevelType w:val="multilevel"/>
    <w:tmpl w:val="CC3EF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3C660E"/>
    <w:multiLevelType w:val="multilevel"/>
    <w:tmpl w:val="E91A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2D3F44"/>
    <w:multiLevelType w:val="multilevel"/>
    <w:tmpl w:val="AB2E9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FF5955"/>
    <w:multiLevelType w:val="multilevel"/>
    <w:tmpl w:val="9610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5"/>
  </w:num>
  <w:num w:numId="4">
    <w:abstractNumId w:val="14"/>
  </w:num>
  <w:num w:numId="5">
    <w:abstractNumId w:val="15"/>
  </w:num>
  <w:num w:numId="6">
    <w:abstractNumId w:val="10"/>
  </w:num>
  <w:num w:numId="7">
    <w:abstractNumId w:val="12"/>
  </w:num>
  <w:num w:numId="8">
    <w:abstractNumId w:val="11"/>
  </w:num>
  <w:num w:numId="9">
    <w:abstractNumId w:val="7"/>
  </w:num>
  <w:num w:numId="10">
    <w:abstractNumId w:val="8"/>
  </w:num>
  <w:num w:numId="11">
    <w:abstractNumId w:val="9"/>
  </w:num>
  <w:num w:numId="12">
    <w:abstractNumId w:val="16"/>
  </w:num>
  <w:num w:numId="13">
    <w:abstractNumId w:val="6"/>
  </w:num>
  <w:num w:numId="14">
    <w:abstractNumId w:val="4"/>
  </w:num>
  <w:num w:numId="15">
    <w:abstractNumId w:val="2"/>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5B4E8F"/>
    <w:rsid w:val="000546B1"/>
    <w:rsid w:val="00090C43"/>
    <w:rsid w:val="001B2466"/>
    <w:rsid w:val="003C56CD"/>
    <w:rsid w:val="004E20A9"/>
    <w:rsid w:val="005B4E8F"/>
    <w:rsid w:val="007B4F58"/>
    <w:rsid w:val="007C659E"/>
    <w:rsid w:val="00DE70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6B1"/>
  </w:style>
  <w:style w:type="paragraph" w:styleId="Heading1">
    <w:name w:val="heading 1"/>
    <w:basedOn w:val="Normal"/>
    <w:next w:val="Normal"/>
    <w:link w:val="Heading1Char"/>
    <w:uiPriority w:val="9"/>
    <w:qFormat/>
    <w:rsid w:val="000546B1"/>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546B1"/>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546B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0546B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0546B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0546B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0546B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0546B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0546B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6B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546B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546B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0546B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0546B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0546B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0546B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0546B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0546B1"/>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546B1"/>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546B1"/>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0546B1"/>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0546B1"/>
    <w:rPr>
      <w:rFonts w:asciiTheme="majorHAnsi" w:eastAsiaTheme="majorEastAsia" w:hAnsiTheme="majorHAnsi" w:cstheme="majorBidi"/>
      <w:i/>
      <w:iCs/>
      <w:spacing w:val="13"/>
      <w:sz w:val="24"/>
      <w:szCs w:val="24"/>
    </w:rPr>
  </w:style>
  <w:style w:type="character" w:styleId="Strong">
    <w:name w:val="Strong"/>
    <w:uiPriority w:val="22"/>
    <w:qFormat/>
    <w:rsid w:val="000546B1"/>
    <w:rPr>
      <w:b/>
      <w:bCs/>
    </w:rPr>
  </w:style>
  <w:style w:type="character" w:styleId="Emphasis">
    <w:name w:val="Emphasis"/>
    <w:uiPriority w:val="20"/>
    <w:qFormat/>
    <w:rsid w:val="000546B1"/>
    <w:rPr>
      <w:b/>
      <w:bCs/>
      <w:i/>
      <w:iCs/>
      <w:spacing w:val="10"/>
      <w:bdr w:val="none" w:sz="0" w:space="0" w:color="auto"/>
      <w:shd w:val="clear" w:color="auto" w:fill="auto"/>
    </w:rPr>
  </w:style>
  <w:style w:type="paragraph" w:styleId="NoSpacing">
    <w:name w:val="No Spacing"/>
    <w:basedOn w:val="Normal"/>
    <w:uiPriority w:val="1"/>
    <w:qFormat/>
    <w:rsid w:val="000546B1"/>
    <w:pPr>
      <w:spacing w:after="0" w:line="240" w:lineRule="auto"/>
    </w:pPr>
  </w:style>
  <w:style w:type="paragraph" w:styleId="ListParagraph">
    <w:name w:val="List Paragraph"/>
    <w:basedOn w:val="Normal"/>
    <w:uiPriority w:val="34"/>
    <w:qFormat/>
    <w:rsid w:val="000546B1"/>
    <w:pPr>
      <w:ind w:left="720"/>
      <w:contextualSpacing/>
    </w:pPr>
  </w:style>
  <w:style w:type="paragraph" w:styleId="Quote">
    <w:name w:val="Quote"/>
    <w:basedOn w:val="Normal"/>
    <w:next w:val="Normal"/>
    <w:link w:val="QuoteChar"/>
    <w:uiPriority w:val="29"/>
    <w:qFormat/>
    <w:rsid w:val="000546B1"/>
    <w:pPr>
      <w:spacing w:before="200" w:after="0"/>
      <w:ind w:left="360" w:right="360"/>
    </w:pPr>
    <w:rPr>
      <w:i/>
      <w:iCs/>
    </w:rPr>
  </w:style>
  <w:style w:type="character" w:customStyle="1" w:styleId="QuoteChar">
    <w:name w:val="Quote Char"/>
    <w:basedOn w:val="DefaultParagraphFont"/>
    <w:link w:val="Quote"/>
    <w:uiPriority w:val="29"/>
    <w:rsid w:val="000546B1"/>
    <w:rPr>
      <w:i/>
      <w:iCs/>
    </w:rPr>
  </w:style>
  <w:style w:type="paragraph" w:styleId="IntenseQuote">
    <w:name w:val="Intense Quote"/>
    <w:basedOn w:val="Normal"/>
    <w:next w:val="Normal"/>
    <w:link w:val="IntenseQuoteChar"/>
    <w:uiPriority w:val="30"/>
    <w:qFormat/>
    <w:rsid w:val="000546B1"/>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546B1"/>
    <w:rPr>
      <w:b/>
      <w:bCs/>
      <w:i/>
      <w:iCs/>
    </w:rPr>
  </w:style>
  <w:style w:type="character" w:styleId="SubtleEmphasis">
    <w:name w:val="Subtle Emphasis"/>
    <w:uiPriority w:val="19"/>
    <w:qFormat/>
    <w:rsid w:val="000546B1"/>
    <w:rPr>
      <w:i/>
      <w:iCs/>
    </w:rPr>
  </w:style>
  <w:style w:type="character" w:styleId="IntenseEmphasis">
    <w:name w:val="Intense Emphasis"/>
    <w:uiPriority w:val="21"/>
    <w:qFormat/>
    <w:rsid w:val="000546B1"/>
    <w:rPr>
      <w:b/>
      <w:bCs/>
    </w:rPr>
  </w:style>
  <w:style w:type="character" w:styleId="SubtleReference">
    <w:name w:val="Subtle Reference"/>
    <w:uiPriority w:val="31"/>
    <w:qFormat/>
    <w:rsid w:val="000546B1"/>
    <w:rPr>
      <w:smallCaps/>
    </w:rPr>
  </w:style>
  <w:style w:type="character" w:styleId="IntenseReference">
    <w:name w:val="Intense Reference"/>
    <w:uiPriority w:val="32"/>
    <w:qFormat/>
    <w:rsid w:val="000546B1"/>
    <w:rPr>
      <w:smallCaps/>
      <w:spacing w:val="5"/>
      <w:u w:val="single"/>
    </w:rPr>
  </w:style>
  <w:style w:type="character" w:styleId="BookTitle">
    <w:name w:val="Book Title"/>
    <w:uiPriority w:val="33"/>
    <w:qFormat/>
    <w:rsid w:val="000546B1"/>
    <w:rPr>
      <w:i/>
      <w:iCs/>
      <w:smallCaps/>
      <w:spacing w:val="5"/>
    </w:rPr>
  </w:style>
  <w:style w:type="paragraph" w:styleId="TOCHeading">
    <w:name w:val="TOC Heading"/>
    <w:basedOn w:val="Heading1"/>
    <w:next w:val="Normal"/>
    <w:uiPriority w:val="39"/>
    <w:semiHidden/>
    <w:unhideWhenUsed/>
    <w:qFormat/>
    <w:rsid w:val="000546B1"/>
    <w:pPr>
      <w:outlineLvl w:val="9"/>
    </w:pPr>
  </w:style>
  <w:style w:type="character" w:styleId="Hyperlink">
    <w:name w:val="Hyperlink"/>
    <w:basedOn w:val="DefaultParagraphFont"/>
    <w:uiPriority w:val="99"/>
    <w:unhideWhenUsed/>
    <w:rsid w:val="005B4E8F"/>
    <w:rPr>
      <w:color w:val="0000FF"/>
      <w:u w:val="single"/>
    </w:rPr>
  </w:style>
</w:styles>
</file>

<file path=word/webSettings.xml><?xml version="1.0" encoding="utf-8"?>
<w:webSettings xmlns:r="http://schemas.openxmlformats.org/officeDocument/2006/relationships" xmlns:w="http://schemas.openxmlformats.org/wordprocessingml/2006/main">
  <w:divs>
    <w:div w:id="929851348">
      <w:bodyDiv w:val="1"/>
      <w:marLeft w:val="0"/>
      <w:marRight w:val="0"/>
      <w:marTop w:val="0"/>
      <w:marBottom w:val="0"/>
      <w:divBdr>
        <w:top w:val="none" w:sz="0" w:space="0" w:color="auto"/>
        <w:left w:val="none" w:sz="0" w:space="0" w:color="auto"/>
        <w:bottom w:val="none" w:sz="0" w:space="0" w:color="auto"/>
        <w:right w:val="none" w:sz="0" w:space="0" w:color="auto"/>
      </w:divBdr>
    </w:div>
    <w:div w:id="1400900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facial-recognition-market" TargetMode="External"/><Relationship Id="rId3" Type="http://schemas.openxmlformats.org/officeDocument/2006/relationships/settings" Target="settings.xml"/><Relationship Id="rId7" Type="http://schemas.openxmlformats.org/officeDocument/2006/relationships/hyperlink" Target="https://www.skyquestt.com/speak-with-analyst/facial-recognition-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facial-recognition-market" TargetMode="External"/><Relationship Id="rId11" Type="http://schemas.openxmlformats.org/officeDocument/2006/relationships/theme" Target="theme/theme1.xml"/><Relationship Id="rId5" Type="http://schemas.openxmlformats.org/officeDocument/2006/relationships/hyperlink" Target="https://www.skyquestt.com/report/facial-recognition-mark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kyques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7168</Characters>
  <Application>Microsoft Office Word</Application>
  <DocSecurity>0</DocSecurity>
  <Lines>59</Lines>
  <Paragraphs>16</Paragraphs>
  <ScaleCrop>false</ScaleCrop>
  <Company>Grizli777</Company>
  <LinksUpToDate>false</LinksUpToDate>
  <CharactersWithSpaces>8409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2025-05-13T05:09:00Z</dcterms:created>
  <dcterms:modified xsi:type="dcterms:W3CDTF">2025-05-13T05:20:00Z</dcterms:modified>
</cp:coreProperties>
</file>