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AC2" w:rsidRPr="00C05AC2" w:rsidRDefault="00C05AC2" w:rsidP="00C05AC2">
      <w:pPr xmlns:w="http://schemas.openxmlformats.org/wordprocessingml/2006/main">
        <w:pStyle w:val="Title"/>
        <w:rPr>
          <w:rFonts w:eastAsia="Times New Roman"/>
          <w:lang w:eastAsia="en-IN"/>
        </w:rPr>
      </w:pPr>
      <w:r xmlns:w="http://schemas.openxmlformats.org/wordprocessingml/2006/main" w:rsidRPr="00C05AC2">
        <w:rPr>
          <w:rFonts w:eastAsia="Times New Roman"/>
          <w:lang w:eastAsia="en-IN"/>
        </w:rPr>
        <w:t xml:space="preserve">幹細胞市場インテリジェンスレポート 2025-2032：ビジネスモデルと競合ベンチマーク</w:t>
      </w:r>
    </w:p>
    <w:p w:rsidR="00CE7CFA" w:rsidRDefault="00CE7CFA" w:rsidP="00F57AC4">
      <w:pPr xmlns:w="http://schemas.openxmlformats.org/wordprocessingml/2006/main">
        <w:spacing w:before="100" w:beforeAutospacing="1" w:after="100" w:afterAutospacing="1" w:line="240" w:lineRule="auto"/>
      </w:pPr>
      <w:r xmlns:w="http://schemas.openxmlformats.org/wordprocessingml/2006/main">
        <w:rPr>
          <w:rStyle w:val="Strong"/>
        </w:rPr>
        <w:t xml:space="preserve">幹細胞市場は</w:t>
      </w:r>
      <w:r xmlns:w="http://schemas.openxmlformats.org/wordprocessingml/2006/main">
        <w:t xml:space="preserve">、</w:t>
      </w:r>
      <w:r xmlns:w="http://schemas.openxmlformats.org/wordprocessingml/2006/main">
        <w:t xml:space="preserve">再生医療、細胞療法、組織工学の進歩に牽引され、ヘルスケアおよびバイオテクノロジー業界において最もダイナミックなセグメントの一つとして台頭しています。様々な特殊細胞への分化と自己複製という独自の能力を持つ幹細胞は、慢性疾患、遺伝性疾患、神経疾患、そして外傷の治療においてますます利用が広がっています。研究開発への投資の増加と、幹細胞の治療可能性に対する認識の高まりが相まって、世界中で市場の成長を加速させています。</w:t>
      </w:r>
    </w:p>
    <w:p w:rsidR="00CE7CFA" w:rsidRDefault="00CE7CFA" w:rsidP="00F57AC4">
      <w:pPr>
        <w:spacing w:before="100" w:beforeAutospacing="1" w:after="100" w:afterAutospacing="1" w:line="240" w:lineRule="auto"/>
      </w:pP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市場規模と成長:</w:t>
      </w: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幹細胞市場規模は2023年に133億米ドルと評価され、2024年の148.2億米ドルから2032年には351.4億米ドルに拡大し、予測期間（2025～2032年）中に11.4%のCAGRで成長する見込みです。</w:t>
      </w:r>
    </w:p>
    <w:p w:rsidR="00CE7CFA" w:rsidRDefault="00CE7CFA" w:rsidP="00F57AC4">
      <w:pPr>
        <w:spacing w:before="100" w:beforeAutospacing="1" w:after="100" w:afterAutospacing="1" w:line="240" w:lineRule="auto"/>
        <w:rPr>
          <w:rFonts w:ascii="Verdana" w:eastAsia="Times New Roman" w:hAnsi="Verdana" w:cs="Times New Roman"/>
          <w:b/>
          <w:bCs/>
          <w:color w:val="000000"/>
          <w:sz w:val="18"/>
          <w:lang w:eastAsia="en-IN"/>
        </w:rPr>
      </w:pP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F57AC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F57AC4">
          <w:rPr>
            <w:rFonts w:ascii="Verdana" w:eastAsia="Times New Roman" w:hAnsi="Verdana" w:cs="Times New Roman"/>
            <w:color w:val="0000FF"/>
            <w:sz w:val="18"/>
            <w:u w:val="single"/>
            <w:lang w:eastAsia="en-IN"/>
          </w:rPr>
          <w:t xml:space="preserve">https://www.skyquestt.com/sample-request/stem-cell-market</w:t>
        </w:r>
      </w:hyperlink>
    </w:p>
    <w:p w:rsidR="00CE7CFA" w:rsidRDefault="00CE7CFA" w:rsidP="00F57AC4">
      <w:pPr>
        <w:spacing w:before="100" w:beforeAutospacing="1" w:after="100" w:afterAutospacing="1" w:line="240" w:lineRule="auto"/>
        <w:rPr>
          <w:rFonts w:ascii="Verdana" w:eastAsia="Times New Roman" w:hAnsi="Verdana" w:cs="Times New Roman"/>
          <w:b/>
          <w:bCs/>
          <w:color w:val="000000"/>
          <w:sz w:val="18"/>
          <w:lang w:eastAsia="en-IN"/>
        </w:rPr>
      </w:pP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主要な市場プレーヤー:</w:t>
      </w:r>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メソブラスト</w:t>
      </w:r>
      <w:proofErr xmlns:w="http://schemas.openxmlformats.org/wordprocessingml/2006/main" w:type="spellEnd"/>
      <w:r xmlns:w="http://schemas.openxmlformats.org/wordprocessingml/2006/main" w:rsidRPr="00F57AC4">
        <w:rPr>
          <w:rFonts w:ascii="Verdana" w:eastAsia="Times New Roman" w:hAnsi="Verdana" w:cs="Times New Roman"/>
          <w:color w:val="000000"/>
          <w:sz w:val="18"/>
          <w:szCs w:val="18"/>
          <w:lang w:eastAsia="en-IN"/>
        </w:rPr>
        <w:t xml:space="preserve">株式会社</w:t>
      </w:r>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サーモフィッシャーサイエンティフィック株式会社</w:t>
      </w:r>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CRISPR治療薬</w:t>
      </w:r>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メルク</w:t>
      </w: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KGaA</w:t>
      </w:r>
      <w:proofErr xmlns:w="http://schemas.openxmlformats.org/wordprocessingml/2006/main" w:type="spellEnd"/>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ロンザ</w:t>
      </w:r>
      <w:proofErr xmlns:w="http://schemas.openxmlformats.org/wordprocessingml/2006/main" w:type="spellEnd"/>
      <w:r xmlns:w="http://schemas.openxmlformats.org/wordprocessingml/2006/main" w:rsidRPr="00F57AC4">
        <w:rPr>
          <w:rFonts w:ascii="Verdana" w:eastAsia="Times New Roman" w:hAnsi="Verdana" w:cs="Times New Roman"/>
          <w:color w:val="000000"/>
          <w:sz w:val="18"/>
          <w:szCs w:val="18"/>
          <w:lang w:eastAsia="en-IN"/>
        </w:rPr>
        <w:t xml:space="preserve">グループ</w:t>
      </w:r>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ベクトン・ディキンソン（BD）</w:t>
      </w:r>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ザルトリウスAG</w:t>
      </w:r>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ミルテニ</w:t>
      </w:r>
      <w:proofErr xmlns:w="http://schemas.openxmlformats.org/wordprocessingml/2006/main" w:type="spellEnd"/>
      <w:r xmlns:w="http://schemas.openxmlformats.org/wordprocessingml/2006/main" w:rsidRPr="00F57AC4">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バイオテック</w:t>
      </w:r>
      <w:proofErr xmlns:w="http://schemas.openxmlformats.org/wordprocessingml/2006/main" w:type="spellEnd"/>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バイオ・ラッド・ラボラトリーズ</w:t>
      </w:r>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バイオ</w:t>
      </w: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テクネ</w:t>
      </w:r>
      <w:proofErr xmlns:w="http://schemas.openxmlformats.org/wordprocessingml/2006/main" w:type="spellEnd"/>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エッペンドルフ</w:t>
      </w:r>
      <w:proofErr xmlns:w="http://schemas.openxmlformats.org/wordprocessingml/2006/main" w:type="spellEnd"/>
      <w:r xmlns:w="http://schemas.openxmlformats.org/wordprocessingml/2006/main" w:rsidRPr="00F57AC4">
        <w:rPr>
          <w:rFonts w:ascii="Verdana" w:eastAsia="Times New Roman" w:hAnsi="Verdana" w:cs="Times New Roman"/>
          <w:color w:val="000000"/>
          <w:sz w:val="18"/>
          <w:szCs w:val="18"/>
          <w:lang w:eastAsia="en-IN"/>
        </w:rPr>
        <w:t xml:space="preserve">AG</w:t>
      </w:r>
    </w:p>
    <w:p w:rsidR="00F57AC4" w:rsidRPr="00F57AC4" w:rsidRDefault="00F57AC4" w:rsidP="00F57AC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コーニング社</w:t>
      </w: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 </w:t>
      </w: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レポートに含まれるもの:</w:t>
      </w:r>
    </w:p>
    <w:p w:rsidR="00F57AC4" w:rsidRPr="00F57AC4" w:rsidRDefault="00F57AC4" w:rsidP="00F57AC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市場概要：</w:t>
      </w:r>
      <w:r xmlns:w="http://schemas.openxmlformats.org/wordprocessingml/2006/main" w:rsidRPr="00F57AC4">
        <w:rPr>
          <w:rFonts w:ascii="Verdana" w:eastAsia="Times New Roman" w:hAnsi="Verdana" w:cs="Times New Roman"/>
          <w:color w:val="000000"/>
          <w:sz w:val="18"/>
          <w:szCs w:val="18"/>
          <w:lang w:eastAsia="en-IN"/>
        </w:rPr>
        <w:t xml:space="preserve">製品／サービス概要と世界の幹細胞市場規模を掲載しています。レポートのセグメント分析の概要も提供しています。ここでは、製品／サービスの種類、用途、地域セグメントに焦点を当てています。また、収益と販売市場予測も本章に含まれています。</w:t>
      </w:r>
    </w:p>
    <w:p w:rsidR="00F57AC4" w:rsidRPr="00F57AC4" w:rsidRDefault="00F57AC4" w:rsidP="00F57AC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F57AC4">
        <w:rPr>
          <w:rFonts w:ascii="Verdana" w:eastAsia="Times New Roman" w:hAnsi="Verdana" w:cs="Times New Roman"/>
          <w:b/>
          <w:bCs/>
          <w:color w:val="000000"/>
          <w:sz w:val="18"/>
          <w:lang w:eastAsia="en-IN"/>
        </w:rPr>
        <w:t xml:space="preserve">競争:</w:t>
      </w:r>
      <w:r xmlns:w="http://schemas.openxmlformats.org/wordprocessingml/2006/main" w:rsidRPr="00F57AC4">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F57AC4" w:rsidRPr="00F57AC4" w:rsidRDefault="00F57AC4" w:rsidP="00F57AC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企業プロファイル：</w:t>
      </w:r>
      <w:r xmlns:w="http://schemas.openxmlformats.org/wordprocessingml/2006/main" w:rsidRPr="00F57AC4">
        <w:rPr>
          <w:rFonts w:ascii="Verdana" w:eastAsia="Times New Roman" w:hAnsi="Verdana" w:cs="Times New Roman"/>
          <w:color w:val="000000"/>
          <w:sz w:val="18"/>
          <w:szCs w:val="18"/>
          <w:lang w:eastAsia="en-IN"/>
        </w:rPr>
        <w:t xml:space="preserve">本調査では、世界の幹細胞市場における主要企業の財務および事業戦略に関する詳細な分析情報を提供しています。また、製品／サービス概要、ポートフォリオ、地域展開、収益分配など、その他の詳細な情報も網羅しています。</w:t>
      </w:r>
    </w:p>
    <w:p w:rsidR="00F57AC4" w:rsidRPr="00F57AC4" w:rsidRDefault="00F57AC4" w:rsidP="00F57AC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F57AC4">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F57AC4">
        <w:rPr>
          <w:rFonts w:ascii="Verdana" w:eastAsia="Times New Roman" w:hAnsi="Verdana" w:cs="Times New Roman"/>
          <w:b/>
          <w:bCs/>
          <w:color w:val="000000"/>
          <w:sz w:val="18"/>
          <w:lang w:eastAsia="en-IN"/>
        </w:rPr>
        <w:t xml:space="preserve">売上分析：</w:t>
      </w:r>
      <w:r xmlns:w="http://schemas.openxmlformats.org/wordprocessingml/2006/main" w:rsidRPr="00F57AC4">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F57AC4" w:rsidRPr="00F57AC4" w:rsidRDefault="00F57AC4" w:rsidP="00F57AC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北米</w:t>
      </w:r>
      <w:r xmlns:w="http://schemas.openxmlformats.org/wordprocessingml/2006/main" w:rsidRPr="00F57AC4">
        <w:rPr>
          <w:rFonts w:ascii="Verdana" w:eastAsia="Times New Roman" w:hAnsi="Verdana" w:cs="Times New Roman"/>
          <w:color w:val="000000"/>
          <w:sz w:val="18"/>
          <w:szCs w:val="18"/>
          <w:lang w:eastAsia="en-IN"/>
        </w:rPr>
        <w:t xml:space="preserve">（米国、カナダ、メキシコ）</w:t>
      </w:r>
    </w:p>
    <w:p w:rsidR="00F57AC4" w:rsidRPr="00F57AC4" w:rsidRDefault="00F57AC4" w:rsidP="00F57AC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ヨーロッパ</w:t>
      </w:r>
      <w:r xmlns:w="http://schemas.openxmlformats.org/wordprocessingml/2006/main" w:rsidRPr="00F57AC4">
        <w:rPr>
          <w:rFonts w:ascii="Verdana" w:eastAsia="Times New Roman" w:hAnsi="Verdana" w:cs="Times New Roman"/>
          <w:color w:val="000000"/>
          <w:sz w:val="18"/>
          <w:szCs w:val="18"/>
          <w:lang w:eastAsia="en-IN"/>
        </w:rPr>
        <w:t xml:space="preserve">（ドイツ、フランス、イギリス、ロシア、イタリア）</w:t>
      </w:r>
    </w:p>
    <w:p w:rsidR="00F57AC4" w:rsidRPr="00F57AC4" w:rsidRDefault="00F57AC4" w:rsidP="00F57AC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アジア太平洋</w:t>
      </w:r>
      <w:r xmlns:w="http://schemas.openxmlformats.org/wordprocessingml/2006/main" w:rsidRPr="00F57AC4">
        <w:rPr>
          <w:rFonts w:ascii="Verdana" w:eastAsia="Times New Roman" w:hAnsi="Verdana" w:cs="Times New Roman"/>
          <w:color w:val="000000"/>
          <w:sz w:val="18"/>
          <w:szCs w:val="18"/>
          <w:lang w:eastAsia="en-IN"/>
        </w:rPr>
        <w:t xml:space="preserve">（中国、日本、韓国、インド、東南アジア）</w:t>
      </w:r>
    </w:p>
    <w:p w:rsidR="00F57AC4" w:rsidRPr="00F57AC4" w:rsidRDefault="00F57AC4" w:rsidP="00F57AC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南米</w:t>
      </w:r>
      <w:r xmlns:w="http://schemas.openxmlformats.org/wordprocessingml/2006/main" w:rsidRPr="00F57AC4">
        <w:rPr>
          <w:rFonts w:ascii="Verdana" w:eastAsia="Times New Roman" w:hAnsi="Verdana" w:cs="Times New Roman"/>
          <w:color w:val="000000"/>
          <w:sz w:val="18"/>
          <w:szCs w:val="18"/>
          <w:lang w:eastAsia="en-IN"/>
        </w:rPr>
        <w:t xml:space="preserve">（ブラジル、アルゼンチン、コロンビアなど）</w:t>
      </w:r>
    </w:p>
    <w:p w:rsidR="00F57AC4" w:rsidRPr="00F57AC4" w:rsidRDefault="00F57AC4" w:rsidP="00F57AC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中東およびアフリカ</w:t>
      </w:r>
      <w:r xmlns:w="http://schemas.openxmlformats.org/wordprocessingml/2006/main" w:rsidRPr="00F57AC4">
        <w:rPr>
          <w:rFonts w:ascii="Verdana" w:eastAsia="Times New Roman" w:hAnsi="Verdana" w:cs="Times New Roman"/>
          <w:color w:val="000000"/>
          <w:sz w:val="18"/>
          <w:szCs w:val="18"/>
          <w:lang w:eastAsia="en-IN"/>
        </w:rPr>
        <w:t xml:space="preserve">（サウジアラビア、UAE、エジプト、ナイジェリア、南アフリカ）</w:t>
      </w:r>
    </w:p>
    <w:p w:rsidR="00CE7CFA" w:rsidRDefault="00CE7CFA" w:rsidP="00F57AC4">
      <w:pPr>
        <w:spacing w:before="100" w:beforeAutospacing="1" w:after="100" w:afterAutospacing="1" w:line="240" w:lineRule="auto"/>
        <w:rPr>
          <w:rFonts w:ascii="Verdana" w:eastAsia="Times New Roman" w:hAnsi="Verdana" w:cs="Times New Roman"/>
          <w:b/>
          <w:bCs/>
          <w:color w:val="000000"/>
          <w:sz w:val="18"/>
          <w:lang w:eastAsia="en-IN"/>
        </w:rPr>
      </w:pP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F57AC4">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F57AC4">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F57AC4">
          <w:rPr>
            <w:rFonts w:ascii="Verdana" w:eastAsia="Times New Roman" w:hAnsi="Verdana" w:cs="Times New Roman"/>
            <w:color w:val="0000FF"/>
            <w:sz w:val="18"/>
            <w:u w:val="single"/>
            <w:lang w:eastAsia="en-IN"/>
          </w:rPr>
          <w:t xml:space="preserve">https://www.skyquestt.com/speak-with-analyst/stem-cell-market</w:t>
        </w:r>
      </w:hyperlink>
    </w:p>
    <w:p w:rsidR="00CE7CFA" w:rsidRDefault="00CE7CFA" w:rsidP="00F57AC4">
      <w:pPr>
        <w:spacing w:before="100" w:beforeAutospacing="1" w:after="100" w:afterAutospacing="1" w:line="240" w:lineRule="auto"/>
        <w:rPr>
          <w:rFonts w:ascii="Verdana" w:eastAsia="Times New Roman" w:hAnsi="Verdana" w:cs="Times New Roman"/>
          <w:b/>
          <w:bCs/>
          <w:color w:val="000000"/>
          <w:sz w:val="18"/>
          <w:lang w:eastAsia="en-IN"/>
        </w:rPr>
      </w:pP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この調査研究により、以下の重要な質問に答えることができます。</w:t>
      </w: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（1）予測期間終了時の世界の幹細胞市場の推定規模はどのくらいですか？ </w:t>
      </w:r>
      <w:r xmlns:w="http://schemas.openxmlformats.org/wordprocessingml/2006/main" w:rsidRPr="00F57AC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57AC4">
        <w:rPr>
          <w:rFonts w:ascii="Verdana" w:eastAsia="Times New Roman" w:hAnsi="Verdana" w:cs="Times New Roman"/>
          <w:color w:val="000000"/>
          <w:sz w:val="18"/>
          <w:szCs w:val="18"/>
          <w:lang w:eastAsia="en-IN"/>
        </w:rPr>
        <w:t xml:space="preserve">（2）世界の幹細胞市場をリードするセグメントは、そのリーダーシップを維持すると予想されますか？（3）最大の成長の可能性を示している地域はどれですか？（4）世界の幹細胞市場を支配しているプレーヤーはいますか？（5）世界の幹細胞市場の主な推進要因と抑制要因は何ですか？</w:t>
      </w: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 </w:t>
      </w: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幹細胞市場に含まれるセグメントは次のとおりです。</w:t>
      </w:r>
    </w:p>
    <w:p w:rsidR="00F57AC4" w:rsidRPr="00F57AC4" w:rsidRDefault="00F57AC4" w:rsidP="00F57AC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治療の種類</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同種異系</w:t>
      </w:r>
      <w:proofErr xmlns:w="http://schemas.openxmlformats.org/wordprocessingml/2006/main" w:type="spellEnd"/>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自家移植</w:t>
      </w:r>
      <w:proofErr xmlns:w="http://schemas.openxmlformats.org/wordprocessingml/2006/main" w:type="spellEnd"/>
    </w:p>
    <w:p w:rsidR="00F57AC4" w:rsidRPr="00F57AC4" w:rsidRDefault="00F57AC4" w:rsidP="00F57AC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細胞の種類</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成体幹細胞（ASC）</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ヒト胚性幹細胞（HESC）</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人工</w:t>
      </w: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多能性</w:t>
      </w:r>
      <w:proofErr xmlns:w="http://schemas.openxmlformats.org/wordprocessingml/2006/main" w:type="spellEnd"/>
      <w:r xmlns:w="http://schemas.openxmlformats.org/wordprocessingml/2006/main" w:rsidRPr="00F57AC4">
        <w:rPr>
          <w:rFonts w:ascii="Verdana" w:eastAsia="Times New Roman" w:hAnsi="Verdana" w:cs="Times New Roman"/>
          <w:color w:val="000000"/>
          <w:sz w:val="18"/>
          <w:szCs w:val="18"/>
          <w:lang w:eastAsia="en-IN"/>
        </w:rPr>
        <w:t xml:space="preserve">幹細胞（IPSC）</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極小胚様幹細胞（VSEL）</w:t>
      </w:r>
    </w:p>
    <w:p w:rsidR="00F57AC4" w:rsidRPr="00F57AC4" w:rsidRDefault="00F57AC4" w:rsidP="00F57AC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応用</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再生医療</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医薬品の発見と開発</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臨床研究</w:t>
      </w:r>
    </w:p>
    <w:p w:rsidR="00F57AC4" w:rsidRPr="00F57AC4" w:rsidRDefault="00F57AC4" w:rsidP="00F57AC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テクノロジー</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細胞取得</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細胞生産</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凍結保存</w:t>
      </w:r>
    </w:p>
    <w:p w:rsidR="00F57AC4" w:rsidRPr="00F57AC4" w:rsidRDefault="00F57AC4" w:rsidP="00F57AC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拡大とサブカルチャー</w:t>
      </w:r>
    </w:p>
    <w:p w:rsidR="00CE7CFA" w:rsidRDefault="00CE7CFA" w:rsidP="00F57AC4">
      <w:pPr>
        <w:spacing w:before="100" w:beforeAutospacing="1" w:after="100" w:afterAutospacing="1" w:line="240" w:lineRule="auto"/>
        <w:rPr>
          <w:rFonts w:ascii="Verdana" w:eastAsia="Times New Roman" w:hAnsi="Verdana" w:cs="Times New Roman"/>
          <w:b/>
          <w:bCs/>
          <w:color w:val="000000"/>
          <w:sz w:val="18"/>
          <w:lang w:eastAsia="en-IN"/>
        </w:rPr>
      </w:pP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より深く理解するために、幹細胞市場2025の完全レポートをご覧ください: </w:t>
      </w:r>
      <w:hyperlink xmlns:w="http://schemas.openxmlformats.org/wordprocessingml/2006/main" xmlns:r="http://schemas.openxmlformats.org/officeDocument/2006/relationships" r:id="rId7" w:tgtFrame="_blank" w:history="1">
        <w:r xmlns:w="http://schemas.openxmlformats.org/wordprocessingml/2006/main" w:rsidRPr="00F57AC4">
          <w:rPr>
            <w:rFonts w:ascii="Verdana" w:eastAsia="Times New Roman" w:hAnsi="Verdana" w:cs="Times New Roman"/>
            <w:color w:val="0000FF"/>
            <w:sz w:val="18"/>
            <w:u w:val="single"/>
            <w:lang w:eastAsia="en-IN"/>
          </w:rPr>
          <w:t xml:space="preserve">https://www.skyquestt.com/report/stem-cell-market</w:t>
        </w:r>
      </w:hyperlink>
    </w:p>
    <w:p w:rsidR="00CE7CFA" w:rsidRDefault="00CE7CFA" w:rsidP="00F57AC4">
      <w:pPr>
        <w:spacing w:before="100" w:beforeAutospacing="1" w:after="100" w:afterAutospacing="1" w:line="240" w:lineRule="auto"/>
        <w:rPr>
          <w:rFonts w:ascii="Verdana" w:eastAsia="Times New Roman" w:hAnsi="Verdana" w:cs="Times New Roman"/>
          <w:b/>
          <w:bCs/>
          <w:color w:val="000000"/>
          <w:sz w:val="18"/>
          <w:lang w:eastAsia="en-IN"/>
        </w:rPr>
      </w:pP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調査の目的: </w:t>
      </w:r>
      <w:r xmlns:w="http://schemas.openxmlformats.org/wordprocessingml/2006/main" w:rsidRPr="00F57AC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57AC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57AC4">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color w:val="000000"/>
          <w:sz w:val="18"/>
          <w:szCs w:val="18"/>
          <w:lang w:eastAsia="en-IN"/>
        </w:rPr>
        <w:t xml:space="preserve"> </w:t>
      </w:r>
    </w:p>
    <w:p w:rsidR="00F57AC4" w:rsidRPr="00F57AC4" w:rsidRDefault="00F57AC4" w:rsidP="00F57AC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57AC4">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F57AC4">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F57AC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57AC4">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F57AC4">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F57AC4">
        <w:rPr>
          <w:rFonts w:ascii="Verdana" w:eastAsia="Times New Roman" w:hAnsi="Verdana" w:cs="Times New Roman"/>
          <w:color w:val="000000"/>
          <w:sz w:val="18"/>
          <w:szCs w:val="18"/>
          <w:lang w:eastAsia="en-IN"/>
        </w:rPr>
        <w:t xml:space="preserve">Technology </w:t>
      </w:r>
      <w:r xmlns:w="http://schemas.openxmlformats.org/wordprocessingml/2006/main" w:rsidRPr="00F57AC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57AC4">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F57AC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57AC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57AC4">
        <w:rPr>
          <w:rFonts w:ascii="Verdana" w:eastAsia="Times New Roman" w:hAnsi="Verdana" w:cs="Times New Roman"/>
          <w:color w:val="000000"/>
          <w:sz w:val="18"/>
          <w:szCs w:val="18"/>
          <w:lang w:eastAsia="en-IN"/>
        </w:rPr>
        <w:t xml:space="preserve"> </w:t>
      </w:r>
    </w:p>
    <w:p w:rsidR="00273F42" w:rsidRDefault="00273F42"/>
    <w:sectPr w:rsidR="00273F42" w:rsidSect="000647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C5555"/>
    <w:multiLevelType w:val="multilevel"/>
    <w:tmpl w:val="B23E6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E1042"/>
    <w:multiLevelType w:val="multilevel"/>
    <w:tmpl w:val="EE5A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816445"/>
    <w:multiLevelType w:val="multilevel"/>
    <w:tmpl w:val="DD882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05AC2"/>
    <w:rsid w:val="00064715"/>
    <w:rsid w:val="00273F42"/>
    <w:rsid w:val="00C05AC2"/>
    <w:rsid w:val="00CE7CFA"/>
    <w:rsid w:val="00F57AC4"/>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7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5AC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5AC2"/>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57AC4"/>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F57AC4"/>
    <w:rPr>
      <w:b/>
      <w:bCs/>
    </w:rPr>
  </w:style>
  <w:style w:type="character" w:styleId="Hyperlink">
    <w:name w:val="Hyperlink"/>
    <w:basedOn w:val="DefaultParagraphFont"/>
    <w:uiPriority w:val="99"/>
    <w:semiHidden/>
    <w:unhideWhenUsed/>
    <w:rsid w:val="00F57AC4"/>
    <w:rPr>
      <w:color w:val="0000FF"/>
      <w:u w:val="single"/>
    </w:rPr>
  </w:style>
</w:styles>
</file>

<file path=word/webSettings.xml><?xml version="1.0" encoding="utf-8"?>
<w:webSettings xmlns:r="http://schemas.openxmlformats.org/officeDocument/2006/relationships" xmlns:w="http://schemas.openxmlformats.org/wordprocessingml/2006/main">
  <w:divs>
    <w:div w:id="1538734464">
      <w:bodyDiv w:val="1"/>
      <w:marLeft w:val="0"/>
      <w:marRight w:val="0"/>
      <w:marTop w:val="0"/>
      <w:marBottom w:val="0"/>
      <w:divBdr>
        <w:top w:val="none" w:sz="0" w:space="0" w:color="auto"/>
        <w:left w:val="none" w:sz="0" w:space="0" w:color="auto"/>
        <w:bottom w:val="none" w:sz="0" w:space="0" w:color="auto"/>
        <w:right w:val="none" w:sz="0" w:space="0" w:color="auto"/>
      </w:divBdr>
    </w:div>
    <w:div w:id="19066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stem-cell-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tem-cell-market" TargetMode="External"/><Relationship Id="rId5" Type="http://schemas.openxmlformats.org/officeDocument/2006/relationships/hyperlink" Target="https://www.skyquestt.com/sample-request/stem-cell-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2025-08-25T09:02:00Z</dcterms:created>
  <dcterms:modified xsi:type="dcterms:W3CDTF">2025-08-25T09:06:00Z</dcterms:modified>
</cp:coreProperties>
</file>