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0CED9" w14:textId="5DE41071" w:rsidR="00163F35" w:rsidRPr="00163F35" w:rsidRDefault="00163F35" w:rsidP="00163F35">
      <w:pPr>
        <w:pStyle w:val="Heading1"/>
      </w:pPr>
      <w:r w:rsidRPr="00163F35">
        <w:t>Keynote Sessions and Banquet at the</w:t>
      </w:r>
      <w:r>
        <w:t xml:space="preserve"> 3rd Global HR Conference in Japan</w:t>
      </w:r>
      <w:r w:rsidRPr="00163F35">
        <w:t xml:space="preserve"> (25GHR Tokyo)</w:t>
      </w:r>
    </w:p>
    <w:p w14:paraId="7D48B621" w14:textId="77777777" w:rsidR="00163F35" w:rsidRDefault="00163F35" w:rsidP="00163F35">
      <w:pPr>
        <w:pStyle w:val="Heading2"/>
      </w:pPr>
      <w:r>
        <w:t>Keynote Sessions and Banquet Overview</w:t>
      </w:r>
    </w:p>
    <w:p w14:paraId="5CB8235A" w14:textId="67ED5BDF" w:rsidR="00163F35" w:rsidRDefault="00163F35" w:rsidP="00163F35">
      <w:r w:rsidRPr="00163F35">
        <w:t>The</w:t>
      </w:r>
      <w:r>
        <w:t xml:space="preserve"> 3rd Global HR Conference in Japan</w:t>
      </w:r>
      <w:r w:rsidRPr="00163F35">
        <w:t xml:space="preserve"> (25GHR Tokyo) featured engaging keynote sessions and a formal banquet, serving as the centerpiece events of the gathering. These sessions provided a platform for sharing the latest trends in human capital management and the evolving role of human resources, with a focus on topics such as HR digital transformation, DE&amp;I, and people analytics.</w:t>
      </w:r>
    </w:p>
    <w:p w14:paraId="23BAAF62" w14:textId="77777777" w:rsidR="00163F35" w:rsidRDefault="00163F35" w:rsidP="00163F35">
      <w:pPr>
        <w:pStyle w:val="Heading3"/>
      </w:pPr>
      <w:r>
        <w:t>Welcoming International Delegations</w:t>
      </w:r>
    </w:p>
    <w:p w14:paraId="20CC13AD" w14:textId="578840D1" w:rsidR="00163F35" w:rsidRDefault="00163F35" w:rsidP="00163F35">
      <w:r w:rsidRPr="00163F35">
        <w:t xml:space="preserve">A highlight of the conference was the attendance of a senior delegation from the Financial Services Authority (FSA) of Cambodia. This delegation's participation underscored Cambodia's commitment to </w:t>
      </w:r>
      <w:r>
        <w:rPr>
          <w:kern w:val="0"/>
          <w14:ligatures w14:val="none"/>
        </w:rPr>
        <w:t>developing and utilizing human capital as a core national strategy and its recognition of Japan as a leading hub for learning and dialogue in this</w:t>
      </w:r>
      <w:r w:rsidRPr="00163F35">
        <w:t xml:space="preserve"> field.</w:t>
      </w:r>
    </w:p>
    <w:p w14:paraId="7AC0272B" w14:textId="05EEAB10" w:rsidR="000D14D3" w:rsidRPr="00163F35" w:rsidRDefault="00163F35" w:rsidP="00163F35">
      <w:r w:rsidRPr="00163F35">
        <w:t xml:space="preserve">In addition to the Cambodian delegation, the conference welcomed official delegations from across the globe, including </w:t>
      </w:r>
      <w:r>
        <w:t xml:space="preserve">official delegations from </w:t>
      </w:r>
      <w:r w:rsidRPr="00163F35">
        <w:t xml:space="preserve">the Philippines, Malaysia, </w:t>
      </w:r>
      <w:r>
        <w:t xml:space="preserve">and </w:t>
      </w:r>
      <w:r w:rsidRPr="00163F35">
        <w:t xml:space="preserve">India, </w:t>
      </w:r>
      <w:r w:rsidRPr="00163F35">
        <w:t xml:space="preserve">as well as participants from </w:t>
      </w:r>
      <w:r w:rsidRPr="00163F35">
        <w:t>Singapore, Australia, the United States</w:t>
      </w:r>
      <w:r>
        <w:t>,</w:t>
      </w:r>
      <w:r w:rsidRPr="00163F35">
        <w:t xml:space="preserve"> France, the United Kingdom, and other countries. The presence of these international leaders and experts facilitated rich cross-cultural exchanges and fostered a truly global dialogue on the future of human resources.</w:t>
      </w:r>
    </w:p>
    <w:p w14:paraId="38AB8C44" w14:textId="77777777" w:rsidR="000D14D3" w:rsidRPr="00163F35" w:rsidRDefault="000D14D3" w:rsidP="00163F35">
      <w:pPr>
        <w:pStyle w:val="Heading3"/>
      </w:pPr>
      <w:r w:rsidRPr="00163F35">
        <w:t>― Disseminating the "future of human resources" envisioned by AI and DE&amp;I from Japan to the world ―</w:t>
      </w:r>
    </w:p>
    <w:p w14:paraId="2830D8E8" w14:textId="41521B17" w:rsidR="000D14D3" w:rsidRPr="00163F35" w:rsidRDefault="000D14D3" w:rsidP="000D14D3">
      <w:p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 xml:space="preserve">On Tuesday, November 11, 2025, the </w:t>
      </w:r>
      <w:r w:rsidR="00163F35">
        <w:rPr>
          <w:rFonts w:ascii="Times New Roman" w:eastAsia="MS Mincho" w:hAnsi="Times New Roman" w:cs="Times New Roman"/>
          <w:kern w:val="0"/>
          <w14:ligatures w14:val="none"/>
        </w:rPr>
        <w:t>Human Resource Accreditation Institute</w:t>
      </w:r>
      <w:r w:rsidR="00777EC1">
        <w:rPr>
          <w:rFonts w:ascii="Times New Roman" w:eastAsia="MS Mincho" w:hAnsi="Times New Roman" w:cs="Times New Roman"/>
          <w:kern w:val="0"/>
          <w14:ligatures w14:val="none"/>
        </w:rPr>
        <w:t xml:space="preserve"> </w:t>
      </w:r>
      <w:r w:rsidRPr="00163F35">
        <w:rPr>
          <w:rFonts w:ascii="Times New Roman" w:eastAsia="MS Mincho" w:hAnsi="Times New Roman" w:cs="Times New Roman"/>
          <w:kern w:val="0"/>
          <w14:ligatures w14:val="none"/>
        </w:rPr>
        <w:t>(</w:t>
      </w:r>
      <w:r w:rsidRPr="00163F35">
        <w:rPr>
          <w:rFonts w:ascii="Times New Roman" w:eastAsia="Times New Roman" w:hAnsi="Times New Roman" w:cs="Times New Roman"/>
          <w:kern w:val="0"/>
          <w14:ligatures w14:val="none"/>
        </w:rPr>
        <w:t>HRAI</w:t>
      </w:r>
      <w:r w:rsidRPr="00163F35">
        <w:rPr>
          <w:rFonts w:ascii="Times New Roman" w:eastAsia="MS Mincho" w:hAnsi="Times New Roman" w:cs="Times New Roman"/>
          <w:kern w:val="0"/>
          <w14:ligatures w14:val="none"/>
        </w:rPr>
        <w:t xml:space="preserve">) held a </w:t>
      </w:r>
      <w:r w:rsidRPr="00163F35">
        <w:rPr>
          <w:rFonts w:ascii="Times New Roman" w:eastAsia="Times New Roman" w:hAnsi="Times New Roman" w:cs="Times New Roman"/>
          <w:kern w:val="0"/>
          <w14:ligatures w14:val="none"/>
        </w:rPr>
        <w:t xml:space="preserve">keynote </w:t>
      </w:r>
      <w:r w:rsidR="00777EC1">
        <w:rPr>
          <w:rFonts w:ascii="Times New Roman" w:eastAsia="Times New Roman" w:hAnsi="Times New Roman" w:cs="Times New Roman"/>
          <w:kern w:val="0"/>
          <w14:ligatures w14:val="none"/>
        </w:rPr>
        <w:t>address</w:t>
      </w:r>
      <w:r w:rsidRPr="00163F35">
        <w:rPr>
          <w:rFonts w:ascii="Times New Roman" w:eastAsia="Times New Roman" w:hAnsi="Times New Roman" w:cs="Times New Roman"/>
          <w:kern w:val="0"/>
          <w14:ligatures w14:val="none"/>
        </w:rPr>
        <w:t xml:space="preserve"> and a commemorative dinner for the</w:t>
      </w:r>
      <w:r w:rsidR="00163F35">
        <w:rPr>
          <w:rFonts w:ascii="Times New Roman" w:eastAsia="Times New Roman" w:hAnsi="Times New Roman" w:cs="Times New Roman"/>
          <w:kern w:val="0"/>
          <w14:ligatures w14:val="none"/>
        </w:rPr>
        <w:t xml:space="preserve"> 3rd Global HR Conference in Japan</w:t>
      </w:r>
      <w:r w:rsidRPr="00163F35">
        <w:rPr>
          <w:rFonts w:ascii="Times New Roman" w:eastAsia="MS Mincho" w:hAnsi="Times New Roman" w:cs="Times New Roman"/>
          <w:kern w:val="0"/>
          <w14:ligatures w14:val="none"/>
        </w:rPr>
        <w:t xml:space="preserve"> (25GHR Tokyo) at the Toranomon venue in Tokyo. </w:t>
      </w:r>
    </w:p>
    <w:p w14:paraId="6274EE62" w14:textId="45BB0B10" w:rsidR="002E5936" w:rsidRPr="00163F35" w:rsidRDefault="000D14D3" w:rsidP="000D14D3">
      <w:pPr>
        <w:spacing w:before="100" w:beforeAutospacing="1" w:after="100" w:afterAutospacing="1" w:line="240" w:lineRule="auto"/>
        <w:rPr>
          <w:rFonts w:ascii="Times New Roman" w:eastAsia="MS Mincho" w:hAnsi="Times New Roman" w:cs="Times New Roman"/>
          <w:kern w:val="0"/>
          <w14:ligatures w14:val="none"/>
        </w:rPr>
      </w:pPr>
      <w:r w:rsidRPr="00163F35">
        <w:rPr>
          <w:rFonts w:ascii="Times New Roman" w:eastAsia="MS Mincho" w:hAnsi="Times New Roman" w:cs="Times New Roman"/>
          <w:kern w:val="0"/>
          <w14:ligatures w14:val="none"/>
        </w:rPr>
        <w:t xml:space="preserve">The keynote speech will be attended by a senior delegation from the Financial </w:t>
      </w:r>
      <w:r w:rsidRPr="00163F35">
        <w:rPr>
          <w:rFonts w:ascii="Times New Roman" w:eastAsia="Times New Roman" w:hAnsi="Times New Roman" w:cs="Times New Roman"/>
          <w:kern w:val="0"/>
          <w14:ligatures w14:val="none"/>
        </w:rPr>
        <w:t>Service Authority (FSA) of Cambodia, which announced its decision to visit Japan in a recent press release</w:t>
      </w:r>
      <w:r w:rsidRPr="00163F35">
        <w:rPr>
          <w:rFonts w:ascii="Times New Roman" w:eastAsia="MS Mincho" w:hAnsi="Times New Roman" w:cs="Times New Roman"/>
          <w:kern w:val="0"/>
          <w14:ligatures w14:val="none"/>
        </w:rPr>
        <w:t>, as well as official delegations from the Philippines, Malaysia, and India</w:t>
      </w:r>
      <w:r w:rsidR="00777EC1">
        <w:rPr>
          <w:rFonts w:ascii="Times New Roman" w:eastAsia="MS Mincho" w:hAnsi="Times New Roman" w:cs="Times New Roman"/>
          <w:kern w:val="0"/>
          <w14:ligatures w14:val="none"/>
        </w:rPr>
        <w:t>,</w:t>
      </w:r>
      <w:r w:rsidRPr="00163F35">
        <w:rPr>
          <w:rFonts w:ascii="Times New Roman" w:eastAsia="MS Mincho" w:hAnsi="Times New Roman" w:cs="Times New Roman"/>
          <w:kern w:val="0"/>
          <w14:ligatures w14:val="none"/>
        </w:rPr>
        <w:t xml:space="preserve"> as well as </w:t>
      </w:r>
      <w:r w:rsidR="00777EC1">
        <w:rPr>
          <w:rFonts w:ascii="Times New Roman" w:eastAsia="MS Mincho" w:hAnsi="Times New Roman" w:cs="Times New Roman"/>
          <w:kern w:val="0"/>
          <w14:ligatures w14:val="none"/>
        </w:rPr>
        <w:t xml:space="preserve">participants from </w:t>
      </w:r>
      <w:r w:rsidRPr="00163F35">
        <w:rPr>
          <w:rFonts w:ascii="Times New Roman" w:eastAsia="MS Mincho" w:hAnsi="Times New Roman" w:cs="Times New Roman"/>
          <w:kern w:val="0"/>
          <w14:ligatures w14:val="none"/>
        </w:rPr>
        <w:t xml:space="preserve">Singapore, Australia, and the United States. We welcomed participants from France, the United Kingdom, and other countries. </w:t>
      </w:r>
    </w:p>
    <w:p w14:paraId="74FE0BB4" w14:textId="59C5C04C" w:rsidR="000D14D3" w:rsidRPr="00163F35" w:rsidRDefault="002E5936" w:rsidP="000D14D3">
      <w:pPr>
        <w:spacing w:before="100" w:beforeAutospacing="1" w:after="100" w:afterAutospacing="1" w:line="240" w:lineRule="auto"/>
        <w:rPr>
          <w:rFonts w:ascii="Times New Roman" w:eastAsia="MS Mincho" w:hAnsi="Times New Roman" w:cs="Times New Roman"/>
          <w:kern w:val="0"/>
          <w14:ligatures w14:val="none"/>
        </w:rPr>
      </w:pPr>
      <w:r w:rsidRPr="00163F35">
        <w:rPr>
          <w:rFonts w:ascii="Times New Roman" w:eastAsia="MS Mincho" w:hAnsi="Times New Roman" w:cs="Times New Roman"/>
          <w:kern w:val="0"/>
          <w14:ligatures w14:val="none"/>
        </w:rPr>
        <w:t xml:space="preserve">In addition to human resources professionals and executives, the Ambassador Extraordinary and Plenipotentiary of Bulgaria to Japan, members of the House of Councilors </w:t>
      </w:r>
      <w:r w:rsidR="00163F35">
        <w:rPr>
          <w:rFonts w:ascii="Times New Roman" w:eastAsia="MS Mincho" w:hAnsi="Times New Roman" w:cs="Times New Roman"/>
          <w:kern w:val="0"/>
          <w14:ligatures w14:val="none"/>
        </w:rPr>
        <w:t>and</w:t>
      </w:r>
      <w:r w:rsidRPr="00163F35">
        <w:rPr>
          <w:rFonts w:ascii="Times New Roman" w:eastAsia="MS Mincho" w:hAnsi="Times New Roman" w:cs="Times New Roman"/>
          <w:kern w:val="0"/>
          <w14:ligatures w14:val="none"/>
        </w:rPr>
        <w:t xml:space="preserve"> the House of Representatives, entrepreneurs, graduate school professors, and representatives of the International Official Participation Group were invited </w:t>
      </w:r>
      <w:r w:rsidR="00163F35">
        <w:rPr>
          <w:rFonts w:ascii="Times New Roman" w:eastAsia="MS Mincho" w:hAnsi="Times New Roman" w:cs="Times New Roman"/>
          <w:kern w:val="0"/>
          <w14:ligatures w14:val="none"/>
        </w:rPr>
        <w:t xml:space="preserve">to serve </w:t>
      </w:r>
      <w:r w:rsidRPr="00163F35">
        <w:rPr>
          <w:rFonts w:ascii="Times New Roman" w:eastAsia="MS Mincho" w:hAnsi="Times New Roman" w:cs="Times New Roman"/>
          <w:kern w:val="0"/>
          <w14:ligatures w14:val="none"/>
        </w:rPr>
        <w:t>as speakers from Japan.</w:t>
      </w:r>
      <w:r w:rsidR="00163F35">
        <w:rPr>
          <w:rFonts w:ascii="Times New Roman" w:eastAsia="MS Mincho" w:hAnsi="Times New Roman" w:cs="Times New Roman"/>
          <w:kern w:val="0"/>
          <w14:ligatures w14:val="none"/>
        </w:rPr>
        <w:t xml:space="preserve"> </w:t>
      </w:r>
      <w:r w:rsidR="000D14D3" w:rsidRPr="00163F35">
        <w:rPr>
          <w:rFonts w:ascii="Times New Roman" w:eastAsia="MS Mincho" w:hAnsi="Times New Roman" w:cs="Times New Roman"/>
          <w:kern w:val="0"/>
          <w14:ligatures w14:val="none"/>
        </w:rPr>
        <w:t xml:space="preserve">With </w:t>
      </w:r>
      <w:r w:rsidR="000D14D3" w:rsidRPr="00163F35">
        <w:rPr>
          <w:rFonts w:ascii="Times New Roman" w:eastAsia="MS Mincho" w:hAnsi="Times New Roman" w:cs="Times New Roman"/>
          <w:kern w:val="0"/>
          <w14:ligatures w14:val="none"/>
        </w:rPr>
        <w:lastRenderedPageBreak/>
        <w:t>the</w:t>
      </w:r>
      <w:r w:rsidR="000D14D3" w:rsidRPr="00163F35">
        <w:rPr>
          <w:rFonts w:ascii="Times New Roman" w:eastAsia="Times New Roman" w:hAnsi="Times New Roman" w:cs="Times New Roman"/>
          <w:kern w:val="0"/>
          <w14:ligatures w14:val="none"/>
        </w:rPr>
        <w:t xml:space="preserve"> keywords "HR DX</w:t>
      </w:r>
      <w:r w:rsidR="000D14D3" w:rsidRPr="00163F35">
        <w:rPr>
          <w:rFonts w:ascii="Times New Roman" w:eastAsia="MS Mincho" w:hAnsi="Times New Roman" w:cs="Times New Roman"/>
          <w:kern w:val="0"/>
          <w14:ligatures w14:val="none"/>
        </w:rPr>
        <w:t>", the latest trends in human capital management and the role of human resources in the future were shared</w:t>
      </w:r>
      <w:r w:rsidR="00163F35">
        <w:rPr>
          <w:rFonts w:ascii="Times New Roman" w:eastAsia="MS Mincho" w:hAnsi="Times New Roman" w:cs="Times New Roman"/>
          <w:kern w:val="0"/>
          <w14:ligatures w14:val="none"/>
        </w:rPr>
        <w:t>,</w:t>
      </w:r>
      <w:r w:rsidR="000D14D3" w:rsidRPr="00163F35">
        <w:rPr>
          <w:rFonts w:ascii="Times New Roman" w:eastAsia="MS Mincho" w:hAnsi="Times New Roman" w:cs="Times New Roman"/>
          <w:kern w:val="0"/>
          <w14:ligatures w14:val="none"/>
        </w:rPr>
        <w:t xml:space="preserve"> and lively dialogues were held. </w:t>
      </w:r>
    </w:p>
    <w:p w14:paraId="32ADAFA5" w14:textId="7EB5FD86" w:rsidR="00B716C9" w:rsidRPr="00163F35" w:rsidRDefault="002E5936" w:rsidP="00B716C9">
      <w:pPr>
        <w:spacing w:before="100" w:beforeAutospacing="1" w:after="100" w:afterAutospacing="1" w:line="240" w:lineRule="auto"/>
        <w:rPr>
          <w:rFonts w:ascii="Times New Roman" w:eastAsia="MS Mincho" w:hAnsi="Times New Roman" w:cs="Times New Roman"/>
          <w:kern w:val="0"/>
          <w14:ligatures w14:val="none"/>
        </w:rPr>
      </w:pPr>
      <w:r w:rsidRPr="00163F35">
        <w:rPr>
          <w:rFonts w:ascii="Times New Roman" w:eastAsia="MS Mincho" w:hAnsi="Times New Roman" w:cs="Times New Roman"/>
          <w:kern w:val="0"/>
          <w14:ligatures w14:val="none"/>
        </w:rPr>
        <w:t>This time, on behalf of the new generation, Generation Alpha, selected students from Shibuya Women's International School participated under the leadership of the principal, and also played an important role as a place to embody true DE&amp;I that transcends borders, races, cultures, and generations.</w:t>
      </w:r>
    </w:p>
    <w:p w14:paraId="058C35E5" w14:textId="42897D19" w:rsidR="000D14D3" w:rsidRPr="00163F35" w:rsidRDefault="000D14D3" w:rsidP="00163F35">
      <w:pPr>
        <w:pStyle w:val="Heading2"/>
        <w:rPr>
          <w:rFonts w:eastAsia="Times New Roman"/>
        </w:rPr>
      </w:pPr>
      <w:r w:rsidRPr="00163F35">
        <w:t xml:space="preserve">The reason </w:t>
      </w:r>
      <w:r w:rsidR="00163F35">
        <w:t>for</w:t>
      </w:r>
      <w:r w:rsidRPr="00163F35">
        <w:t xml:space="preserve"> cho</w:t>
      </w:r>
      <w:r w:rsidR="00163F35">
        <w:t>o</w:t>
      </w:r>
      <w:r w:rsidRPr="00163F35">
        <w:t>s</w:t>
      </w:r>
      <w:r w:rsidR="00163F35">
        <w:t>ing</w:t>
      </w:r>
      <w:r w:rsidRPr="00163F35">
        <w:t xml:space="preserve"> Japan as a "place to learn</w:t>
      </w:r>
      <w:r w:rsidR="00163F35">
        <w:t>.</w:t>
      </w:r>
      <w:r w:rsidRPr="00163F35">
        <w:t xml:space="preserve">" </w:t>
      </w:r>
    </w:p>
    <w:p w14:paraId="6EFC509B" w14:textId="6C0925B8" w:rsidR="000D14D3" w:rsidRPr="00163F35" w:rsidRDefault="000D14D3" w:rsidP="000D14D3">
      <w:p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Times New Roman" w:hAnsi="Times New Roman" w:cs="Times New Roman"/>
          <w:kern w:val="0"/>
          <w14:ligatures w14:val="none"/>
        </w:rPr>
        <w:t>In October 2025, HRAI announced in a press release on the "Decision of the Officer Delegation of the Financial Services Authority of Cambodia to Visit Japan to the Third World Personnel Conference," stating that the Cambodian government emphasizes "development and utilization of human capital" as a national strategy and has chosen Japan as a place for learning and dialogue</w:t>
      </w:r>
      <w:r w:rsidRPr="00163F35">
        <w:rPr>
          <w:rFonts w:ascii="Times New Roman" w:eastAsia="MS Mincho" w:hAnsi="Times New Roman" w:cs="Times New Roman"/>
          <w:kern w:val="0"/>
          <w14:ligatures w14:val="none"/>
        </w:rPr>
        <w:t xml:space="preserve">. </w:t>
      </w:r>
    </w:p>
    <w:p w14:paraId="60AD2FE9" w14:textId="3F53B132" w:rsidR="000D14D3" w:rsidRPr="00163F35" w:rsidRDefault="000D14D3" w:rsidP="000D14D3">
      <w:p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Japan has maintained</w:t>
      </w:r>
      <w:r w:rsidRPr="00163F35">
        <w:rPr>
          <w:rFonts w:ascii="Times New Roman" w:eastAsia="Times New Roman" w:hAnsi="Times New Roman" w:cs="Times New Roman"/>
          <w:kern w:val="0"/>
          <w14:ligatures w14:val="none"/>
        </w:rPr>
        <w:t xml:space="preserve"> a human-centric HR system that "</w:t>
      </w:r>
      <w:r w:rsidRPr="00163F35">
        <w:rPr>
          <w:rFonts w:ascii="Times New Roman" w:eastAsia="MS Mincho" w:hAnsi="Times New Roman" w:cs="Times New Roman"/>
          <w:kern w:val="0"/>
          <w14:ligatures w14:val="none"/>
        </w:rPr>
        <w:t>values people</w:t>
      </w:r>
      <w:r w:rsidRPr="00163F35">
        <w:rPr>
          <w:rFonts w:ascii="Times New Roman" w:eastAsia="Times New Roman" w:hAnsi="Times New Roman" w:cs="Times New Roman"/>
          <w:kern w:val="0"/>
          <w14:ligatures w14:val="none"/>
        </w:rPr>
        <w:t>" for many years</w:t>
      </w:r>
      <w:r w:rsidRPr="00163F35">
        <w:rPr>
          <w:rFonts w:ascii="Times New Roman" w:eastAsia="MS Mincho" w:hAnsi="Times New Roman" w:cs="Times New Roman"/>
          <w:kern w:val="0"/>
          <w14:ligatures w14:val="none"/>
        </w:rPr>
        <w:t>, while transitioning to job-based and skill-based management, human capital management,</w:t>
      </w:r>
      <w:r w:rsidRPr="00163F35">
        <w:rPr>
          <w:rFonts w:ascii="Times New Roman" w:eastAsia="Times New Roman" w:hAnsi="Times New Roman" w:cs="Times New Roman"/>
          <w:kern w:val="0"/>
          <w14:ligatures w14:val="none"/>
        </w:rPr>
        <w:t xml:space="preserve"> DE&amp;I promotion, and AI</w:t>
      </w:r>
      <w:r w:rsidRPr="00163F35">
        <w:rPr>
          <w:rFonts w:ascii="Times New Roman" w:eastAsia="MS Mincho" w:hAnsi="Times New Roman" w:cs="Times New Roman"/>
          <w:kern w:val="0"/>
          <w14:ligatures w14:val="none"/>
        </w:rPr>
        <w:t xml:space="preserve">. </w:t>
      </w:r>
      <w:r w:rsidRPr="00163F35">
        <w:rPr>
          <w:rFonts w:ascii="Times New Roman" w:eastAsia="MS Mincho" w:hAnsi="Times New Roman" w:cs="Times New Roman"/>
          <w:kern w:val="0"/>
          <w14:ligatures w14:val="none"/>
        </w:rPr>
        <w:t>・</w:t>
      </w:r>
      <w:r w:rsidRPr="00163F35">
        <w:rPr>
          <w:rFonts w:ascii="Times New Roman" w:eastAsia="MS Mincho" w:hAnsi="Times New Roman" w:cs="Times New Roman"/>
          <w:kern w:val="0"/>
          <w14:ligatures w14:val="none"/>
        </w:rPr>
        <w:t xml:space="preserve">We are </w:t>
      </w:r>
      <w:r w:rsidR="00163F35">
        <w:rPr>
          <w:rFonts w:ascii="Times New Roman" w:eastAsia="MS Mincho" w:hAnsi="Times New Roman" w:cs="Times New Roman"/>
          <w:kern w:val="0"/>
          <w14:ligatures w14:val="none"/>
        </w:rPr>
        <w:t>implementing</w:t>
      </w:r>
      <w:r w:rsidRPr="00163F35">
        <w:rPr>
          <w:rFonts w:ascii="Times New Roman" w:eastAsia="MS Mincho" w:hAnsi="Times New Roman" w:cs="Times New Roman"/>
          <w:kern w:val="0"/>
          <w14:ligatures w14:val="none"/>
        </w:rPr>
        <w:t xml:space="preserve"> new changes</w:t>
      </w:r>
      <w:r w:rsidR="00163F35">
        <w:rPr>
          <w:rFonts w:ascii="Times New Roman" w:eastAsia="MS Mincho" w:hAnsi="Times New Roman" w:cs="Times New Roman"/>
          <w:kern w:val="0"/>
          <w14:ligatures w14:val="none"/>
        </w:rPr>
        <w:t>,</w:t>
      </w:r>
      <w:r w:rsidRPr="00163F35">
        <w:rPr>
          <w:rFonts w:ascii="Times New Roman" w:eastAsia="MS Mincho" w:hAnsi="Times New Roman" w:cs="Times New Roman"/>
          <w:kern w:val="0"/>
          <w14:ligatures w14:val="none"/>
        </w:rPr>
        <w:t xml:space="preserve"> </w:t>
      </w:r>
      <w:r w:rsidR="00163F35">
        <w:rPr>
          <w:rFonts w:ascii="Times New Roman" w:eastAsia="MS Mincho" w:hAnsi="Times New Roman" w:cs="Times New Roman"/>
          <w:kern w:val="0"/>
          <w14:ligatures w14:val="none"/>
        </w:rPr>
        <w:t>including</w:t>
      </w:r>
      <w:r w:rsidRPr="00163F35">
        <w:rPr>
          <w:rFonts w:ascii="Times New Roman" w:eastAsia="MS Mincho" w:hAnsi="Times New Roman" w:cs="Times New Roman"/>
          <w:kern w:val="0"/>
          <w14:ligatures w14:val="none"/>
        </w:rPr>
        <w:t xml:space="preserve"> the introduction of people analytics. </w:t>
      </w:r>
    </w:p>
    <w:p w14:paraId="72497F90" w14:textId="5C9D877E" w:rsidR="00163F35" w:rsidRDefault="00777EC1" w:rsidP="00407911">
      <w:pPr>
        <w:spacing w:before="100" w:beforeAutospacing="1" w:after="100" w:afterAutospacing="1" w:line="240" w:lineRule="auto"/>
        <w:rPr>
          <w:rFonts w:ascii="Times New Roman" w:eastAsia="MS Mincho" w:hAnsi="Times New Roman" w:cs="Times New Roman"/>
          <w:kern w:val="0"/>
          <w14:ligatures w14:val="none"/>
        </w:rPr>
      </w:pPr>
      <w:r>
        <w:rPr>
          <w:rFonts w:ascii="Times New Roman" w:eastAsia="MS Mincho" w:hAnsi="Times New Roman" w:cs="Times New Roman"/>
          <w:kern w:val="0"/>
          <w14:ligatures w14:val="none"/>
        </w:rPr>
        <w:t>The Global HR Conference in Japan (GHR Tokyo), held every November, has already gained worldwide recognition as</w:t>
      </w:r>
      <w:r w:rsidR="00510041" w:rsidRPr="00163F35">
        <w:rPr>
          <w:rFonts w:ascii="Times New Roman" w:eastAsia="MS Mincho" w:hAnsi="Times New Roman" w:cs="Times New Roman"/>
          <w:kern w:val="0"/>
          <w14:ligatures w14:val="none"/>
        </w:rPr>
        <w:t xml:space="preserve"> a </w:t>
      </w:r>
      <w:r>
        <w:rPr>
          <w:rFonts w:ascii="Times New Roman" w:eastAsia="MS Mincho" w:hAnsi="Times New Roman" w:cs="Times New Roman"/>
          <w:kern w:val="0"/>
          <w14:ligatures w14:val="none"/>
        </w:rPr>
        <w:t>hub</w:t>
      </w:r>
      <w:r w:rsidR="00510041" w:rsidRPr="00163F35">
        <w:rPr>
          <w:rFonts w:ascii="Times New Roman" w:eastAsia="MS Mincho" w:hAnsi="Times New Roman" w:cs="Times New Roman"/>
          <w:kern w:val="0"/>
          <w14:ligatures w14:val="none"/>
        </w:rPr>
        <w:t xml:space="preserve"> </w:t>
      </w:r>
      <w:r w:rsidR="00163F35">
        <w:rPr>
          <w:rFonts w:ascii="Times New Roman" w:eastAsia="MS Mincho" w:hAnsi="Times New Roman" w:cs="Times New Roman"/>
          <w:kern w:val="0"/>
          <w14:ligatures w14:val="none"/>
        </w:rPr>
        <w:t>for</w:t>
      </w:r>
      <w:r w:rsidR="00510041" w:rsidRPr="00163F35">
        <w:rPr>
          <w:rFonts w:ascii="Times New Roman" w:eastAsia="MS Mincho" w:hAnsi="Times New Roman" w:cs="Times New Roman"/>
          <w:kern w:val="0"/>
          <w14:ligatures w14:val="none"/>
        </w:rPr>
        <w:t xml:space="preserve"> shar</w:t>
      </w:r>
      <w:r w:rsidR="00163F35">
        <w:rPr>
          <w:rFonts w:ascii="Times New Roman" w:eastAsia="MS Mincho" w:hAnsi="Times New Roman" w:cs="Times New Roman"/>
          <w:kern w:val="0"/>
          <w14:ligatures w14:val="none"/>
        </w:rPr>
        <w:t>ing</w:t>
      </w:r>
      <w:r w:rsidR="00510041" w:rsidRPr="00163F35">
        <w:rPr>
          <w:rFonts w:ascii="Times New Roman" w:eastAsia="MS Mincho" w:hAnsi="Times New Roman" w:cs="Times New Roman"/>
          <w:kern w:val="0"/>
          <w14:ligatures w14:val="none"/>
        </w:rPr>
        <w:t xml:space="preserve"> concrete stories through lectures by speakers and dialogues with delegations from various countries. </w:t>
      </w:r>
    </w:p>
    <w:p w14:paraId="68FEED8B" w14:textId="53288F12" w:rsidR="000D14D3" w:rsidRPr="00163F35" w:rsidRDefault="00510041" w:rsidP="00407911">
      <w:p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At the "</w:t>
      </w:r>
      <w:r w:rsidR="00163F35">
        <w:rPr>
          <w:rFonts w:ascii="Times New Roman" w:eastAsia="MS Mincho" w:hAnsi="Times New Roman" w:cs="Times New Roman"/>
          <w:kern w:val="0"/>
          <w14:ligatures w14:val="none"/>
        </w:rPr>
        <w:t>24GHR Tokyo</w:t>
      </w:r>
      <w:r w:rsidRPr="00163F35">
        <w:rPr>
          <w:rFonts w:ascii="Times New Roman" w:eastAsia="MS Mincho" w:hAnsi="Times New Roman" w:cs="Times New Roman"/>
          <w:kern w:val="0"/>
          <w14:ligatures w14:val="none"/>
        </w:rPr>
        <w:t>" held last year, we welcomed a senior</w:t>
      </w:r>
      <w:r w:rsidR="00163F35">
        <w:rPr>
          <w:rFonts w:ascii="Times New Roman" w:eastAsia="MS Mincho" w:hAnsi="Times New Roman" w:cs="Times New Roman"/>
          <w:kern w:val="0"/>
          <w14:ligatures w14:val="none"/>
        </w:rPr>
        <w:t xml:space="preserve"> officer</w:t>
      </w:r>
      <w:r w:rsidRPr="00163F35">
        <w:rPr>
          <w:rFonts w:ascii="Times New Roman" w:eastAsia="MS Mincho" w:hAnsi="Times New Roman" w:cs="Times New Roman"/>
          <w:kern w:val="0"/>
          <w14:ligatures w14:val="none"/>
        </w:rPr>
        <w:t xml:space="preserve"> delegation from the Korean Metropolitan Police Department.</w:t>
      </w:r>
    </w:p>
    <w:p w14:paraId="2E44A345" w14:textId="77777777" w:rsidR="00163F35" w:rsidRDefault="00163F35" w:rsidP="00163F35">
      <w:pPr>
        <w:pStyle w:val="Heading2"/>
      </w:pPr>
    </w:p>
    <w:p w14:paraId="16EBD02E" w14:textId="56058ED0" w:rsidR="000D14D3" w:rsidRPr="00163F35" w:rsidRDefault="000D14D3" w:rsidP="00163F35">
      <w:pPr>
        <w:pStyle w:val="Heading2"/>
      </w:pPr>
      <w:r w:rsidRPr="00163F35">
        <w:rPr>
          <w:rFonts w:hint="eastAsia"/>
        </w:rPr>
        <w:t>Keynote Speech Summary</w:t>
      </w:r>
    </w:p>
    <w:p w14:paraId="6F9E30A7" w14:textId="77777777" w:rsidR="000D14D3" w:rsidRPr="00163F35" w:rsidRDefault="000D14D3" w:rsidP="000D14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3F35">
        <w:rPr>
          <w:rFonts w:ascii="Times New Roman" w:eastAsia="MS Mincho" w:hAnsi="Times New Roman" w:cs="Times New Roman"/>
          <w:b/>
          <w:bCs/>
          <w:kern w:val="0"/>
          <w:sz w:val="27"/>
          <w:szCs w:val="27"/>
          <w14:ligatures w14:val="none"/>
        </w:rPr>
        <w:t>"Creating the Future of HR:</w:t>
      </w:r>
      <w:r w:rsidRPr="00163F35">
        <w:rPr>
          <w:rFonts w:ascii="Times New Roman" w:eastAsia="Times New Roman" w:hAnsi="Times New Roman" w:cs="Times New Roman"/>
          <w:b/>
          <w:bCs/>
          <w:kern w:val="0"/>
          <w:sz w:val="27"/>
          <w:szCs w:val="27"/>
          <w14:ligatures w14:val="none"/>
        </w:rPr>
        <w:t xml:space="preserve"> Be Creative!</w:t>
      </w:r>
      <w:r w:rsidRPr="00163F35">
        <w:rPr>
          <w:rFonts w:ascii="Times New Roman" w:eastAsia="MS Mincho" w:hAnsi="Times New Roman" w:cs="Times New Roman"/>
          <w:b/>
          <w:bCs/>
          <w:kern w:val="0"/>
          <w:sz w:val="27"/>
          <w:szCs w:val="27"/>
          <w14:ligatures w14:val="none"/>
        </w:rPr>
        <w:t>」</w:t>
      </w:r>
    </w:p>
    <w:p w14:paraId="22BD5C7F" w14:textId="10A39E0E" w:rsidR="000D14D3" w:rsidRPr="00163F35" w:rsidRDefault="000D14D3" w:rsidP="000D14D3">
      <w:pPr>
        <w:spacing w:before="100" w:beforeAutospacing="1" w:after="100" w:afterAutospacing="1" w:line="240" w:lineRule="auto"/>
        <w:rPr>
          <w:rFonts w:ascii="Times New Roman" w:eastAsia="MS Mincho" w:hAnsi="Times New Roman" w:cs="Times New Roman"/>
          <w:kern w:val="0"/>
          <w14:ligatures w14:val="none"/>
        </w:rPr>
      </w:pPr>
      <w:r w:rsidRPr="00163F35">
        <w:rPr>
          <w:rFonts w:ascii="Times New Roman" w:eastAsia="MS Mincho" w:hAnsi="Times New Roman" w:cs="Times New Roman"/>
          <w:kern w:val="0"/>
          <w14:ligatures w14:val="none"/>
        </w:rPr>
        <w:t>〜</w:t>
      </w:r>
      <w:r w:rsidRPr="00163F35">
        <w:rPr>
          <w:rFonts w:ascii="Times New Roman" w:eastAsia="MS Mincho" w:hAnsi="Times New Roman" w:cs="Times New Roman"/>
          <w:kern w:val="0"/>
          <w14:ligatures w14:val="none"/>
        </w:rPr>
        <w:t>The role of human resources to support organizational sustainability, HR strategy in the era of change, promotion of DE&amp;I, breakthroughs in AI, and</w:t>
      </w:r>
      <w:r w:rsidRPr="00163F35">
        <w:rPr>
          <w:rFonts w:ascii="Times New Roman" w:eastAsia="Times New Roman" w:hAnsi="Times New Roman" w:cs="Times New Roman"/>
          <w:kern w:val="0"/>
          <w14:ligatures w14:val="none"/>
        </w:rPr>
        <w:t xml:space="preserve"> the future of HR DX</w:t>
      </w:r>
      <w:r w:rsidRPr="00163F35">
        <w:rPr>
          <w:rFonts w:ascii="Times New Roman" w:eastAsia="MS Mincho" w:hAnsi="Times New Roman" w:cs="Times New Roman"/>
          <w:kern w:val="0"/>
          <w14:ligatures w14:val="none"/>
        </w:rPr>
        <w:t>〜</w:t>
      </w:r>
      <w:r w:rsidRPr="00163F35">
        <w:rPr>
          <w:rFonts w:ascii="Times New Roman" w:eastAsia="Times New Roman" w:hAnsi="Times New Roman" w:cs="Times New Roman"/>
          <w:kern w:val="0"/>
          <w14:ligatures w14:val="none"/>
        </w:rPr>
        <w:t xml:space="preserve"> </w:t>
      </w:r>
      <w:hyperlink r:id="rId7" w:history="1">
        <w:r w:rsidR="00510041" w:rsidRPr="00163F35">
          <w:rPr>
            <w:rStyle w:val="Hyperlink"/>
            <w:rFonts w:ascii="Times New Roman" w:eastAsia="MS Mincho" w:hAnsi="Times New Roman" w:cs="Times New Roman"/>
            <w:kern w:val="0"/>
            <w14:ligatures w14:val="none"/>
          </w:rPr>
          <w:t>https://www.ghrjapan.org/keynote</w:t>
        </w:r>
      </w:hyperlink>
    </w:p>
    <w:p w14:paraId="14FD2A81" w14:textId="17B31EFD" w:rsidR="00510041" w:rsidRPr="00163F35" w:rsidRDefault="000D14D3" w:rsidP="00510041">
      <w:p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Keynote Speech General Theme "Creating the Future of Human Resources:</w:t>
      </w:r>
      <w:r w:rsidRPr="00163F35">
        <w:rPr>
          <w:rFonts w:ascii="Times New Roman" w:eastAsia="Times New Roman" w:hAnsi="Times New Roman" w:cs="Times New Roman"/>
          <w:kern w:val="0"/>
          <w14:ligatures w14:val="none"/>
        </w:rPr>
        <w:t xml:space="preserve"> Be Creative!</w:t>
      </w:r>
      <w:r w:rsidRPr="00163F35">
        <w:rPr>
          <w:rFonts w:ascii="Times New Roman" w:eastAsia="MS Mincho" w:hAnsi="Times New Roman" w:cs="Times New Roman"/>
          <w:kern w:val="0"/>
          <w14:ligatures w14:val="none"/>
        </w:rPr>
        <w:t>」</w:t>
      </w:r>
    </w:p>
    <w:p w14:paraId="67EBCB52" w14:textId="32D4D858" w:rsidR="000D14D3" w:rsidRPr="00163F35" w:rsidRDefault="000D14D3" w:rsidP="00510041">
      <w:pPr>
        <w:spacing w:before="100" w:beforeAutospacing="1" w:after="100" w:afterAutospacing="1" w:line="240" w:lineRule="auto"/>
        <w:rPr>
          <w:rFonts w:ascii="Times New Roman" w:eastAsia="MS Mincho" w:hAnsi="Times New Roman" w:cs="Times New Roman"/>
          <w:kern w:val="0"/>
          <w14:ligatures w14:val="none"/>
        </w:rPr>
      </w:pPr>
      <w:r w:rsidRPr="00163F35">
        <w:rPr>
          <w:rFonts w:ascii="Times New Roman" w:eastAsia="MS Mincho" w:hAnsi="Times New Roman" w:cs="Times New Roman"/>
          <w:kern w:val="0"/>
          <w14:ligatures w14:val="none"/>
        </w:rPr>
        <w:t>Opening Remarks (</w:t>
      </w:r>
      <w:r w:rsidRPr="00163F35">
        <w:rPr>
          <w:rFonts w:ascii="Times New Roman" w:eastAsia="Times New Roman" w:hAnsi="Times New Roman" w:cs="Times New Roman"/>
          <w:kern w:val="0"/>
          <w14:ligatures w14:val="none"/>
        </w:rPr>
        <w:t>13:00-13:30</w:t>
      </w:r>
      <w:r w:rsidRPr="00163F35">
        <w:rPr>
          <w:rFonts w:ascii="Times New Roman" w:eastAsia="MS Mincho" w:hAnsi="Times New Roman" w:cs="Times New Roman"/>
          <w:kern w:val="0"/>
          <w14:ligatures w14:val="none"/>
        </w:rPr>
        <w:t xml:space="preserve">) Greetings from the Organizers of </w:t>
      </w:r>
      <w:r w:rsidR="000B3CF4" w:rsidRPr="00163F35">
        <w:rPr>
          <w:rFonts w:ascii="Times New Roman" w:eastAsia="Times New Roman" w:hAnsi="Times New Roman" w:cs="Times New Roman"/>
          <w:kern w:val="0"/>
          <w14:ligatures w14:val="none"/>
        </w:rPr>
        <w:t>25GHR Tokyo</w:t>
      </w:r>
      <w:r w:rsidR="00163F35">
        <w:rPr>
          <w:rFonts w:ascii="Times New Roman" w:eastAsia="MS Mincho" w:hAnsi="Times New Roman" w:cs="Times New Roman"/>
          <w:kern w:val="0"/>
          <w14:ligatures w14:val="none"/>
        </w:rPr>
        <w:t>,</w:t>
      </w:r>
      <w:r w:rsidR="000B3CF4" w:rsidRPr="00163F35">
        <w:rPr>
          <w:rFonts w:ascii="Times New Roman" w:eastAsia="MS Mincho" w:hAnsi="Times New Roman" w:cs="Times New Roman"/>
          <w:kern w:val="0"/>
          <w14:ligatures w14:val="none"/>
        </w:rPr>
        <w:t xml:space="preserve"> Founder and </w:t>
      </w:r>
      <w:r w:rsidR="00163F35">
        <w:rPr>
          <w:rFonts w:ascii="Times New Roman" w:eastAsia="MS Mincho" w:hAnsi="Times New Roman" w:cs="Times New Roman"/>
          <w:kern w:val="0"/>
          <w14:ligatures w14:val="none"/>
        </w:rPr>
        <w:t>Chair</w:t>
      </w:r>
      <w:r w:rsidR="000B3CF4" w:rsidRPr="00163F35">
        <w:rPr>
          <w:rFonts w:ascii="Times New Roman" w:eastAsia="MS Mincho" w:hAnsi="Times New Roman" w:cs="Times New Roman"/>
          <w:kern w:val="0"/>
          <w14:ligatures w14:val="none"/>
        </w:rPr>
        <w:t xml:space="preserve"> of the Personnel Qualification Organization</w:t>
      </w:r>
      <w:r w:rsidR="00163F35">
        <w:rPr>
          <w:rFonts w:ascii="Times New Roman" w:eastAsia="MS Mincho" w:hAnsi="Times New Roman" w:cs="Times New Roman"/>
          <w:kern w:val="0"/>
          <w14:ligatures w14:val="none"/>
        </w:rPr>
        <w:t>,</w:t>
      </w:r>
      <w:r w:rsidR="000B3CF4" w:rsidRPr="00163F35">
        <w:rPr>
          <w:rFonts w:ascii="Times New Roman" w:eastAsia="MS Mincho" w:hAnsi="Times New Roman" w:cs="Times New Roman"/>
          <w:kern w:val="0"/>
          <w14:ligatures w14:val="none"/>
        </w:rPr>
        <w:t xml:space="preserve"> Fumie </w:t>
      </w:r>
      <w:r w:rsidR="00163F35">
        <w:rPr>
          <w:rFonts w:ascii="Times New Roman" w:eastAsia="MS Mincho" w:hAnsi="Times New Roman" w:cs="Times New Roman"/>
          <w:kern w:val="0"/>
          <w14:ligatures w14:val="none"/>
        </w:rPr>
        <w:t>Hanazono</w:t>
      </w:r>
    </w:p>
    <w:p w14:paraId="5BE3E879" w14:textId="77777777" w:rsidR="000D14D3" w:rsidRPr="00163F35" w:rsidRDefault="000D14D3" w:rsidP="00163F35">
      <w:pPr>
        <w:pStyle w:val="Heading4"/>
        <w:rPr>
          <w:rFonts w:eastAsia="Times New Roman"/>
        </w:rPr>
      </w:pPr>
      <w:r w:rsidRPr="00163F35">
        <w:lastRenderedPageBreak/>
        <w:t>Panel</w:t>
      </w:r>
      <w:r w:rsidRPr="00163F35">
        <w:rPr>
          <w:rFonts w:eastAsia="Times New Roman"/>
        </w:rPr>
        <w:t xml:space="preserve"> Discussion #1 </w:t>
      </w:r>
      <w:r w:rsidRPr="00163F35">
        <w:t>"National Policies for the Future: Digital Human Resource Development and AI Strategies" (</w:t>
      </w:r>
      <w:r w:rsidRPr="00163F35">
        <w:rPr>
          <w:rFonts w:eastAsia="Times New Roman"/>
        </w:rPr>
        <w:t>13:30-14:00</w:t>
      </w:r>
      <w:r w:rsidRPr="00163F35">
        <w:t>)</w:t>
      </w:r>
    </w:p>
    <w:p w14:paraId="515A4212" w14:textId="77777777" w:rsidR="000D14D3" w:rsidRPr="00163F35" w:rsidRDefault="000D14D3" w:rsidP="000D14D3">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H.E. Ambassador Extraordinary and Plenipotentiary of the Republic of Bulgaria to Japan</w:t>
      </w:r>
      <w:r w:rsidRPr="00163F35">
        <w:rPr>
          <w:rFonts w:ascii="Times New Roman" w:eastAsia="Times New Roman" w:hAnsi="Times New Roman" w:cs="Times New Roman"/>
          <w:kern w:val="0"/>
          <w14:ligatures w14:val="none"/>
        </w:rPr>
        <w:br/>
      </w:r>
      <w:r w:rsidRPr="00163F35">
        <w:rPr>
          <w:rFonts w:ascii="Times New Roman" w:eastAsia="MS Mincho" w:hAnsi="Times New Roman" w:cs="Times New Roman"/>
          <w:kern w:val="0"/>
          <w14:ligatures w14:val="none"/>
        </w:rPr>
        <w:t xml:space="preserve"> H.E. Marieta Petrova Alabazieva</w:t>
      </w:r>
    </w:p>
    <w:p w14:paraId="0EA59DC2" w14:textId="77777777" w:rsidR="000D14D3" w:rsidRPr="00163F35" w:rsidRDefault="000D14D3" w:rsidP="000D14D3">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 xml:space="preserve">Member of the House of Representatives Hiroshi Kasa </w:t>
      </w:r>
    </w:p>
    <w:p w14:paraId="02A1E091" w14:textId="77777777" w:rsidR="000D14D3" w:rsidRPr="00163F35" w:rsidRDefault="000D14D3" w:rsidP="000D14D3">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Moderator:</w:t>
      </w:r>
      <w:r w:rsidRPr="00163F35">
        <w:rPr>
          <w:rFonts w:ascii="Times New Roman" w:eastAsia="Times New Roman" w:hAnsi="Times New Roman" w:cs="Times New Roman"/>
          <w:kern w:val="0"/>
          <w14:ligatures w14:val="none"/>
        </w:rPr>
        <w:br/>
      </w:r>
      <w:r w:rsidRPr="00163F35">
        <w:rPr>
          <w:rFonts w:ascii="Times New Roman" w:eastAsia="MS Mincho" w:hAnsi="Times New Roman" w:cs="Times New Roman"/>
          <w:kern w:val="0"/>
          <w14:ligatures w14:val="none"/>
        </w:rPr>
        <w:t xml:space="preserve"> Founder and Representative Director of the Personnel Qualification Certification Organization Fumie Kazono</w:t>
      </w:r>
      <w:r w:rsidRPr="00163F35">
        <w:rPr>
          <w:rFonts w:ascii="Times New Roman" w:eastAsia="Times New Roman" w:hAnsi="Times New Roman" w:cs="Times New Roman"/>
          <w:kern w:val="0"/>
          <w14:ligatures w14:val="none"/>
        </w:rPr>
        <w:t xml:space="preserve"> (</w:t>
      </w:r>
      <w:hyperlink r:id="rId8" w:tooltip="基調講演 | 25GHR" w:history="1">
        <w:r w:rsidRPr="00163F35">
          <w:rPr>
            <w:rFonts w:ascii="Times New Roman" w:eastAsia="Times New Roman" w:hAnsi="Times New Roman" w:cs="Times New Roman"/>
            <w:color w:val="0000FF"/>
            <w:kern w:val="0"/>
            <w:u w:val="single"/>
            <w14:ligatures w14:val="none"/>
          </w:rPr>
          <w:t>GHR</w:t>
        </w:r>
      </w:hyperlink>
      <w:r w:rsidRPr="00163F35">
        <w:rPr>
          <w:rFonts w:ascii="Times New Roman" w:eastAsia="Times New Roman" w:hAnsi="Times New Roman" w:cs="Times New Roman"/>
          <w:kern w:val="0"/>
          <w14:ligatures w14:val="none"/>
        </w:rPr>
        <w:t>)</w:t>
      </w:r>
    </w:p>
    <w:p w14:paraId="60B90A40" w14:textId="6E88DECD" w:rsidR="007834B7" w:rsidRPr="00163F35" w:rsidRDefault="007834B7" w:rsidP="007834B7">
      <w:pPr>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 xml:space="preserve">A panel discussion was held </w:t>
      </w:r>
      <w:r w:rsidR="00163F35">
        <w:rPr>
          <w:rFonts w:ascii="Times New Roman" w:eastAsia="MS Mincho" w:hAnsi="Times New Roman" w:cs="Times New Roman"/>
          <w:kern w:val="0"/>
          <w14:ligatures w14:val="none"/>
        </w:rPr>
        <w:t>on</w:t>
      </w:r>
      <w:r w:rsidRPr="00163F35">
        <w:rPr>
          <w:rFonts w:ascii="Times New Roman" w:eastAsia="MS Mincho" w:hAnsi="Times New Roman" w:cs="Times New Roman"/>
          <w:kern w:val="0"/>
          <w14:ligatures w14:val="none"/>
        </w:rPr>
        <w:t xml:space="preserve"> government-led policies and public-private partnerships </w:t>
      </w:r>
      <w:r w:rsidR="00163F35">
        <w:rPr>
          <w:rFonts w:ascii="Times New Roman" w:eastAsia="MS Mincho" w:hAnsi="Times New Roman" w:cs="Times New Roman"/>
          <w:kern w:val="0"/>
          <w14:ligatures w14:val="none"/>
        </w:rPr>
        <w:t>related</w:t>
      </w:r>
      <w:r w:rsidRPr="00163F35">
        <w:rPr>
          <w:rFonts w:ascii="Times New Roman" w:eastAsia="MS Mincho" w:hAnsi="Times New Roman" w:cs="Times New Roman"/>
          <w:kern w:val="0"/>
          <w14:ligatures w14:val="none"/>
        </w:rPr>
        <w:t xml:space="preserve"> </w:t>
      </w:r>
      <w:r w:rsidR="00163F35">
        <w:rPr>
          <w:rFonts w:ascii="Times New Roman" w:eastAsia="MS Mincho" w:hAnsi="Times New Roman" w:cs="Times New Roman"/>
          <w:kern w:val="0"/>
          <w14:ligatures w14:val="none"/>
        </w:rPr>
        <w:t>to</w:t>
      </w:r>
      <w:r w:rsidRPr="00163F35">
        <w:rPr>
          <w:rFonts w:ascii="Times New Roman" w:eastAsia="MS Mincho" w:hAnsi="Times New Roman" w:cs="Times New Roman"/>
          <w:kern w:val="0"/>
          <w14:ligatures w14:val="none"/>
        </w:rPr>
        <w:t xml:space="preserve"> digital human resource development and AI strategies promoted by both Bulgaria and Japan. </w:t>
      </w:r>
    </w:p>
    <w:p w14:paraId="6523A389" w14:textId="6AEE905D" w:rsidR="00407911" w:rsidRPr="00163F35" w:rsidRDefault="007834B7" w:rsidP="007834B7">
      <w:pPr>
        <w:spacing w:before="100" w:beforeAutospacing="1" w:after="100" w:afterAutospacing="1" w:line="240" w:lineRule="auto"/>
        <w:rPr>
          <w:rFonts w:ascii="Times New Roman" w:eastAsia="MS Mincho" w:hAnsi="Times New Roman" w:cs="Times New Roman"/>
          <w:kern w:val="0"/>
          <w14:ligatures w14:val="none"/>
        </w:rPr>
      </w:pPr>
      <w:r w:rsidRPr="00163F35">
        <w:rPr>
          <w:rFonts w:ascii="Times New Roman" w:eastAsia="MS Mincho" w:hAnsi="Times New Roman" w:cs="Times New Roman"/>
          <w:kern w:val="0"/>
          <w14:ligatures w14:val="none"/>
        </w:rPr>
        <w:t>Regarding the Japan</w:t>
      </w:r>
      <w:r w:rsidR="00163F35">
        <w:rPr>
          <w:rFonts w:ascii="Times New Roman" w:eastAsia="MS Mincho" w:hAnsi="Times New Roman" w:cs="Times New Roman"/>
          <w:kern w:val="0"/>
          <w14:ligatures w14:val="none"/>
        </w:rPr>
        <w:t>ese</w:t>
      </w:r>
      <w:r w:rsidRPr="00163F35">
        <w:rPr>
          <w:rFonts w:ascii="Times New Roman" w:eastAsia="MS Mincho" w:hAnsi="Times New Roman" w:cs="Times New Roman"/>
          <w:kern w:val="0"/>
          <w14:ligatures w14:val="none"/>
        </w:rPr>
        <w:t xml:space="preserve"> government's efforts, Mr. Hiroshi Kasa, a member of the House of Representatives, explained the national strategy to connect education, industry, and human resources, as well as</w:t>
      </w:r>
      <w:r w:rsidRPr="00163F35">
        <w:rPr>
          <w:rFonts w:ascii="Times New Roman" w:eastAsia="Times New Roman" w:hAnsi="Times New Roman" w:cs="Times New Roman"/>
          <w:kern w:val="0"/>
          <w14:ligatures w14:val="none"/>
        </w:rPr>
        <w:t xml:space="preserve"> Japan's policies, including the "GIGA School Initiative" and the "DX High School Initiative." </w:t>
      </w:r>
    </w:p>
    <w:p w14:paraId="30ED1587" w14:textId="431D7321" w:rsidR="00124DBF" w:rsidRPr="00163F35" w:rsidRDefault="007834B7" w:rsidP="007834B7">
      <w:pPr>
        <w:spacing w:before="100" w:beforeAutospacing="1" w:after="100" w:afterAutospacing="1" w:line="240" w:lineRule="auto"/>
        <w:rPr>
          <w:rFonts w:ascii="Times New Roman" w:hAnsi="Times New Roman" w:cs="Times New Roman"/>
        </w:rPr>
      </w:pPr>
      <w:r w:rsidRPr="00163F35">
        <w:rPr>
          <w:rFonts w:ascii="Times New Roman" w:eastAsia="MS Mincho" w:hAnsi="Times New Roman" w:cs="Times New Roman"/>
          <w:kern w:val="0"/>
          <w14:ligatures w14:val="none"/>
        </w:rPr>
        <w:t xml:space="preserve">The Ambassador Extraordinary and Plenipotentiary of the Republic of Bulgaria to Japan </w:t>
      </w:r>
      <w:r w:rsidRPr="00163F35">
        <w:rPr>
          <w:rFonts w:ascii="Times New Roman" w:hAnsi="Times New Roman" w:cs="Times New Roman"/>
        </w:rPr>
        <w:t xml:space="preserve">introduced the digital measures promoted by the Bulgarian government and </w:t>
      </w:r>
      <w:r w:rsidR="00163F35">
        <w:rPr>
          <w:rFonts w:ascii="Times New Roman" w:hAnsi="Times New Roman" w:cs="Times New Roman"/>
        </w:rPr>
        <w:t xml:space="preserve">highlighted </w:t>
      </w:r>
      <w:r w:rsidRPr="00163F35">
        <w:rPr>
          <w:rFonts w:ascii="Times New Roman" w:hAnsi="Times New Roman" w:cs="Times New Roman"/>
        </w:rPr>
        <w:t xml:space="preserve">its efforts as a leading country in </w:t>
      </w:r>
      <w:r w:rsidR="00163F35">
        <w:rPr>
          <w:rFonts w:ascii="Times New Roman" w:hAnsi="Times New Roman" w:cs="Times New Roman"/>
        </w:rPr>
        <w:t>developing</w:t>
      </w:r>
      <w:r w:rsidRPr="00163F35">
        <w:rPr>
          <w:rFonts w:ascii="Times New Roman" w:hAnsi="Times New Roman" w:cs="Times New Roman"/>
        </w:rPr>
        <w:t xml:space="preserve"> digital human resources in the Balkans. In addition, human resource development models as national strategies were shared, such as the thorough implementation of STEM education </w:t>
      </w:r>
      <w:r w:rsidR="00163F35">
        <w:rPr>
          <w:rFonts w:ascii="Times New Roman" w:hAnsi="Times New Roman" w:cs="Times New Roman"/>
        </w:rPr>
        <w:t>across</w:t>
      </w:r>
      <w:r w:rsidRPr="00163F35">
        <w:rPr>
          <w:rFonts w:ascii="Times New Roman" w:hAnsi="Times New Roman" w:cs="Times New Roman"/>
        </w:rPr>
        <w:t xml:space="preserve"> primary and secondary education over many years and the dissemination of programming education to young people. </w:t>
      </w:r>
    </w:p>
    <w:p w14:paraId="3A99C540" w14:textId="77777777" w:rsidR="00163F35" w:rsidRDefault="007365F9" w:rsidP="007834B7">
      <w:pPr>
        <w:spacing w:before="100" w:beforeAutospacing="1" w:after="100" w:afterAutospacing="1" w:line="240" w:lineRule="auto"/>
        <w:rPr>
          <w:rFonts w:ascii="Times New Roman" w:hAnsi="Times New Roman" w:cs="Times New Roman"/>
        </w:rPr>
      </w:pPr>
      <w:r w:rsidRPr="00163F35">
        <w:rPr>
          <w:rFonts w:ascii="Times New Roman" w:hAnsi="Times New Roman" w:cs="Times New Roman"/>
        </w:rPr>
        <w:t xml:space="preserve">During the Q&amp;A session, the </w:t>
      </w:r>
      <w:r w:rsidR="00124DBF" w:rsidRPr="00163F35">
        <w:rPr>
          <w:rFonts w:ascii="Times New Roman" w:hAnsi="Times New Roman" w:cs="Times New Roman"/>
        </w:rPr>
        <w:t>Indian delegation raised the difficulties of DX recurrent education for seniors and asked in-depth questions about the actual status of DX and reskilling measures in Japan and Bulgaria</w:t>
      </w:r>
      <w:r w:rsidR="00163F35">
        <w:rPr>
          <w:rFonts w:ascii="Times New Roman" w:hAnsi="Times New Roman" w:cs="Times New Roman"/>
        </w:rPr>
        <w:t>,</w:t>
      </w:r>
      <w:r w:rsidR="00124DBF" w:rsidRPr="00163F35">
        <w:rPr>
          <w:rFonts w:ascii="Times New Roman" w:hAnsi="Times New Roman" w:cs="Times New Roman"/>
        </w:rPr>
        <w:t xml:space="preserve"> and how to proceed with them</w:t>
      </w:r>
      <w:r w:rsidR="00124DBF" w:rsidRPr="00163F35">
        <w:rPr>
          <w:rFonts w:ascii="Times New Roman" w:eastAsia="MS Mincho" w:hAnsi="Times New Roman" w:cs="Times New Roman"/>
        </w:rPr>
        <w:t xml:space="preserve">. </w:t>
      </w:r>
    </w:p>
    <w:p w14:paraId="402A6846" w14:textId="3A7393DC" w:rsidR="00407911" w:rsidRPr="00163F35" w:rsidRDefault="00163F35" w:rsidP="007834B7">
      <w:pPr>
        <w:spacing w:before="100" w:beforeAutospacing="1" w:after="100" w:afterAutospacing="1" w:line="240" w:lineRule="auto"/>
        <w:rPr>
          <w:rFonts w:ascii="Times New Roman" w:hAnsi="Times New Roman" w:cs="Times New Roman"/>
        </w:rPr>
      </w:pPr>
      <w:r>
        <w:rPr>
          <w:rFonts w:ascii="Times New Roman" w:hAnsi="Times New Roman" w:cs="Times New Roman"/>
        </w:rPr>
        <w:t>Moderator, Fumie Hanazono,</w:t>
      </w:r>
      <w:r w:rsidR="00124DBF" w:rsidRPr="00163F35">
        <w:rPr>
          <w:rFonts w:ascii="Times New Roman" w:hAnsi="Times New Roman" w:cs="Times New Roman"/>
        </w:rPr>
        <w:t xml:space="preserve"> concluded the session by confirming that government leadership and private sector ingenuity are the keys to innovation and sustainable human resource development, and that it is an important responsibility of global human resources to create a place where cultivated human resources can play an active role.</w:t>
      </w:r>
    </w:p>
    <w:p w14:paraId="5669614B" w14:textId="234599CF" w:rsidR="00510041" w:rsidRPr="00163F35" w:rsidRDefault="00124DBF" w:rsidP="007834B7">
      <w:pPr>
        <w:spacing w:before="100" w:beforeAutospacing="1" w:after="100" w:afterAutospacing="1" w:line="240" w:lineRule="auto"/>
        <w:rPr>
          <w:rFonts w:ascii="Times New Roman" w:hAnsi="Times New Roman" w:cs="Times New Roman"/>
        </w:rPr>
      </w:pPr>
      <w:r w:rsidRPr="00163F35">
        <w:rPr>
          <w:rFonts w:ascii="Times New Roman" w:hAnsi="Times New Roman" w:cs="Times New Roman"/>
        </w:rPr>
        <w:t>It was a meaningful session to deepen a common understanding of the future world and the state of human resources</w:t>
      </w:r>
      <w:r w:rsidRPr="00163F35">
        <w:rPr>
          <w:rFonts w:ascii="Times New Roman" w:eastAsia="MS Mincho" w:hAnsi="Times New Roman" w:cs="Times New Roman"/>
        </w:rPr>
        <w:t xml:space="preserve">. </w:t>
      </w:r>
    </w:p>
    <w:p w14:paraId="5692E8F6" w14:textId="77777777" w:rsidR="00163F35" w:rsidRDefault="000D14D3" w:rsidP="00163F35">
      <w:pPr>
        <w:pStyle w:val="Heading4"/>
      </w:pPr>
      <w:r w:rsidRPr="00163F35">
        <w:t>Keynote Speech "From Trend to Implementation:</w:t>
      </w:r>
      <w:r w:rsidRPr="00163F35">
        <w:rPr>
          <w:rFonts w:eastAsia="Times New Roman"/>
        </w:rPr>
        <w:t xml:space="preserve"> The Future of Human Resources Shaped by AI"</w:t>
      </w:r>
      <w:r w:rsidRPr="00163F35">
        <w:t xml:space="preserve"> (</w:t>
      </w:r>
      <w:r w:rsidRPr="00163F35">
        <w:rPr>
          <w:rFonts w:eastAsia="Times New Roman"/>
        </w:rPr>
        <w:t>14:</w:t>
      </w:r>
      <w:r w:rsidRPr="00163F35">
        <w:t>30-15</w:t>
      </w:r>
      <w:r w:rsidRPr="00163F35">
        <w:rPr>
          <w:rFonts w:eastAsia="Times New Roman"/>
        </w:rPr>
        <w:t>:30</w:t>
      </w:r>
      <w:r w:rsidRPr="00163F35">
        <w:t xml:space="preserve">) </w:t>
      </w:r>
    </w:p>
    <w:p w14:paraId="1730B9EC" w14:textId="635BDF50" w:rsidR="000D14D3" w:rsidRPr="00163F35" w:rsidRDefault="000D14D3" w:rsidP="00163F35">
      <w:pPr>
        <w:spacing w:after="100" w:afterAutospacing="1" w:line="240" w:lineRule="auto"/>
        <w:rPr>
          <w:rFonts w:ascii="Times New Roman" w:eastAsia="MS Mincho" w:hAnsi="Times New Roman" w:cs="Times New Roman"/>
          <w:kern w:val="0"/>
          <w14:ligatures w14:val="none"/>
        </w:rPr>
      </w:pPr>
      <w:r w:rsidRPr="00163F35">
        <w:rPr>
          <w:rFonts w:ascii="Times New Roman" w:eastAsia="MS Mincho" w:hAnsi="Times New Roman" w:cs="Times New Roman"/>
          <w:kern w:val="0"/>
          <w14:ligatures w14:val="none"/>
        </w:rPr>
        <w:t xml:space="preserve">Ted </w:t>
      </w:r>
      <w:r w:rsidRPr="00163F35">
        <w:rPr>
          <w:rFonts w:ascii="Times New Roman" w:eastAsia="Times New Roman" w:hAnsi="Times New Roman" w:cs="Times New Roman"/>
          <w:kern w:val="0"/>
          <w14:ligatures w14:val="none"/>
        </w:rPr>
        <w:t xml:space="preserve">Kataki, President and CEO </w:t>
      </w:r>
      <w:r w:rsidRPr="00163F35">
        <w:rPr>
          <w:rFonts w:ascii="Times New Roman" w:eastAsia="MS Mincho" w:hAnsi="Times New Roman" w:cs="Times New Roman"/>
          <w:kern w:val="0"/>
          <w14:ligatures w14:val="none"/>
        </w:rPr>
        <w:t xml:space="preserve"> of Kenja  Corporation</w:t>
      </w:r>
    </w:p>
    <w:p w14:paraId="1E091AD4" w14:textId="77777777" w:rsidR="00124DBF" w:rsidRPr="00163F35" w:rsidRDefault="00124DBF" w:rsidP="00124DBF">
      <w:pPr>
        <w:pStyle w:val="NoSpacing"/>
        <w:rPr>
          <w:rFonts w:ascii="Times New Roman" w:hAnsi="Times New Roman" w:cs="Times New Roman"/>
        </w:rPr>
      </w:pPr>
      <w:r w:rsidRPr="00163F35">
        <w:rPr>
          <w:rFonts w:ascii="Times New Roman" w:hAnsi="Times New Roman" w:cs="Times New Roman"/>
        </w:rPr>
        <w:t>The possibilities of rapidly evolving generative AI and its limitations such as "language-only intelligence," "hallucinations," and "memory constraints" were sorted out, and HR should be prepared for it.</w:t>
      </w:r>
    </w:p>
    <w:p w14:paraId="49B91B10" w14:textId="039DC9DF" w:rsidR="00124DBF" w:rsidRPr="00163F35" w:rsidRDefault="00124DBF" w:rsidP="00124DBF">
      <w:pPr>
        <w:pStyle w:val="NoSpacing"/>
        <w:rPr>
          <w:rFonts w:ascii="Times New Roman" w:hAnsi="Times New Roman" w:cs="Times New Roman"/>
        </w:rPr>
      </w:pPr>
      <w:r w:rsidRPr="00163F35">
        <w:rPr>
          <w:rFonts w:ascii="Times New Roman" w:hAnsi="Times New Roman" w:cs="Times New Roman"/>
        </w:rPr>
        <w:br/>
        <w:t>AI was used as an "assistant," "an agent embedded in the workflow," and "RAG (search-</w:t>
      </w:r>
      <w:r w:rsidRPr="00163F35">
        <w:rPr>
          <w:rFonts w:ascii="Times New Roman" w:hAnsi="Times New Roman" w:cs="Times New Roman"/>
        </w:rPr>
        <w:lastRenderedPageBreak/>
        <w:t>augmented generation) that works with the company's knowledge," and specific examples of HR use</w:t>
      </w:r>
      <w:r w:rsidR="00163F35">
        <w:rPr>
          <w:rFonts w:ascii="Times New Roman" w:hAnsi="Times New Roman" w:cs="Times New Roman"/>
        </w:rPr>
        <w:t>,</w:t>
      </w:r>
      <w:r w:rsidRPr="00163F35">
        <w:rPr>
          <w:rFonts w:ascii="Times New Roman" w:hAnsi="Times New Roman" w:cs="Times New Roman"/>
        </w:rPr>
        <w:t xml:space="preserve"> such as evaluation comment creation, onboarding automation, and HR policy chatbots were introduced, emphasizing the importance of humans making the final decision.</w:t>
      </w:r>
    </w:p>
    <w:p w14:paraId="2AF01604" w14:textId="5C6AFE33" w:rsidR="000B3CF4" w:rsidRPr="00163F35" w:rsidRDefault="00124DBF" w:rsidP="00124DBF">
      <w:pPr>
        <w:pStyle w:val="NoSpacing"/>
        <w:rPr>
          <w:rFonts w:ascii="Times New Roman" w:hAnsi="Times New Roman" w:cs="Times New Roman"/>
        </w:rPr>
      </w:pPr>
      <w:r w:rsidRPr="00163F35">
        <w:rPr>
          <w:rFonts w:ascii="Times New Roman" w:hAnsi="Times New Roman" w:cs="Times New Roman"/>
        </w:rPr>
        <w:br/>
        <w:t xml:space="preserve">Furthermore, </w:t>
      </w:r>
      <w:r w:rsidR="00163F35">
        <w:rPr>
          <w:rFonts w:ascii="Times New Roman" w:hAnsi="Times New Roman" w:cs="Times New Roman"/>
          <w:kern w:val="0"/>
          <w14:ligatures w14:val="none"/>
        </w:rPr>
        <w:t>to mitigate security, privacy, and accuracy risks, it was recommended that Zero Trust, access control, and "Multiple Brains"- type information management through multi-site corpora be implemented, and that this be scaled from a small pilot to a company-wide deployment,</w:t>
      </w:r>
      <w:r w:rsidRPr="00163F35">
        <w:rPr>
          <w:rFonts w:ascii="Times New Roman" w:hAnsi="Times New Roman" w:cs="Times New Roman"/>
        </w:rPr>
        <w:t xml:space="preserve"> on the premise of AI literacy and content management.</w:t>
      </w:r>
    </w:p>
    <w:p w14:paraId="7B0123FE" w14:textId="75CEC60D" w:rsidR="007365F9" w:rsidRPr="00163F35" w:rsidRDefault="007365F9" w:rsidP="007365F9">
      <w:pPr>
        <w:spacing w:before="100" w:beforeAutospacing="1" w:after="100" w:afterAutospacing="1" w:line="240" w:lineRule="auto"/>
        <w:rPr>
          <w:rFonts w:ascii="Times New Roman" w:hAnsi="Times New Roman" w:cs="Times New Roman"/>
        </w:rPr>
      </w:pPr>
      <w:r w:rsidRPr="00163F35">
        <w:rPr>
          <w:rFonts w:ascii="Times New Roman" w:hAnsi="Times New Roman" w:cs="Times New Roman"/>
        </w:rPr>
        <w:t>During the Q&amp;A session with the participants, the delegation of the Financial Services Authority of Cambodia shared that the use of AI in the fintech field is the most important theme in financial administration.</w:t>
      </w:r>
    </w:p>
    <w:p w14:paraId="482B7BF4" w14:textId="0691AEED" w:rsidR="007365F9" w:rsidRPr="00163F35" w:rsidRDefault="007365F9" w:rsidP="007365F9">
      <w:pPr>
        <w:spacing w:before="100" w:beforeAutospacing="1" w:after="100" w:afterAutospacing="1" w:line="240" w:lineRule="auto"/>
        <w:rPr>
          <w:rFonts w:ascii="Times New Roman" w:eastAsia="MS Mincho" w:hAnsi="Times New Roman" w:cs="Times New Roman"/>
        </w:rPr>
      </w:pPr>
      <w:r w:rsidRPr="00163F35">
        <w:rPr>
          <w:rFonts w:ascii="Times New Roman" w:hAnsi="Times New Roman" w:cs="Times New Roman"/>
        </w:rPr>
        <w:t>In addition, there w</w:t>
      </w:r>
      <w:r w:rsidR="00163F35">
        <w:rPr>
          <w:rFonts w:ascii="Times New Roman" w:hAnsi="Times New Roman" w:cs="Times New Roman"/>
        </w:rPr>
        <w:t>as</w:t>
      </w:r>
      <w:r w:rsidRPr="00163F35">
        <w:rPr>
          <w:rFonts w:ascii="Times New Roman" w:hAnsi="Times New Roman" w:cs="Times New Roman"/>
        </w:rPr>
        <w:t xml:space="preserve"> a series of questions about how to use it for specific HR operations, and in particular, participants asked in-depth questions about how to distinguish between general-purpose generative AI and RAG (search-augmented generation) AI that </w:t>
      </w:r>
      <w:r w:rsidR="00163F35">
        <w:rPr>
          <w:rFonts w:ascii="Times New Roman" w:hAnsi="Times New Roman" w:cs="Times New Roman"/>
        </w:rPr>
        <w:t>leverages</w:t>
      </w:r>
      <w:r w:rsidRPr="00163F35">
        <w:rPr>
          <w:rFonts w:ascii="Times New Roman" w:hAnsi="Times New Roman" w:cs="Times New Roman"/>
        </w:rPr>
        <w:t xml:space="preserve"> in-house knowledge</w:t>
      </w:r>
      <w:r w:rsidRPr="00163F35">
        <w:rPr>
          <w:rFonts w:ascii="Times New Roman" w:eastAsia="MS Mincho" w:hAnsi="Times New Roman" w:cs="Times New Roman"/>
        </w:rPr>
        <w:t xml:space="preserve">. </w:t>
      </w:r>
    </w:p>
    <w:p w14:paraId="54C02EE6" w14:textId="1DF06961" w:rsidR="00407911" w:rsidRDefault="00407911" w:rsidP="007365F9">
      <w:pPr>
        <w:spacing w:before="100" w:beforeAutospacing="1" w:after="100" w:afterAutospacing="1" w:line="240" w:lineRule="auto"/>
        <w:rPr>
          <w:rFonts w:ascii="Times New Roman" w:eastAsia="Times New Roman" w:hAnsi="Times New Roman" w:cs="Times New Roman"/>
          <w:kern w:val="0"/>
          <w:lang w:val="en-US"/>
          <w14:ligatures w14:val="none"/>
        </w:rPr>
      </w:pPr>
      <w:r w:rsidRPr="00163F35">
        <w:rPr>
          <w:rFonts w:ascii="Times New Roman" w:hAnsi="Times New Roman" w:cs="Times New Roman"/>
        </w:rPr>
        <w:t>In this keynote speech, a practical perspective was presented on how to put the rapidly evolving generative AI into "implementation" in the human resources field, rather than ending it as a "fad"</w:t>
      </w:r>
      <w:r w:rsidRPr="00163F35">
        <w:rPr>
          <w:rFonts w:ascii="Times New Roman" w:eastAsia="MS Mincho" w:hAnsi="Times New Roman" w:cs="Times New Roman"/>
        </w:rPr>
        <w:t xml:space="preserve">. </w:t>
      </w:r>
    </w:p>
    <w:p w14:paraId="58C5F26A" w14:textId="77777777" w:rsidR="00163F35" w:rsidRPr="00163F35" w:rsidRDefault="00163F35" w:rsidP="007365F9">
      <w:pPr>
        <w:spacing w:before="100" w:beforeAutospacing="1" w:after="100" w:afterAutospacing="1" w:line="240" w:lineRule="auto"/>
        <w:rPr>
          <w:rFonts w:ascii="Times New Roman" w:eastAsia="Times New Roman" w:hAnsi="Times New Roman" w:cs="Times New Roman"/>
          <w:kern w:val="0"/>
          <w:lang w:val="en-US"/>
          <w14:ligatures w14:val="none"/>
        </w:rPr>
      </w:pPr>
    </w:p>
    <w:p w14:paraId="435962C3" w14:textId="00D4B280" w:rsidR="000D14D3" w:rsidRPr="00163F35" w:rsidRDefault="000D14D3" w:rsidP="00163F35">
      <w:pPr>
        <w:pStyle w:val="Heading4"/>
      </w:pPr>
      <w:r w:rsidRPr="00163F35">
        <w:rPr>
          <w:rFonts w:eastAsia="MS Mincho"/>
        </w:rPr>
        <w:t>Panel Discussion</w:t>
      </w:r>
      <w:r w:rsidRPr="00163F35">
        <w:t xml:space="preserve"> #2 </w:t>
      </w:r>
      <w:r w:rsidRPr="00163F35">
        <w:br/>
      </w:r>
      <w:r w:rsidRPr="00163F35">
        <w:rPr>
          <w:rFonts w:eastAsia="MS Mincho"/>
        </w:rPr>
        <w:t>"</w:t>
      </w:r>
      <w:r w:rsidRPr="00163F35">
        <w:t>The Truth About DE&amp;I: Now and Future in Countries Around the World"</w:t>
      </w:r>
      <w:r w:rsidRPr="00163F35">
        <w:rPr>
          <w:rFonts w:eastAsia="MS Mincho"/>
        </w:rPr>
        <w:t xml:space="preserve"> (</w:t>
      </w:r>
      <w:r w:rsidRPr="00163F35">
        <w:t>16:00-16:30</w:t>
      </w:r>
      <w:r w:rsidRPr="00163F35">
        <w:rPr>
          <w:rFonts w:eastAsia="MS Mincho"/>
        </w:rPr>
        <w:t>)</w:t>
      </w:r>
    </w:p>
    <w:p w14:paraId="572E9D05" w14:textId="77777777" w:rsidR="000D14D3" w:rsidRPr="00163F35" w:rsidRDefault="000D14D3" w:rsidP="000D14D3">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 xml:space="preserve">Representative of the Philippine delegation Mr. Gilbert Kamasra </w:t>
      </w:r>
    </w:p>
    <w:p w14:paraId="324A9BEA" w14:textId="77777777" w:rsidR="000D14D3" w:rsidRPr="00163F35" w:rsidRDefault="000D14D3" w:rsidP="000D14D3">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 xml:space="preserve">Mr. Qin Weihong, Representative of the Malaysian Delegation </w:t>
      </w:r>
    </w:p>
    <w:p w14:paraId="734C2457" w14:textId="77777777" w:rsidR="000D14D3" w:rsidRPr="00163F35" w:rsidRDefault="000D14D3" w:rsidP="000D14D3">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 xml:space="preserve">House of Councillors Naeko Ishii </w:t>
      </w:r>
    </w:p>
    <w:p w14:paraId="1C3351E8" w14:textId="77777777" w:rsidR="00407911" w:rsidRPr="00163F35" w:rsidRDefault="000D14D3" w:rsidP="00407911">
      <w:pPr>
        <w:numPr>
          <w:ilvl w:val="1"/>
          <w:numId w:val="1"/>
        </w:numPr>
        <w:spacing w:before="100" w:beforeAutospacing="1" w:after="100" w:afterAutospacing="1" w:line="240" w:lineRule="auto"/>
        <w:rPr>
          <w:rFonts w:ascii="Times New Roman" w:hAnsi="Times New Roman" w:cs="Times New Roman"/>
        </w:rPr>
      </w:pPr>
      <w:r w:rsidRPr="00163F35">
        <w:rPr>
          <w:rFonts w:ascii="Times New Roman" w:eastAsia="MS Mincho" w:hAnsi="Times New Roman" w:cs="Times New Roman"/>
          <w:kern w:val="0"/>
          <w14:ligatures w14:val="none"/>
        </w:rPr>
        <w:t>Moderator:</w:t>
      </w:r>
      <w:r w:rsidRPr="00163F35">
        <w:rPr>
          <w:rFonts w:ascii="Times New Roman" w:eastAsia="Times New Roman" w:hAnsi="Times New Roman" w:cs="Times New Roman"/>
          <w:kern w:val="0"/>
          <w14:ligatures w14:val="none"/>
        </w:rPr>
        <w:br/>
      </w:r>
      <w:r w:rsidRPr="00163F35">
        <w:rPr>
          <w:rFonts w:ascii="Times New Roman" w:eastAsia="MS Mincho" w:hAnsi="Times New Roman" w:cs="Times New Roman"/>
          <w:kern w:val="0"/>
          <w14:ligatures w14:val="none"/>
        </w:rPr>
        <w:t xml:space="preserve"> Mr.  Rochelle Cup, Managing</w:t>
      </w:r>
      <w:r w:rsidRPr="00163F35">
        <w:rPr>
          <w:rFonts w:ascii="Times New Roman" w:eastAsia="Times New Roman" w:hAnsi="Times New Roman" w:cs="Times New Roman"/>
          <w:kern w:val="0"/>
          <w14:ligatures w14:val="none"/>
        </w:rPr>
        <w:br/>
      </w:r>
      <w:r w:rsidRPr="00163F35">
        <w:rPr>
          <w:rFonts w:ascii="Times New Roman" w:eastAsia="MS Mincho" w:hAnsi="Times New Roman" w:cs="Times New Roman"/>
          <w:kern w:val="0"/>
          <w14:ligatures w14:val="none"/>
        </w:rPr>
        <w:t xml:space="preserve"> Principal, Japan  Intercultural Consulting</w:t>
      </w:r>
      <w:r w:rsidRPr="00163F35">
        <w:rPr>
          <w:rFonts w:ascii="Times New Roman" w:eastAsia="Times New Roman" w:hAnsi="Times New Roman" w:cs="Times New Roman"/>
          <w:kern w:val="0"/>
          <w14:ligatures w14:val="none"/>
        </w:rPr>
        <w:br/>
      </w:r>
      <w:r w:rsidRPr="00163F35">
        <w:rPr>
          <w:rFonts w:ascii="Times New Roman" w:eastAsia="MS Mincho" w:hAnsi="Times New Roman" w:cs="Times New Roman"/>
          <w:kern w:val="0"/>
          <w14:ligatures w14:val="none"/>
        </w:rPr>
        <w:t>, Japan Intercultural Consulting Organization, Chief  Lecturer, Japan Intercultural Certification Organization</w:t>
      </w:r>
    </w:p>
    <w:p w14:paraId="4A62BDF8" w14:textId="4343D446" w:rsidR="007365F9" w:rsidRPr="00163F35" w:rsidRDefault="007365F9" w:rsidP="00407911">
      <w:pPr>
        <w:spacing w:before="100" w:beforeAutospacing="1" w:after="100" w:afterAutospacing="1" w:line="240" w:lineRule="auto"/>
        <w:rPr>
          <w:rFonts w:ascii="Times New Roman" w:hAnsi="Times New Roman" w:cs="Times New Roman"/>
        </w:rPr>
      </w:pPr>
      <w:r w:rsidRPr="00163F35">
        <w:rPr>
          <w:rFonts w:ascii="Times New Roman" w:hAnsi="Times New Roman" w:cs="Times New Roman"/>
        </w:rPr>
        <w:t xml:space="preserve">The discussion was held on how DE&amp;I is evolving under the cultural, political, and economic backgrounds of Japan, the Philippines, and Malaysia. Naeko Ishii, a member of the House of Councillors, shared her thoughts on the impact of the historic event of the LDP presidential election on women's leadership and DE&amp;I discussions in Japan. </w:t>
      </w:r>
    </w:p>
    <w:p w14:paraId="6F679909" w14:textId="77777777" w:rsidR="00BB5150" w:rsidRPr="00163F35" w:rsidRDefault="007365F9" w:rsidP="000D14D3">
      <w:pPr>
        <w:spacing w:before="100" w:beforeAutospacing="1" w:after="100" w:afterAutospacing="1" w:line="240" w:lineRule="auto"/>
        <w:rPr>
          <w:rFonts w:ascii="Times New Roman" w:eastAsia="MS Mincho" w:hAnsi="Times New Roman" w:cs="Times New Roman"/>
        </w:rPr>
      </w:pPr>
      <w:r w:rsidRPr="00163F35">
        <w:rPr>
          <w:rFonts w:ascii="Times New Roman" w:hAnsi="Times New Roman" w:cs="Times New Roman"/>
        </w:rPr>
        <w:t>Representative of the Philippines, Gilbert Kamasra, shared that while traditional values such as religion and family values are deeply rooted, the gap between systems and on-site operations remains an issue in terms of LGBTQ+ and minority inclusion, and employment of people with disabilities</w:t>
      </w:r>
      <w:r w:rsidRPr="00163F35">
        <w:rPr>
          <w:rFonts w:ascii="Times New Roman" w:eastAsia="MS Mincho" w:hAnsi="Times New Roman" w:cs="Times New Roman"/>
        </w:rPr>
        <w:t xml:space="preserve">. </w:t>
      </w:r>
    </w:p>
    <w:p w14:paraId="5F4BE6E8" w14:textId="77777777" w:rsidR="00BB5150" w:rsidRPr="00163F35" w:rsidRDefault="00BB5150" w:rsidP="000D14D3">
      <w:pPr>
        <w:spacing w:before="100" w:beforeAutospacing="1" w:after="100" w:afterAutospacing="1" w:line="240" w:lineRule="auto"/>
        <w:rPr>
          <w:rFonts w:ascii="Times New Roman" w:eastAsia="MS Mincho" w:hAnsi="Times New Roman" w:cs="Times New Roman"/>
        </w:rPr>
      </w:pPr>
      <w:r w:rsidRPr="00163F35">
        <w:rPr>
          <w:rFonts w:ascii="Times New Roman" w:hAnsi="Times New Roman" w:cs="Times New Roman"/>
        </w:rPr>
        <w:t xml:space="preserve">Mr. Chin Wai Hong, the representative of Malaysia, pointed out that while Malaysia has strengths as a multi-ethnic and multi-religious country, how to manage ethnic, religious, and gender balance is a major theme, and that fairness in recruitment, promotion, and </w:t>
      </w:r>
      <w:r w:rsidRPr="00163F35">
        <w:rPr>
          <w:rFonts w:ascii="Times New Roman" w:hAnsi="Times New Roman" w:cs="Times New Roman"/>
        </w:rPr>
        <w:lastRenderedPageBreak/>
        <w:t>remuneration is an ongoing issue for both public institutions and companies to balance religious considerations and cultural</w:t>
      </w:r>
      <w:r w:rsidRPr="00163F35">
        <w:rPr>
          <w:rFonts w:ascii="Times New Roman" w:eastAsia="MS Mincho" w:hAnsi="Times New Roman" w:cs="Times New Roman"/>
        </w:rPr>
        <w:t xml:space="preserve"> practices. </w:t>
      </w:r>
    </w:p>
    <w:p w14:paraId="2531A915" w14:textId="30A07E2B" w:rsidR="000B3CF4" w:rsidRPr="00163F35" w:rsidRDefault="00BB5150" w:rsidP="000D14D3">
      <w:pPr>
        <w:spacing w:before="100" w:beforeAutospacing="1" w:after="100" w:afterAutospacing="1" w:line="240" w:lineRule="auto"/>
        <w:rPr>
          <w:rFonts w:ascii="Times New Roman" w:eastAsia="MS Mincho" w:hAnsi="Times New Roman" w:cs="Times New Roman"/>
        </w:rPr>
      </w:pPr>
      <w:r w:rsidRPr="00163F35">
        <w:rPr>
          <w:rFonts w:ascii="Times New Roman" w:eastAsia="MS Mincho" w:hAnsi="Times New Roman" w:cs="Times New Roman"/>
        </w:rPr>
        <w:t xml:space="preserve">Moderator Rochelle Kapp </w:t>
      </w:r>
      <w:r w:rsidR="00163F35">
        <w:rPr>
          <w:rFonts w:ascii="Times New Roman" w:eastAsia="MS Mincho" w:hAnsi="Times New Roman" w:cs="Times New Roman"/>
        </w:rPr>
        <w:t>highlight</w:t>
      </w:r>
      <w:r w:rsidRPr="00163F35">
        <w:rPr>
          <w:rFonts w:ascii="Times New Roman" w:eastAsia="MS Mincho" w:hAnsi="Times New Roman" w:cs="Times New Roman"/>
        </w:rPr>
        <w:t xml:space="preserve">ed the commonalities and differences </w:t>
      </w:r>
      <w:r w:rsidR="00163F35">
        <w:rPr>
          <w:rFonts w:ascii="Times New Roman" w:eastAsia="MS Mincho" w:hAnsi="Times New Roman" w:cs="Times New Roman"/>
        </w:rPr>
        <w:t>among</w:t>
      </w:r>
      <w:r w:rsidRPr="00163F35">
        <w:rPr>
          <w:rFonts w:ascii="Times New Roman" w:eastAsia="MS Mincho" w:hAnsi="Times New Roman" w:cs="Times New Roman"/>
        </w:rPr>
        <w:t xml:space="preserve"> countr</w:t>
      </w:r>
      <w:r w:rsidR="00163F35">
        <w:rPr>
          <w:rFonts w:ascii="Times New Roman" w:eastAsia="MS Mincho" w:hAnsi="Times New Roman" w:cs="Times New Roman"/>
        </w:rPr>
        <w:t>ies</w:t>
      </w:r>
      <w:r w:rsidRPr="00163F35">
        <w:rPr>
          <w:rFonts w:ascii="Times New Roman" w:eastAsia="MS Mincho" w:hAnsi="Times New Roman" w:cs="Times New Roman"/>
        </w:rPr>
        <w:t xml:space="preserve"> and questioned the future direction of global DE&amp;I, taking into account the recent r</w:t>
      </w:r>
      <w:r w:rsidR="00163F35">
        <w:rPr>
          <w:rFonts w:ascii="Times New Roman" w:eastAsia="MS Mincho" w:hAnsi="Times New Roman" w:cs="Times New Roman"/>
        </w:rPr>
        <w:t>ollback</w:t>
      </w:r>
      <w:r w:rsidRPr="00163F35">
        <w:rPr>
          <w:rFonts w:ascii="Times New Roman" w:eastAsia="MS Mincho" w:hAnsi="Times New Roman" w:cs="Times New Roman"/>
        </w:rPr>
        <w:t xml:space="preserve"> of DE&amp;I policies in the United States.</w:t>
      </w:r>
    </w:p>
    <w:p w14:paraId="4BCC2AA8" w14:textId="1F240DD7" w:rsidR="007365F9" w:rsidRPr="00163F35" w:rsidRDefault="007365F9" w:rsidP="000D14D3">
      <w:pPr>
        <w:spacing w:before="100" w:beforeAutospacing="1" w:after="100" w:afterAutospacing="1" w:line="240" w:lineRule="auto"/>
        <w:rPr>
          <w:rFonts w:ascii="Times New Roman" w:eastAsia="Times New Roman" w:hAnsi="Times New Roman" w:cs="Times New Roman"/>
          <w:kern w:val="0"/>
          <w:lang w:val="en-US"/>
          <w14:ligatures w14:val="none"/>
        </w:rPr>
      </w:pPr>
      <w:r w:rsidRPr="00163F35">
        <w:rPr>
          <w:rFonts w:ascii="Times New Roman" w:hAnsi="Times New Roman" w:cs="Times New Roman"/>
        </w:rPr>
        <w:t xml:space="preserve">A key DE&amp;I issue was how to design an era in which five generations work in the same workplace for the first time in history. </w:t>
      </w:r>
      <w:r w:rsidRPr="00163F35">
        <w:rPr>
          <w:rFonts w:ascii="Times New Roman" w:hAnsi="Times New Roman" w:cs="Times New Roman"/>
        </w:rPr>
        <w:br/>
        <w:t xml:space="preserve">In the Q&amp;A session, the theme was the development of </w:t>
      </w:r>
      <w:r w:rsidR="00163F35">
        <w:rPr>
          <w:rFonts w:ascii="Times New Roman" w:hAnsi="Times New Roman" w:cs="Times New Roman"/>
        </w:rPr>
        <w:t>G</w:t>
      </w:r>
      <w:r w:rsidRPr="00163F35">
        <w:rPr>
          <w:rFonts w:ascii="Times New Roman" w:hAnsi="Times New Roman" w:cs="Times New Roman"/>
        </w:rPr>
        <w:t xml:space="preserve">eneration </w:t>
      </w:r>
      <w:r w:rsidR="00163F35">
        <w:rPr>
          <w:rFonts w:ascii="Times New Roman" w:hAnsi="Times New Roman" w:cs="Times New Roman"/>
        </w:rPr>
        <w:t>Alpha,</w:t>
      </w:r>
      <w:r w:rsidRPr="00163F35">
        <w:rPr>
          <w:rFonts w:ascii="Times New Roman" w:hAnsi="Times New Roman" w:cs="Times New Roman"/>
        </w:rPr>
        <w:t xml:space="preserve"> who will lead the next generation, and the advanced education and human resource development initiatives of Principal Akaogi of Shibuya International School were also introduced, deepening discussions on the ideal way of DE&amp;I that transcends generations</w:t>
      </w:r>
      <w:r w:rsidRPr="00163F35">
        <w:rPr>
          <w:rFonts w:ascii="Times New Roman" w:eastAsia="MS Mincho" w:hAnsi="Times New Roman" w:cs="Times New Roman"/>
        </w:rPr>
        <w:t xml:space="preserve">. </w:t>
      </w:r>
    </w:p>
    <w:p w14:paraId="06FA316D" w14:textId="77777777" w:rsidR="00163F35" w:rsidRDefault="000D14D3" w:rsidP="00407911">
      <w:pPr>
        <w:spacing w:before="100" w:beforeAutospacing="1" w:after="100" w:afterAutospacing="1" w:line="240" w:lineRule="auto"/>
        <w:rPr>
          <w:rFonts w:ascii="Times New Roman" w:eastAsia="MS Mincho" w:hAnsi="Times New Roman" w:cs="Times New Roman"/>
          <w:kern w:val="0"/>
          <w14:ligatures w14:val="none"/>
        </w:rPr>
      </w:pPr>
      <w:r w:rsidRPr="00163F35">
        <w:rPr>
          <w:rFonts w:ascii="Times New Roman" w:eastAsia="Times New Roman" w:hAnsi="Times New Roman" w:cs="Times New Roman"/>
          <w:kern w:val="0"/>
          <w14:ligatures w14:val="none"/>
        </w:rPr>
        <w:t>The themes of AI</w:t>
      </w:r>
      <w:r w:rsidRPr="00163F35">
        <w:rPr>
          <w:rFonts w:ascii="Times New Roman" w:eastAsia="MS Mincho" w:hAnsi="Times New Roman" w:cs="Times New Roman"/>
          <w:kern w:val="0"/>
          <w14:ligatures w14:val="none"/>
        </w:rPr>
        <w:t xml:space="preserve">, </w:t>
      </w:r>
      <w:r w:rsidRPr="00163F35">
        <w:rPr>
          <w:rFonts w:ascii="Times New Roman" w:eastAsia="Times New Roman" w:hAnsi="Times New Roman" w:cs="Times New Roman"/>
          <w:kern w:val="0"/>
          <w14:ligatures w14:val="none"/>
        </w:rPr>
        <w:t>DE&amp;I</w:t>
      </w:r>
      <w:r w:rsidRPr="00163F35">
        <w:rPr>
          <w:rFonts w:ascii="Times New Roman" w:eastAsia="MS Mincho" w:hAnsi="Times New Roman" w:cs="Times New Roman"/>
          <w:kern w:val="0"/>
          <w14:ligatures w14:val="none"/>
        </w:rPr>
        <w:t xml:space="preserve">, HR </w:t>
      </w:r>
      <w:r w:rsidRPr="00163F35">
        <w:rPr>
          <w:rFonts w:ascii="Times New Roman" w:eastAsia="Times New Roman" w:hAnsi="Times New Roman" w:cs="Times New Roman"/>
          <w:kern w:val="0"/>
          <w14:ligatures w14:val="none"/>
        </w:rPr>
        <w:t>DX were viewed three-dimensionally from the perspectives of human resources, policy, diplomacy, and the field, and the entire venue shared the question of "how to make use of data and technology while putting people at the center."</w:t>
      </w:r>
    </w:p>
    <w:p w14:paraId="0441A08F" w14:textId="77777777" w:rsidR="00163F35" w:rsidRDefault="00163F35" w:rsidP="00407911">
      <w:pPr>
        <w:spacing w:before="100" w:beforeAutospacing="1" w:after="100" w:afterAutospacing="1" w:line="240" w:lineRule="auto"/>
        <w:rPr>
          <w:rFonts w:ascii="Times New Roman" w:eastAsia="MS Mincho" w:hAnsi="Times New Roman" w:cs="Times New Roman"/>
          <w:kern w:val="0"/>
          <w14:ligatures w14:val="none"/>
        </w:rPr>
      </w:pPr>
    </w:p>
    <w:p w14:paraId="1B122BAE" w14:textId="4746DAB8" w:rsidR="00407911" w:rsidRPr="00163F35" w:rsidRDefault="00407911" w:rsidP="00163F35">
      <w:pPr>
        <w:pStyle w:val="Heading2"/>
        <w:rPr>
          <w:sz w:val="24"/>
          <w:szCs w:val="24"/>
        </w:rPr>
      </w:pPr>
      <w:r w:rsidRPr="00163F35">
        <w:t xml:space="preserve">Banquet </w:t>
      </w:r>
      <w:r w:rsidRPr="00163F35">
        <w:rPr>
          <w:rFonts w:eastAsia="Times New Roman"/>
        </w:rPr>
        <w:t>18:</w:t>
      </w:r>
      <w:r w:rsidRPr="00163F35">
        <w:t>30-20</w:t>
      </w:r>
      <w:r w:rsidRPr="00163F35">
        <w:rPr>
          <w:rFonts w:eastAsia="Times New Roman"/>
        </w:rPr>
        <w:t>:30</w:t>
      </w:r>
    </w:p>
    <w:p w14:paraId="42DFB43C" w14:textId="62961CFD" w:rsidR="00407911" w:rsidRPr="00163F35" w:rsidRDefault="00407911" w:rsidP="000D14D3">
      <w:p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hAnsi="Times New Roman" w:cs="Times New Roman"/>
        </w:rPr>
        <w:t>The commemorative dinner brought together delegations, speakers, sponsors, HR</w:t>
      </w:r>
      <w:r w:rsidR="00163F35">
        <w:rPr>
          <w:rFonts w:ascii="Times New Roman" w:hAnsi="Times New Roman" w:cs="Times New Roman"/>
        </w:rPr>
        <w:t>,</w:t>
      </w:r>
      <w:r w:rsidRPr="00163F35">
        <w:rPr>
          <w:rFonts w:ascii="Times New Roman" w:hAnsi="Times New Roman" w:cs="Times New Roman"/>
        </w:rPr>
        <w:t xml:space="preserve"> and management leaders for cross-border networking and exchange of ideas around a seated dinner. Performances of Japan's representative traditional musical instrument, </w:t>
      </w:r>
      <w:r w:rsidRPr="00163F35">
        <w:rPr>
          <w:rFonts w:ascii="Times New Roman" w:hAnsi="Times New Roman" w:cs="Times New Roman"/>
          <w:i/>
          <w:iCs/>
        </w:rPr>
        <w:t xml:space="preserve">the </w:t>
      </w:r>
      <w:r w:rsidR="00163F35" w:rsidRPr="00163F35">
        <w:rPr>
          <w:rFonts w:ascii="Times New Roman" w:hAnsi="Times New Roman" w:cs="Times New Roman"/>
          <w:i/>
          <w:iCs/>
        </w:rPr>
        <w:t>S</w:t>
      </w:r>
      <w:r w:rsidRPr="00163F35">
        <w:rPr>
          <w:rFonts w:ascii="Times New Roman" w:hAnsi="Times New Roman" w:cs="Times New Roman"/>
          <w:i/>
          <w:iCs/>
        </w:rPr>
        <w:t>hamisen</w:t>
      </w:r>
      <w:r w:rsidRPr="00163F35">
        <w:rPr>
          <w:rFonts w:ascii="Times New Roman" w:hAnsi="Times New Roman" w:cs="Times New Roman"/>
        </w:rPr>
        <w:t xml:space="preserve">, were also offered, and some overseas participants learned about the </w:t>
      </w:r>
      <w:r w:rsidR="00163F35">
        <w:rPr>
          <w:rFonts w:ascii="Times New Roman" w:hAnsi="Times New Roman" w:cs="Times New Roman"/>
        </w:rPr>
        <w:t>S</w:t>
      </w:r>
      <w:r w:rsidRPr="00163F35">
        <w:rPr>
          <w:rFonts w:ascii="Times New Roman" w:hAnsi="Times New Roman" w:cs="Times New Roman"/>
        </w:rPr>
        <w:t xml:space="preserve">hamisen for the first time. </w:t>
      </w:r>
      <w:r w:rsidRPr="00163F35">
        <w:rPr>
          <w:rFonts w:ascii="Times New Roman" w:hAnsi="Times New Roman" w:cs="Times New Roman"/>
        </w:rPr>
        <w:br/>
        <w:t xml:space="preserve"> As we deepened our friendships, the discussions </w:t>
      </w:r>
      <w:r w:rsidR="00163F35">
        <w:rPr>
          <w:rFonts w:ascii="Times New Roman" w:hAnsi="Times New Roman" w:cs="Times New Roman"/>
        </w:rPr>
        <w:t>that</w:t>
      </w:r>
      <w:r w:rsidRPr="00163F35">
        <w:rPr>
          <w:rFonts w:ascii="Times New Roman" w:hAnsi="Times New Roman" w:cs="Times New Roman"/>
        </w:rPr>
        <w:t xml:space="preserve"> </w:t>
      </w:r>
      <w:r w:rsidR="00163F35">
        <w:rPr>
          <w:rFonts w:ascii="Times New Roman" w:hAnsi="Times New Roman" w:cs="Times New Roman"/>
        </w:rPr>
        <w:t>followed</w:t>
      </w:r>
      <w:r w:rsidRPr="00163F35">
        <w:rPr>
          <w:rFonts w:ascii="Times New Roman" w:hAnsi="Times New Roman" w:cs="Times New Roman"/>
        </w:rPr>
        <w:t xml:space="preserve"> the keynote speeches and panel discussions </w:t>
      </w:r>
      <w:r w:rsidR="00163F35">
        <w:rPr>
          <w:rFonts w:ascii="Times New Roman" w:hAnsi="Times New Roman" w:cs="Times New Roman"/>
        </w:rPr>
        <w:t>continu</w:t>
      </w:r>
      <w:r w:rsidRPr="00163F35">
        <w:rPr>
          <w:rFonts w:ascii="Times New Roman" w:hAnsi="Times New Roman" w:cs="Times New Roman"/>
        </w:rPr>
        <w:t xml:space="preserve">ed, and the possibilities for new collaborations and ideas for the next fiscal year were actively </w:t>
      </w:r>
      <w:r w:rsidR="00163F35">
        <w:rPr>
          <w:rFonts w:ascii="Times New Roman" w:hAnsi="Times New Roman" w:cs="Times New Roman"/>
        </w:rPr>
        <w:t>explor</w:t>
      </w:r>
      <w:r w:rsidRPr="00163F35">
        <w:rPr>
          <w:rFonts w:ascii="Times New Roman" w:hAnsi="Times New Roman" w:cs="Times New Roman"/>
        </w:rPr>
        <w:t>ed at each table. It was a place to embody "</w:t>
      </w:r>
      <w:r w:rsidR="00163F35">
        <w:rPr>
          <w:rFonts w:ascii="Times New Roman" w:hAnsi="Times New Roman" w:cs="Times New Roman"/>
        </w:rPr>
        <w:t xml:space="preserve">HR Connecting, </w:t>
      </w:r>
      <w:r w:rsidRPr="00163F35">
        <w:rPr>
          <w:rFonts w:ascii="Times New Roman" w:hAnsi="Times New Roman" w:cs="Times New Roman"/>
        </w:rPr>
        <w:t xml:space="preserve">Japan </w:t>
      </w:r>
      <w:r w:rsidR="00163F35">
        <w:rPr>
          <w:rFonts w:ascii="Times New Roman" w:hAnsi="Times New Roman" w:cs="Times New Roman"/>
        </w:rPr>
        <w:t xml:space="preserve">to </w:t>
      </w:r>
      <w:r w:rsidRPr="00163F35">
        <w:rPr>
          <w:rFonts w:ascii="Times New Roman" w:hAnsi="Times New Roman" w:cs="Times New Roman"/>
        </w:rPr>
        <w:t xml:space="preserve">the </w:t>
      </w:r>
      <w:r w:rsidR="00163F35">
        <w:rPr>
          <w:rFonts w:ascii="Times New Roman" w:hAnsi="Times New Roman" w:cs="Times New Roman"/>
        </w:rPr>
        <w:t>W</w:t>
      </w:r>
      <w:r w:rsidRPr="00163F35">
        <w:rPr>
          <w:rFonts w:ascii="Times New Roman" w:hAnsi="Times New Roman" w:cs="Times New Roman"/>
        </w:rPr>
        <w:t>orld, which symbolizes 25GHR Tokyo</w:t>
      </w:r>
      <w:r w:rsidR="00163F35">
        <w:rPr>
          <w:rFonts w:ascii="Times New Roman" w:hAnsi="Times New Roman" w:cs="Times New Roman"/>
        </w:rPr>
        <w:t>,</w:t>
      </w:r>
      <w:r w:rsidRPr="00163F35">
        <w:rPr>
          <w:rFonts w:ascii="Times New Roman" w:hAnsi="Times New Roman" w:cs="Times New Roman"/>
        </w:rPr>
        <w:t xml:space="preserve"> through the friendship of each participant, and it was very exciting.</w:t>
      </w:r>
      <w:r w:rsidRPr="00163F35">
        <w:rPr>
          <w:rFonts w:ascii="Times New Roman" w:eastAsia="MS Mincho" w:hAnsi="Times New Roman" w:cs="Times New Roman"/>
        </w:rPr>
        <w:t xml:space="preserve"> </w:t>
      </w:r>
    </w:p>
    <w:p w14:paraId="4B2BDA84" w14:textId="33E2F79E" w:rsidR="000D14D3" w:rsidRPr="00163F35" w:rsidRDefault="000D14D3" w:rsidP="000D14D3">
      <w:pPr>
        <w:spacing w:after="0" w:line="240" w:lineRule="auto"/>
        <w:rPr>
          <w:rFonts w:ascii="Times New Roman" w:eastAsia="Times New Roman" w:hAnsi="Times New Roman" w:cs="Times New Roman"/>
          <w:kern w:val="0"/>
          <w14:ligatures w14:val="none"/>
        </w:rPr>
      </w:pPr>
    </w:p>
    <w:p w14:paraId="6C6ACED8" w14:textId="77777777" w:rsidR="000D14D3" w:rsidRPr="00163F35" w:rsidRDefault="000D14D3" w:rsidP="00163F35">
      <w:pPr>
        <w:pStyle w:val="Heading2"/>
        <w:rPr>
          <w:rFonts w:eastAsia="Times New Roman"/>
        </w:rPr>
      </w:pPr>
      <w:r w:rsidRPr="00163F35">
        <w:t>Dialogue with the Delegation of the Officer of the Financial Services Agency of Cambodia</w:t>
      </w:r>
    </w:p>
    <w:p w14:paraId="588E2CF4" w14:textId="77777777" w:rsidR="000D14D3" w:rsidRPr="00163F35" w:rsidRDefault="000D14D3" w:rsidP="000D14D3">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163F35">
        <w:rPr>
          <w:rFonts w:ascii="Times New Roman" w:eastAsia="MS Mincho" w:hAnsi="Times New Roman" w:cs="Times New Roman"/>
          <w:kern w:val="0"/>
          <w:sz w:val="27"/>
          <w:szCs w:val="27"/>
          <w14:ligatures w14:val="none"/>
        </w:rPr>
        <w:t>Learning from Japan's Experience on the Connection between Financial Administration and Human Capital</w:t>
      </w:r>
    </w:p>
    <w:p w14:paraId="615F697A" w14:textId="1C1DEE5F" w:rsidR="000D14D3" w:rsidRPr="00163F35" w:rsidRDefault="000D14D3" w:rsidP="000D14D3">
      <w:p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At the keynote speech and commemorative dinner</w:t>
      </w:r>
      <w:r w:rsidRPr="00163F35">
        <w:rPr>
          <w:rFonts w:ascii="Times New Roman" w:eastAsia="Times New Roman" w:hAnsi="Times New Roman" w:cs="Times New Roman"/>
          <w:kern w:val="0"/>
          <w14:ligatures w14:val="none"/>
        </w:rPr>
        <w:t xml:space="preserve">, a delegation of officers from the Financial Service Authority (FSA) of Cambodia and the human </w:t>
      </w:r>
      <w:r w:rsidRPr="00163F35">
        <w:rPr>
          <w:rFonts w:ascii="Times New Roman" w:eastAsia="MS Mincho" w:hAnsi="Times New Roman" w:cs="Times New Roman"/>
          <w:kern w:val="0"/>
          <w14:ligatures w14:val="none"/>
        </w:rPr>
        <w:t xml:space="preserve">resources and management of Japan's governments and companies exchanged opinions. </w:t>
      </w:r>
      <w:r w:rsidR="00BB5150" w:rsidRPr="00163F35">
        <w:rPr>
          <w:rFonts w:ascii="Times New Roman" w:hAnsi="Times New Roman" w:cs="Times New Roman"/>
        </w:rPr>
        <w:t xml:space="preserve">The delegation expressed strong interest in the progress of human capital management in Japan, the reform of the personnel system in the private sector from traditional lifelong employment to job-based and skill-based personnel systems, initiatives for autonomous career development, and the current state of human resource development in public institutions. At the same time, there was a lively </w:t>
      </w:r>
      <w:r w:rsidR="00BB5150" w:rsidRPr="00163F35">
        <w:rPr>
          <w:rFonts w:ascii="Times New Roman" w:hAnsi="Times New Roman" w:cs="Times New Roman"/>
        </w:rPr>
        <w:lastRenderedPageBreak/>
        <w:t xml:space="preserve">exchange of views on how to incorporate human resources </w:t>
      </w:r>
      <w:r w:rsidR="00163F35">
        <w:rPr>
          <w:rFonts w:ascii="Times New Roman" w:hAnsi="Times New Roman" w:cs="Times New Roman"/>
        </w:rPr>
        <w:t xml:space="preserve">perspectives </w:t>
      </w:r>
      <w:r w:rsidR="00BB5150" w:rsidRPr="00163F35">
        <w:rPr>
          <w:rFonts w:ascii="Times New Roman" w:hAnsi="Times New Roman" w:cs="Times New Roman"/>
        </w:rPr>
        <w:t>into the sophistication of financial administration and the strengthening of governance</w:t>
      </w:r>
      <w:r w:rsidR="00BB5150" w:rsidRPr="00163F35">
        <w:rPr>
          <w:rFonts w:ascii="Times New Roman" w:eastAsia="MS Mincho" w:hAnsi="Times New Roman" w:cs="Times New Roman"/>
        </w:rPr>
        <w:t xml:space="preserve">. </w:t>
      </w:r>
    </w:p>
    <w:p w14:paraId="502A5E13" w14:textId="23FDBEC8" w:rsidR="000D14D3" w:rsidRPr="00163F35" w:rsidRDefault="000D14D3" w:rsidP="000D14D3">
      <w:pPr>
        <w:spacing w:before="100" w:beforeAutospacing="1" w:after="100" w:afterAutospacing="1" w:line="240" w:lineRule="auto"/>
        <w:rPr>
          <w:rFonts w:ascii="Times New Roman" w:eastAsia="Times New Roman" w:hAnsi="Times New Roman" w:cs="Times New Roman"/>
          <w:b/>
          <w:bCs/>
          <w:kern w:val="0"/>
          <w14:ligatures w14:val="none"/>
        </w:rPr>
      </w:pPr>
      <w:r w:rsidRPr="00163F35">
        <w:rPr>
          <w:rFonts w:ascii="Times New Roman" w:eastAsia="MS Mincho" w:hAnsi="Times New Roman" w:cs="Times New Roman"/>
          <w:b/>
          <w:bCs/>
          <w:kern w:val="0"/>
          <w14:ligatures w14:val="none"/>
        </w:rPr>
        <w:t>Fumie</w:t>
      </w:r>
      <w:r w:rsidR="00163F35" w:rsidRPr="00163F35">
        <w:rPr>
          <w:rFonts w:ascii="Times New Roman" w:eastAsia="MS Mincho" w:hAnsi="Times New Roman" w:cs="Times New Roman"/>
          <w:b/>
          <w:bCs/>
          <w:kern w:val="0"/>
          <w14:ligatures w14:val="none"/>
        </w:rPr>
        <w:t xml:space="preserve"> Hanazono</w:t>
      </w:r>
      <w:r w:rsidRPr="00163F35">
        <w:rPr>
          <w:rFonts w:ascii="Times New Roman" w:eastAsia="MS Mincho" w:hAnsi="Times New Roman" w:cs="Times New Roman"/>
          <w:b/>
          <w:bCs/>
          <w:kern w:val="0"/>
          <w14:ligatures w14:val="none"/>
        </w:rPr>
        <w:t xml:space="preserve"> said: </w:t>
      </w:r>
    </w:p>
    <w:p w14:paraId="0467DC1E" w14:textId="64135B2D" w:rsidR="000D14D3" w:rsidRPr="00163F35" w:rsidRDefault="000D14D3" w:rsidP="000D14D3">
      <w:p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"Human resources has</w:t>
      </w:r>
      <w:r w:rsidRPr="00163F35">
        <w:rPr>
          <w:rFonts w:ascii="Times New Roman" w:eastAsia="Times New Roman" w:hAnsi="Times New Roman" w:cs="Times New Roman"/>
          <w:kern w:val="0"/>
          <w14:ligatures w14:val="none"/>
        </w:rPr>
        <w:t xml:space="preserve"> a common mission of '</w:t>
      </w:r>
      <w:r w:rsidRPr="00163F35">
        <w:rPr>
          <w:rFonts w:ascii="Times New Roman" w:eastAsia="MS Mincho" w:hAnsi="Times New Roman" w:cs="Times New Roman"/>
          <w:kern w:val="0"/>
          <w14:ligatures w14:val="none"/>
        </w:rPr>
        <w:t>believing in the potential of people and creating the future together</w:t>
      </w:r>
      <w:r w:rsidRPr="00163F35">
        <w:rPr>
          <w:rFonts w:ascii="Times New Roman" w:eastAsia="Times New Roman" w:hAnsi="Times New Roman" w:cs="Times New Roman"/>
          <w:kern w:val="0"/>
          <w14:ligatures w14:val="none"/>
        </w:rPr>
        <w:t>' beyond differences in countries and industries</w:t>
      </w:r>
      <w:r w:rsidRPr="00163F35">
        <w:rPr>
          <w:rFonts w:ascii="Times New Roman" w:eastAsia="MS Mincho" w:hAnsi="Times New Roman" w:cs="Times New Roman"/>
          <w:kern w:val="0"/>
          <w14:ligatures w14:val="none"/>
        </w:rPr>
        <w:t>. Through this keynote speech and dialogue with international delegations, Japan</w:t>
      </w:r>
      <w:r w:rsidRPr="00163F35">
        <w:rPr>
          <w:rFonts w:ascii="Times New Roman" w:eastAsia="Times New Roman" w:hAnsi="Times New Roman" w:cs="Times New Roman"/>
          <w:kern w:val="0"/>
          <w14:ligatures w14:val="none"/>
        </w:rPr>
        <w:t xml:space="preserve"> will become a "</w:t>
      </w:r>
      <w:r w:rsidRPr="00163F35">
        <w:rPr>
          <w:rFonts w:ascii="Times New Roman" w:eastAsia="MS Mincho" w:hAnsi="Times New Roman" w:cs="Times New Roman"/>
          <w:kern w:val="0"/>
          <w14:ligatures w14:val="none"/>
        </w:rPr>
        <w:t>place to learn about human capital management</w:t>
      </w:r>
      <w:r w:rsidR="00163F35">
        <w:rPr>
          <w:rFonts w:ascii="Times New Roman" w:eastAsia="MS Mincho" w:hAnsi="Times New Roman" w:cs="Times New Roman"/>
          <w:kern w:val="0"/>
          <w14:ligatures w14:val="none"/>
        </w:rPr>
        <w:t>.</w:t>
      </w:r>
      <w:r w:rsidRPr="00163F35">
        <w:rPr>
          <w:rFonts w:ascii="Times New Roman" w:eastAsia="Times New Roman" w:hAnsi="Times New Roman" w:cs="Times New Roman"/>
          <w:kern w:val="0"/>
          <w14:ligatures w14:val="none"/>
        </w:rPr>
        <w:t>"</w:t>
      </w:r>
      <w:r w:rsidRPr="00163F35">
        <w:rPr>
          <w:rFonts w:ascii="Times New Roman" w:eastAsia="MS Mincho" w:hAnsi="Times New Roman" w:cs="Times New Roman"/>
          <w:kern w:val="0"/>
          <w14:ligatures w14:val="none"/>
        </w:rPr>
        <w:t>I realized once again that the world</w:t>
      </w:r>
      <w:r w:rsidR="00163F35">
        <w:rPr>
          <w:rFonts w:ascii="Times New Roman" w:eastAsia="MS Mincho" w:hAnsi="Times New Roman" w:cs="Times New Roman"/>
          <w:kern w:val="0"/>
          <w14:ligatures w14:val="none"/>
        </w:rPr>
        <w:t xml:space="preserve"> trusts us</w:t>
      </w:r>
      <w:r w:rsidRPr="00163F35">
        <w:rPr>
          <w:rFonts w:ascii="Times New Roman" w:eastAsia="MS Mincho" w:hAnsi="Times New Roman" w:cs="Times New Roman"/>
          <w:kern w:val="0"/>
          <w14:ligatures w14:val="none"/>
        </w:rPr>
        <w:t xml:space="preserve">. From Japan to the world, and from the world to Japan, I would like to further expand the cycle of learning through human resources. </w:t>
      </w:r>
      <w:r w:rsidRPr="00163F35">
        <w:rPr>
          <w:rFonts w:ascii="Times New Roman" w:eastAsia="MS Mincho" w:hAnsi="Times New Roman" w:cs="Times New Roman"/>
          <w:kern w:val="0"/>
          <w14:ligatures w14:val="none"/>
        </w:rPr>
        <w:t>」</w:t>
      </w:r>
    </w:p>
    <w:p w14:paraId="1F741CE1" w14:textId="2263CAD0" w:rsidR="000D14D3" w:rsidRPr="00163F35" w:rsidRDefault="000D14D3" w:rsidP="000D14D3">
      <w:pPr>
        <w:spacing w:after="0" w:line="240" w:lineRule="auto"/>
        <w:rPr>
          <w:rFonts w:ascii="Times New Roman" w:eastAsia="Times New Roman" w:hAnsi="Times New Roman" w:cs="Times New Roman"/>
          <w:kern w:val="0"/>
          <w14:ligatures w14:val="none"/>
        </w:rPr>
      </w:pPr>
    </w:p>
    <w:p w14:paraId="44849D22" w14:textId="06A09FE7" w:rsidR="000D14D3" w:rsidRPr="00163F35" w:rsidRDefault="000D14D3" w:rsidP="00163F35">
      <w:pPr>
        <w:pStyle w:val="Heading2"/>
        <w:rPr>
          <w:rFonts w:eastAsia="Times New Roman"/>
        </w:rPr>
      </w:pPr>
      <w:r w:rsidRPr="00163F35">
        <w:t xml:space="preserve">The "future of human resources" </w:t>
      </w:r>
      <w:r w:rsidR="00777EC1">
        <w:t xml:space="preserve">is </w:t>
      </w:r>
      <w:r w:rsidRPr="00163F35">
        <w:t>reflected by multilateral dialogues</w:t>
      </w:r>
    </w:p>
    <w:p w14:paraId="2E8D0070" w14:textId="77777777" w:rsidR="000D14D3" w:rsidRPr="00163F35" w:rsidRDefault="000D14D3" w:rsidP="000D14D3">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163F35">
        <w:rPr>
          <w:rFonts w:ascii="Times New Roman" w:eastAsia="Times New Roman" w:hAnsi="Times New Roman" w:cs="Times New Roman"/>
          <w:kern w:val="0"/>
          <w:sz w:val="27"/>
          <w:szCs w:val="27"/>
          <w14:ligatures w14:val="none"/>
        </w:rPr>
        <w:t>AI Literacy, DE&amp;I</w:t>
      </w:r>
      <w:r w:rsidRPr="00163F35">
        <w:rPr>
          <w:rFonts w:ascii="Times New Roman" w:eastAsia="MS Mincho" w:hAnsi="Times New Roman" w:cs="Times New Roman"/>
          <w:kern w:val="0"/>
          <w:sz w:val="27"/>
          <w:szCs w:val="27"/>
          <w14:ligatures w14:val="none"/>
        </w:rPr>
        <w:t>, and</w:t>
      </w:r>
      <w:r w:rsidRPr="00163F35">
        <w:rPr>
          <w:rFonts w:ascii="Times New Roman" w:eastAsia="Times New Roman" w:hAnsi="Times New Roman" w:cs="Times New Roman"/>
          <w:kern w:val="0"/>
          <w:sz w:val="27"/>
          <w:szCs w:val="27"/>
          <w14:ligatures w14:val="none"/>
        </w:rPr>
        <w:t xml:space="preserve"> HR DX—</w:t>
      </w:r>
      <w:r w:rsidRPr="00163F35">
        <w:rPr>
          <w:rFonts w:ascii="Times New Roman" w:eastAsia="MS Mincho" w:hAnsi="Times New Roman" w:cs="Times New Roman"/>
          <w:kern w:val="0"/>
          <w:sz w:val="27"/>
          <w:szCs w:val="27"/>
          <w14:ligatures w14:val="none"/>
        </w:rPr>
        <w:t>Common Challenges and Opportunities</w:t>
      </w:r>
    </w:p>
    <w:p w14:paraId="7DC8E7B1" w14:textId="77777777" w:rsidR="000D14D3" w:rsidRPr="00163F35" w:rsidRDefault="000D14D3" w:rsidP="000D14D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Times New Roman" w:hAnsi="Times New Roman" w:cs="Times New Roman"/>
          <w:kern w:val="0"/>
          <w14:ligatures w14:val="none"/>
        </w:rPr>
        <w:t>AI literacy is an essential foundational skill for future human resources</w:t>
      </w:r>
    </w:p>
    <w:p w14:paraId="1F6D59D4" w14:textId="77777777" w:rsidR="000D14D3" w:rsidRPr="00163F35" w:rsidRDefault="000D14D3" w:rsidP="000D14D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Times New Roman" w:hAnsi="Times New Roman" w:cs="Times New Roman"/>
          <w:kern w:val="0"/>
          <w14:ligatures w14:val="none"/>
        </w:rPr>
        <w:t>DE&amp;I is not a "</w:t>
      </w:r>
      <w:r w:rsidRPr="00163F35">
        <w:rPr>
          <w:rFonts w:ascii="Times New Roman" w:eastAsia="MS Mincho" w:hAnsi="Times New Roman" w:cs="Times New Roman"/>
          <w:kern w:val="0"/>
          <w14:ligatures w14:val="none"/>
        </w:rPr>
        <w:t>slogan</w:t>
      </w:r>
      <w:r w:rsidRPr="00163F35">
        <w:rPr>
          <w:rFonts w:ascii="Times New Roman" w:eastAsia="Times New Roman" w:hAnsi="Times New Roman" w:cs="Times New Roman"/>
          <w:kern w:val="0"/>
          <w14:ligatures w14:val="none"/>
        </w:rPr>
        <w:t>"</w:t>
      </w:r>
      <w:r w:rsidRPr="00163F35">
        <w:rPr>
          <w:rFonts w:ascii="Times New Roman" w:eastAsia="MS Mincho" w:hAnsi="Times New Roman" w:cs="Times New Roman"/>
          <w:kern w:val="0"/>
          <w14:ligatures w14:val="none"/>
        </w:rPr>
        <w:t>, but a source of organizational sustainability and innovation</w:t>
      </w:r>
    </w:p>
    <w:p w14:paraId="411BDC7A" w14:textId="355CB32E" w:rsidR="000D14D3" w:rsidRPr="00163F35" w:rsidRDefault="000D14D3" w:rsidP="000D14D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Times New Roman" w:hAnsi="Times New Roman" w:cs="Times New Roman"/>
          <w:kern w:val="0"/>
          <w14:ligatures w14:val="none"/>
        </w:rPr>
        <w:t xml:space="preserve">HR DX and people analytics should not undermine a human-centric culture, but rather </w:t>
      </w:r>
      <w:r w:rsidR="00777EC1">
        <w:rPr>
          <w:rFonts w:ascii="Times New Roman" w:eastAsia="Times New Roman" w:hAnsi="Times New Roman" w:cs="Times New Roman"/>
          <w:kern w:val="0"/>
          <w14:ligatures w14:val="none"/>
        </w:rPr>
        <w:t>serve as</w:t>
      </w:r>
      <w:r w:rsidRPr="00163F35">
        <w:rPr>
          <w:rFonts w:ascii="Times New Roman" w:eastAsia="Times New Roman" w:hAnsi="Times New Roman" w:cs="Times New Roman"/>
          <w:kern w:val="0"/>
          <w14:ligatures w14:val="none"/>
        </w:rPr>
        <w:t xml:space="preserve"> tools to support people-</w:t>
      </w:r>
      <w:r w:rsidR="00777EC1">
        <w:rPr>
          <w:rFonts w:ascii="Times New Roman" w:eastAsia="Times New Roman" w:hAnsi="Times New Roman" w:cs="Times New Roman"/>
          <w:kern w:val="0"/>
          <w14:ligatures w14:val="none"/>
        </w:rPr>
        <w:t>centric</w:t>
      </w:r>
      <w:r w:rsidRPr="00163F35">
        <w:rPr>
          <w:rFonts w:ascii="Times New Roman" w:eastAsia="Times New Roman" w:hAnsi="Times New Roman" w:cs="Times New Roman"/>
          <w:kern w:val="0"/>
          <w14:ligatures w14:val="none"/>
        </w:rPr>
        <w:t xml:space="preserve"> decision-making.</w:t>
      </w:r>
    </w:p>
    <w:p w14:paraId="64E61294" w14:textId="77777777" w:rsidR="000D14D3" w:rsidRPr="00163F35" w:rsidRDefault="000D14D3" w:rsidP="000D14D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For both public institutions and companies, "putting human resources at the center of management" determines the competitiveness of the country and industry</w:t>
      </w:r>
    </w:p>
    <w:p w14:paraId="3825B99D" w14:textId="0670B3C7" w:rsidR="000B3CF4" w:rsidRPr="00163F35" w:rsidRDefault="000B3CF4" w:rsidP="000D14D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 xml:space="preserve">In both Bulgaria and Japan, the development of digital human resources and reskilling and recurrent education </w:t>
      </w:r>
      <w:r w:rsidR="00777EC1">
        <w:rPr>
          <w:rFonts w:ascii="Times New Roman" w:eastAsia="MS Mincho" w:hAnsi="Times New Roman" w:cs="Times New Roman"/>
          <w:kern w:val="0"/>
          <w14:ligatures w14:val="none"/>
        </w:rPr>
        <w:t>is</w:t>
      </w:r>
      <w:r w:rsidRPr="00163F35">
        <w:rPr>
          <w:rFonts w:ascii="Times New Roman" w:eastAsia="MS Mincho" w:hAnsi="Times New Roman" w:cs="Times New Roman"/>
          <w:kern w:val="0"/>
          <w14:ligatures w14:val="none"/>
        </w:rPr>
        <w:t xml:space="preserve"> being promoted through public-private cooperation as a central part of national policies</w:t>
      </w:r>
    </w:p>
    <w:p w14:paraId="6963A4EF" w14:textId="6771AA1C" w:rsidR="000D14D3" w:rsidRPr="00163F35" w:rsidRDefault="00777EC1" w:rsidP="000D14D3">
      <w:pPr>
        <w:spacing w:before="100" w:beforeAutospacing="1" w:after="100" w:afterAutospacing="1" w:line="240" w:lineRule="auto"/>
        <w:rPr>
          <w:rFonts w:ascii="Times New Roman" w:eastAsia="MS Mincho" w:hAnsi="Times New Roman" w:cs="Times New Roman"/>
          <w:kern w:val="0"/>
          <w14:ligatures w14:val="none"/>
        </w:rPr>
      </w:pPr>
      <w:r>
        <w:rPr>
          <w:rFonts w:ascii="Times New Roman" w:eastAsia="MS Mincho" w:hAnsi="Times New Roman" w:cs="Times New Roman"/>
          <w:kern w:val="0"/>
          <w14:ligatures w14:val="none"/>
        </w:rPr>
        <w:t xml:space="preserve">These align strongly with the message of </w:t>
      </w:r>
      <w:r>
        <w:rPr>
          <w:rFonts w:ascii="Times New Roman" w:eastAsia="Times New Roman" w:hAnsi="Times New Roman" w:cs="Times New Roman"/>
          <w:kern w:val="0"/>
          <w14:ligatures w14:val="none"/>
        </w:rPr>
        <w:t>"People-First × Data-Driven" that HRAI has promoted through the World Personnel Conference and the International Human Resources Education Program</w:t>
      </w:r>
      <w:r>
        <w:rPr>
          <w:rFonts w:ascii="Times New Roman" w:eastAsia="MS Mincho" w:hAnsi="Times New Roman" w:cs="Times New Roman"/>
          <w:kern w:val="0"/>
          <w14:ligatures w14:val="none"/>
        </w:rPr>
        <w:t>. The role of the "Hub of Global Human Resources in Japan," as I mentioned in the previous press release, has become a tangible form—manifested as concrete dialogue, learning, and networking. </w:t>
      </w:r>
    </w:p>
    <w:p w14:paraId="778E52A7" w14:textId="77777777" w:rsidR="00407911" w:rsidRPr="00163F35" w:rsidRDefault="00407911" w:rsidP="000D14D3">
      <w:pPr>
        <w:spacing w:before="100" w:beforeAutospacing="1" w:after="100" w:afterAutospacing="1" w:line="240" w:lineRule="auto"/>
        <w:outlineLvl w:val="2"/>
        <w:rPr>
          <w:rFonts w:ascii="Times New Roman" w:eastAsia="MS Mincho" w:hAnsi="Times New Roman" w:cs="Times New Roman"/>
          <w:kern w:val="0"/>
          <w:sz w:val="27"/>
          <w:szCs w:val="27"/>
          <w14:ligatures w14:val="none"/>
        </w:rPr>
      </w:pPr>
    </w:p>
    <w:p w14:paraId="4889FFF1" w14:textId="45696682" w:rsidR="000D14D3" w:rsidRPr="00163F35" w:rsidRDefault="000D14D3" w:rsidP="00163F35">
      <w:pPr>
        <w:pStyle w:val="Heading2"/>
        <w:rPr>
          <w:rFonts w:eastAsia="Times New Roman"/>
        </w:rPr>
      </w:pPr>
      <w:r w:rsidRPr="00163F35">
        <w:t>Workshops, collaboration with the private, government, and academic institutions across national borders, and</w:t>
      </w:r>
      <w:r w:rsidRPr="00163F35">
        <w:rPr>
          <w:rFonts w:eastAsia="Times New Roman"/>
        </w:rPr>
        <w:t xml:space="preserve"> GHR qualifications</w:t>
      </w:r>
    </w:p>
    <w:p w14:paraId="712C9870" w14:textId="084C07AB" w:rsidR="000D14D3" w:rsidRPr="00163F35" w:rsidRDefault="000D14D3" w:rsidP="000D14D3">
      <w:p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Following the keynote speech at the</w:t>
      </w:r>
      <w:r w:rsidR="00163F35">
        <w:rPr>
          <w:rFonts w:ascii="Times New Roman" w:eastAsia="MS Mincho" w:hAnsi="Times New Roman" w:cs="Times New Roman"/>
          <w:kern w:val="0"/>
          <w14:ligatures w14:val="none"/>
        </w:rPr>
        <w:t xml:space="preserve"> 3rd Global HR Conference in Japan</w:t>
      </w:r>
      <w:r w:rsidRPr="00163F35">
        <w:rPr>
          <w:rFonts w:ascii="Times New Roman" w:eastAsia="MS Mincho" w:hAnsi="Times New Roman" w:cs="Times New Roman"/>
          <w:kern w:val="0"/>
          <w14:ligatures w14:val="none"/>
        </w:rPr>
        <w:t xml:space="preserve"> (</w:t>
      </w:r>
      <w:r w:rsidRPr="00163F35">
        <w:rPr>
          <w:rFonts w:ascii="Times New Roman" w:eastAsia="Times New Roman" w:hAnsi="Times New Roman" w:cs="Times New Roman"/>
          <w:kern w:val="0"/>
          <w14:ligatures w14:val="none"/>
        </w:rPr>
        <w:t>25GHR Tokyo</w:t>
      </w:r>
      <w:r w:rsidRPr="00163F35">
        <w:rPr>
          <w:rFonts w:ascii="Times New Roman" w:eastAsia="MS Mincho" w:hAnsi="Times New Roman" w:cs="Times New Roman"/>
          <w:kern w:val="0"/>
          <w14:ligatures w14:val="none"/>
        </w:rPr>
        <w:t>) and the workshop sessions on</w:t>
      </w:r>
      <w:r w:rsidRPr="00163F35">
        <w:rPr>
          <w:rFonts w:ascii="Times New Roman" w:eastAsia="Times New Roman" w:hAnsi="Times New Roman" w:cs="Times New Roman"/>
          <w:kern w:val="0"/>
          <w14:ligatures w14:val="none"/>
        </w:rPr>
        <w:t xml:space="preserve"> November 12 (Wed) and 13 (Thu), the theme was AI</w:t>
      </w:r>
      <w:r w:rsidRPr="00163F35">
        <w:rPr>
          <w:rFonts w:ascii="Times New Roman" w:eastAsia="MS Mincho" w:hAnsi="Times New Roman" w:cs="Times New Roman"/>
          <w:kern w:val="0"/>
          <w14:ligatures w14:val="none"/>
        </w:rPr>
        <w:t xml:space="preserve">, </w:t>
      </w:r>
      <w:r w:rsidRPr="00163F35">
        <w:rPr>
          <w:rFonts w:ascii="Times New Roman" w:eastAsia="Times New Roman" w:hAnsi="Times New Roman" w:cs="Times New Roman"/>
          <w:kern w:val="0"/>
          <w14:ligatures w14:val="none"/>
        </w:rPr>
        <w:t>DE&amp;I</w:t>
      </w:r>
      <w:r w:rsidRPr="00163F35">
        <w:rPr>
          <w:rFonts w:ascii="Times New Roman" w:eastAsia="MS Mincho" w:hAnsi="Times New Roman" w:cs="Times New Roman"/>
          <w:kern w:val="0"/>
          <w14:ligatures w14:val="none"/>
        </w:rPr>
        <w:t xml:space="preserve">, and human capital management. Case studies and group discussions were held in each country. The details will be officially announced in a press release at a later date. </w:t>
      </w:r>
    </w:p>
    <w:p w14:paraId="56E1035D" w14:textId="5268C08C" w:rsidR="000D14D3" w:rsidRPr="00163F35" w:rsidRDefault="000D14D3" w:rsidP="000D14D3">
      <w:p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Times New Roman" w:hAnsi="Times New Roman" w:cs="Times New Roman"/>
          <w:kern w:val="0"/>
          <w14:ligatures w14:val="none"/>
        </w:rPr>
        <w:t xml:space="preserve">HRAI will continue to promote the </w:t>
      </w:r>
      <w:r w:rsidR="00BB5150" w:rsidRPr="00163F35">
        <w:rPr>
          <w:rFonts w:ascii="Times New Roman" w:eastAsia="MS Mincho" w:hAnsi="Times New Roman" w:cs="Times New Roman"/>
          <w:kern w:val="0"/>
          <w14:ligatures w14:val="none"/>
        </w:rPr>
        <w:t>following initiatives through cooperation with private and government agencies, personnel associations, and educational institutions</w:t>
      </w:r>
      <w:r w:rsidRPr="00163F35">
        <w:rPr>
          <w:rFonts w:ascii="Times New Roman" w:eastAsia="MS Mincho" w:hAnsi="Times New Roman" w:cs="Times New Roman"/>
          <w:kern w:val="0"/>
          <w14:ligatures w14:val="none"/>
        </w:rPr>
        <w:t xml:space="preserve"> in each country. </w:t>
      </w:r>
    </w:p>
    <w:p w14:paraId="114AD83C" w14:textId="238AFEE4" w:rsidR="000D14D3" w:rsidRPr="00163F35" w:rsidRDefault="000D14D3" w:rsidP="000D14D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 xml:space="preserve">Expansion of the </w:t>
      </w:r>
      <w:r w:rsidRPr="00163F35">
        <w:rPr>
          <w:rFonts w:ascii="Times New Roman" w:eastAsia="Times New Roman" w:hAnsi="Times New Roman" w:cs="Times New Roman"/>
          <w:kern w:val="0"/>
          <w14:ligatures w14:val="none"/>
        </w:rPr>
        <w:t>Global HR Education Program</w:t>
      </w:r>
      <w:r w:rsidRPr="00163F35">
        <w:rPr>
          <w:rFonts w:ascii="Times New Roman" w:eastAsia="MS Mincho" w:hAnsi="Times New Roman" w:cs="Times New Roman"/>
          <w:kern w:val="0"/>
          <w14:ligatures w14:val="none"/>
        </w:rPr>
        <w:t xml:space="preserve"> and</w:t>
      </w:r>
      <w:r w:rsidR="00163F35">
        <w:rPr>
          <w:rFonts w:ascii="Times New Roman" w:eastAsia="Times New Roman" w:hAnsi="Times New Roman" w:cs="Times New Roman"/>
          <w:kern w:val="0"/>
          <w14:ligatures w14:val="none"/>
        </w:rPr>
        <w:t xml:space="preserve"> </w:t>
      </w:r>
      <w:r w:rsidRPr="00163F35">
        <w:rPr>
          <w:rFonts w:ascii="Times New Roman" w:eastAsia="Times New Roman" w:hAnsi="Times New Roman" w:cs="Times New Roman"/>
          <w:kern w:val="0"/>
          <w14:ligatures w14:val="none"/>
        </w:rPr>
        <w:t xml:space="preserve">GHR-Professional™ </w:t>
      </w:r>
    </w:p>
    <w:p w14:paraId="3862F202" w14:textId="3A8D9E8E" w:rsidR="00BB5150" w:rsidRPr="00163F35" w:rsidRDefault="00BB5150" w:rsidP="000D14D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lastRenderedPageBreak/>
        <w:t>Expansion of the GHR Academy (a comprehensive education program and certification</w:t>
      </w:r>
      <w:r w:rsidR="00163F35">
        <w:rPr>
          <w:rFonts w:ascii="Times New Roman" w:eastAsia="MS Mincho" w:hAnsi="Times New Roman" w:cs="Times New Roman"/>
          <w:kern w:val="0"/>
          <w14:ligatures w14:val="none"/>
        </w:rPr>
        <w:t xml:space="preserve">s </w:t>
      </w:r>
      <w:r w:rsidRPr="00163F35">
        <w:rPr>
          <w:rFonts w:ascii="Times New Roman" w:eastAsia="MS Mincho" w:hAnsi="Times New Roman" w:cs="Times New Roman"/>
          <w:kern w:val="0"/>
          <w14:ligatures w14:val="none"/>
        </w:rPr>
        <w:t xml:space="preserve">for </w:t>
      </w:r>
      <w:r w:rsidR="00163F35">
        <w:rPr>
          <w:rFonts w:ascii="Times New Roman" w:eastAsia="MS Mincho" w:hAnsi="Times New Roman" w:cs="Times New Roman"/>
          <w:kern w:val="0"/>
          <w14:ligatures w14:val="none"/>
        </w:rPr>
        <w:t>Global HR Professionals</w:t>
      </w:r>
      <w:r w:rsidRPr="00163F35">
        <w:rPr>
          <w:rFonts w:ascii="Times New Roman" w:eastAsia="MS Mincho" w:hAnsi="Times New Roman" w:cs="Times New Roman"/>
          <w:kern w:val="0"/>
          <w14:ligatures w14:val="none"/>
        </w:rPr>
        <w:t>)</w:t>
      </w:r>
    </w:p>
    <w:p w14:paraId="7F563A47" w14:textId="319F304F" w:rsidR="000D14D3" w:rsidRPr="00163F35" w:rsidRDefault="00BB5150" w:rsidP="000D14D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Joint development of AI, human capital management, and human resource development programs</w:t>
      </w:r>
    </w:p>
    <w:p w14:paraId="2A06B6BF" w14:textId="74E42265" w:rsidR="000D14D3" w:rsidRPr="00163F35" w:rsidRDefault="000D14D3" w:rsidP="000D14D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Building a continuous international personnel network centered on</w:t>
      </w:r>
      <w:r w:rsidRPr="00163F35">
        <w:rPr>
          <w:rFonts w:ascii="Times New Roman" w:eastAsia="Times New Roman" w:hAnsi="Times New Roman" w:cs="Times New Roman"/>
          <w:kern w:val="0"/>
          <w14:ligatures w14:val="none"/>
        </w:rPr>
        <w:t xml:space="preserve"> the </w:t>
      </w:r>
      <w:r w:rsidR="00163F35">
        <w:rPr>
          <w:rFonts w:ascii="Times New Roman" w:eastAsia="Times New Roman" w:hAnsi="Times New Roman" w:cs="Times New Roman"/>
          <w:kern w:val="0"/>
          <w14:ligatures w14:val="none"/>
        </w:rPr>
        <w:t xml:space="preserve">Global HR Conference in Japan </w:t>
      </w:r>
      <w:r w:rsidRPr="00163F35">
        <w:rPr>
          <w:rFonts w:ascii="Times New Roman" w:eastAsia="Times New Roman" w:hAnsi="Times New Roman" w:cs="Times New Roman"/>
          <w:kern w:val="0"/>
          <w14:ligatures w14:val="none"/>
        </w:rPr>
        <w:t>(</w:t>
      </w:r>
      <w:r w:rsidRPr="00163F35">
        <w:rPr>
          <w:rFonts w:ascii="Times New Roman" w:eastAsia="MS Mincho" w:hAnsi="Times New Roman" w:cs="Times New Roman"/>
          <w:kern w:val="0"/>
          <w14:ligatures w14:val="none"/>
        </w:rPr>
        <w:t>GHR Tokyo)</w:t>
      </w:r>
      <w:r w:rsidR="00163F35">
        <w:rPr>
          <w:rFonts w:ascii="Times New Roman" w:eastAsia="MS Mincho" w:hAnsi="Times New Roman" w:cs="Times New Roman"/>
          <w:kern w:val="0"/>
          <w14:ligatures w14:val="none"/>
        </w:rPr>
        <w:t xml:space="preserve">, each year </w:t>
      </w:r>
    </w:p>
    <w:p w14:paraId="5E9D8817" w14:textId="6F086A02" w:rsidR="000D14D3" w:rsidRPr="00163F35" w:rsidRDefault="000D14D3" w:rsidP="000D14D3">
      <w:pPr>
        <w:spacing w:after="0" w:line="240" w:lineRule="auto"/>
        <w:rPr>
          <w:rFonts w:ascii="Times New Roman" w:eastAsia="Times New Roman" w:hAnsi="Times New Roman" w:cs="Times New Roman"/>
          <w:kern w:val="0"/>
          <w14:ligatures w14:val="none"/>
        </w:rPr>
      </w:pPr>
    </w:p>
    <w:p w14:paraId="2BC000F1" w14:textId="067502CD" w:rsidR="00407911" w:rsidRPr="00163F35" w:rsidRDefault="000D14D3" w:rsidP="00163F35">
      <w:pPr>
        <w:pStyle w:val="Heading2"/>
      </w:pPr>
      <w:r w:rsidRPr="00163F35">
        <w:t>Outline of the</w:t>
      </w:r>
      <w:r w:rsidR="00163F35">
        <w:t xml:space="preserve"> 3rd Global HR Conference in Japan</w:t>
      </w:r>
      <w:r w:rsidRPr="00163F35">
        <w:t xml:space="preserve"> (</w:t>
      </w:r>
      <w:r w:rsidRPr="00163F35">
        <w:rPr>
          <w:rFonts w:eastAsia="Times New Roman"/>
        </w:rPr>
        <w:t>25GHR Tokyo</w:t>
      </w:r>
      <w:r w:rsidRPr="00163F35">
        <w:t>)</w:t>
      </w:r>
    </w:p>
    <w:p w14:paraId="6AEC8D7F" w14:textId="4B5C373D" w:rsidR="000D14D3" w:rsidRPr="00163F35" w:rsidRDefault="000D14D3" w:rsidP="00407911">
      <w:pPr>
        <w:spacing w:before="100" w:beforeAutospacing="1" w:after="100" w:afterAutospacing="1" w:line="240" w:lineRule="auto"/>
        <w:outlineLvl w:val="1"/>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Theme:</w:t>
      </w:r>
      <w:r w:rsidRPr="00163F35">
        <w:rPr>
          <w:rFonts w:ascii="Times New Roman" w:eastAsia="Times New Roman" w:hAnsi="Times New Roman" w:cs="Times New Roman"/>
          <w:kern w:val="0"/>
          <w14:ligatures w14:val="none"/>
        </w:rPr>
        <w:br/>
      </w:r>
      <w:r w:rsidRPr="00163F35">
        <w:rPr>
          <w:rFonts w:ascii="Times New Roman" w:eastAsia="MS Mincho" w:hAnsi="Times New Roman" w:cs="Times New Roman"/>
          <w:kern w:val="0"/>
          <w14:ligatures w14:val="none"/>
        </w:rPr>
        <w:t xml:space="preserve"> "Human Resources for the Future" </w:t>
      </w:r>
      <w:r w:rsidRPr="00163F35">
        <w:rPr>
          <w:rFonts w:ascii="Times New Roman" w:eastAsia="Times New Roman" w:hAnsi="Times New Roman" w:cs="Times New Roman"/>
          <w:kern w:val="0"/>
          <w14:ligatures w14:val="none"/>
        </w:rPr>
        <w:t xml:space="preserve">- Collaboration with AI and Diversity from the Perspectives of Japan and the World </w:t>
      </w:r>
    </w:p>
    <w:p w14:paraId="0FFD36C7" w14:textId="77777777" w:rsidR="000D14D3" w:rsidRPr="00163F35" w:rsidRDefault="000D14D3" w:rsidP="000D14D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 xml:space="preserve">Dates: </w:t>
      </w:r>
      <w:r w:rsidRPr="00163F35">
        <w:rPr>
          <w:rFonts w:ascii="Times New Roman" w:eastAsia="Times New Roman" w:hAnsi="Times New Roman" w:cs="Times New Roman"/>
          <w:kern w:val="0"/>
          <w14:ligatures w14:val="none"/>
        </w:rPr>
        <w:t>November 11 (Tue) - 13 (Thu), 2025</w:t>
      </w:r>
    </w:p>
    <w:p w14:paraId="002B2A84" w14:textId="77777777" w:rsidR="000D14D3" w:rsidRPr="00163F35" w:rsidRDefault="000D14D3" w:rsidP="000D14D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Day 1: Keynote Speech and Banquet</w:t>
      </w:r>
    </w:p>
    <w:p w14:paraId="130AC29A" w14:textId="77777777" w:rsidR="000D14D3" w:rsidRPr="00163F35" w:rsidRDefault="000D14D3" w:rsidP="000D14D3">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 xml:space="preserve">Date and time: </w:t>
      </w:r>
      <w:r w:rsidRPr="00163F35">
        <w:rPr>
          <w:rFonts w:ascii="Times New Roman" w:eastAsia="Times New Roman" w:hAnsi="Times New Roman" w:cs="Times New Roman"/>
          <w:kern w:val="0"/>
          <w14:ligatures w14:val="none"/>
        </w:rPr>
        <w:t>Tuesday, November 11, 2025</w:t>
      </w:r>
    </w:p>
    <w:p w14:paraId="1ED84DB7" w14:textId="77777777" w:rsidR="000D14D3" w:rsidRPr="00163F35" w:rsidRDefault="000D14D3" w:rsidP="000D14D3">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 xml:space="preserve">Keynote Speech </w:t>
      </w:r>
      <w:r w:rsidRPr="00163F35">
        <w:rPr>
          <w:rFonts w:ascii="Times New Roman" w:eastAsia="Times New Roman" w:hAnsi="Times New Roman" w:cs="Times New Roman"/>
          <w:kern w:val="0"/>
          <w14:ligatures w14:val="none"/>
        </w:rPr>
        <w:t>13:00-17:00</w:t>
      </w:r>
    </w:p>
    <w:p w14:paraId="6B2A1710" w14:textId="77777777" w:rsidR="000D14D3" w:rsidRPr="00163F35" w:rsidRDefault="000D14D3" w:rsidP="000D14D3">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 xml:space="preserve">Banquet </w:t>
      </w:r>
      <w:r w:rsidRPr="00163F35">
        <w:rPr>
          <w:rFonts w:ascii="Times New Roman" w:eastAsia="Times New Roman" w:hAnsi="Times New Roman" w:cs="Times New Roman"/>
          <w:kern w:val="0"/>
          <w14:ligatures w14:val="none"/>
        </w:rPr>
        <w:t>18:30-20:30</w:t>
      </w:r>
    </w:p>
    <w:p w14:paraId="48C3ABF6" w14:textId="77777777" w:rsidR="000D14D3" w:rsidRPr="00163F35" w:rsidRDefault="000D14D3" w:rsidP="000D14D3">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Venue:</w:t>
      </w:r>
      <w:r w:rsidRPr="00163F35">
        <w:rPr>
          <w:rFonts w:ascii="Times New Roman" w:eastAsia="Times New Roman" w:hAnsi="Times New Roman" w:cs="Times New Roman"/>
          <w:kern w:val="0"/>
          <w14:ligatures w14:val="none"/>
        </w:rPr>
        <w:t xml:space="preserve"> Vision Center Tokyo Toranomon </w:t>
      </w:r>
      <w:r w:rsidRPr="00163F35">
        <w:rPr>
          <w:rFonts w:ascii="Times New Roman" w:eastAsia="Times New Roman" w:hAnsi="Times New Roman" w:cs="Times New Roman"/>
          <w:kern w:val="0"/>
          <w14:ligatures w14:val="none"/>
        </w:rPr>
        <w:br/>
      </w:r>
      <w:r w:rsidRPr="00163F35">
        <w:rPr>
          <w:rFonts w:ascii="Times New Roman" w:eastAsia="MS Mincho" w:hAnsi="Times New Roman" w:cs="Times New Roman"/>
          <w:kern w:val="0"/>
          <w14:ligatures w14:val="none"/>
        </w:rPr>
        <w:t>(4th floor, T-LITE Building, 2-4-7 Toranomon, Minato-ku, Tokyo)</w:t>
      </w:r>
    </w:p>
    <w:p w14:paraId="15A8CC78" w14:textId="77777777" w:rsidR="000D14D3" w:rsidRPr="00163F35" w:rsidRDefault="000D14D3" w:rsidP="000D14D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Day 2 &amp;</w:t>
      </w:r>
      <w:r w:rsidRPr="00163F35">
        <w:rPr>
          <w:rFonts w:ascii="Times New Roman" w:eastAsia="Times New Roman" w:hAnsi="Times New Roman" w:cs="Times New Roman"/>
          <w:kern w:val="0"/>
          <w14:ligatures w14:val="none"/>
        </w:rPr>
        <w:t xml:space="preserve"> 3: Workshop Session</w:t>
      </w:r>
    </w:p>
    <w:p w14:paraId="07B8D1BE" w14:textId="77777777" w:rsidR="000D14D3" w:rsidRPr="00163F35" w:rsidRDefault="000D14D3" w:rsidP="000D14D3">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Date and time:</w:t>
      </w:r>
      <w:r w:rsidRPr="00163F35">
        <w:rPr>
          <w:rFonts w:ascii="Times New Roman" w:eastAsia="Times New Roman" w:hAnsi="Times New Roman" w:cs="Times New Roman"/>
          <w:kern w:val="0"/>
          <w14:ligatures w14:val="none"/>
        </w:rPr>
        <w:t xml:space="preserve"> November 12 (Wed) and 13 (Thu), 2025 </w:t>
      </w:r>
      <w:r w:rsidRPr="00163F35">
        <w:rPr>
          <w:rFonts w:ascii="Times New Roman" w:eastAsia="MS Mincho" w:hAnsi="Times New Roman" w:cs="Times New Roman"/>
          <w:kern w:val="0"/>
          <w14:ligatures w14:val="none"/>
        </w:rPr>
        <w:t>13:00-18</w:t>
      </w:r>
      <w:r w:rsidRPr="00163F35">
        <w:rPr>
          <w:rFonts w:ascii="Times New Roman" w:eastAsia="Times New Roman" w:hAnsi="Times New Roman" w:cs="Times New Roman"/>
          <w:kern w:val="0"/>
          <w14:ligatures w14:val="none"/>
        </w:rPr>
        <w:t>:00 each day</w:t>
      </w:r>
    </w:p>
    <w:p w14:paraId="585317B3" w14:textId="77777777" w:rsidR="000D14D3" w:rsidRPr="00163F35" w:rsidRDefault="000D14D3" w:rsidP="000D14D3">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Venue: House of Representatives First Member Hall (International Conference Room)</w:t>
      </w:r>
    </w:p>
    <w:p w14:paraId="06C11848" w14:textId="542A0689" w:rsidR="000D14D3" w:rsidRPr="00163F35" w:rsidRDefault="000D14D3" w:rsidP="000D14D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Times New Roman" w:eastAsia="MS Mincho" w:hAnsi="Times New Roman" w:cs="Times New Roman"/>
          <w:kern w:val="0"/>
          <w14:ligatures w14:val="none"/>
        </w:rPr>
        <w:t xml:space="preserve">Organizer: </w:t>
      </w:r>
      <w:r w:rsidR="00163F35">
        <w:rPr>
          <w:rFonts w:ascii="Times New Roman" w:eastAsia="MS Mincho" w:hAnsi="Times New Roman" w:cs="Times New Roman"/>
          <w:kern w:val="0"/>
          <w14:ligatures w14:val="none"/>
        </w:rPr>
        <w:t>Human Resource Accreditation Institute</w:t>
      </w:r>
      <w:r w:rsidRPr="00163F35">
        <w:rPr>
          <w:rFonts w:ascii="Times New Roman" w:eastAsia="MS Mincho" w:hAnsi="Times New Roman" w:cs="Times New Roman"/>
          <w:kern w:val="0"/>
          <w14:ligatures w14:val="none"/>
        </w:rPr>
        <w:t>(</w:t>
      </w:r>
      <w:r w:rsidRPr="00163F35">
        <w:rPr>
          <w:rFonts w:ascii="Times New Roman" w:eastAsia="Times New Roman" w:hAnsi="Times New Roman" w:cs="Times New Roman"/>
          <w:kern w:val="0"/>
          <w14:ligatures w14:val="none"/>
        </w:rPr>
        <w:t>HRAI)</w:t>
      </w:r>
    </w:p>
    <w:p w14:paraId="3111363C" w14:textId="2CD2D03C" w:rsidR="000D14D3" w:rsidRPr="00777EC1" w:rsidRDefault="000D14D3" w:rsidP="000D14D3">
      <w:pPr>
        <w:numPr>
          <w:ilvl w:val="0"/>
          <w:numId w:val="4"/>
        </w:numPr>
        <w:spacing w:before="100" w:beforeAutospacing="1" w:after="0" w:afterAutospacing="1" w:line="240" w:lineRule="auto"/>
        <w:rPr>
          <w:rFonts w:ascii="Times New Roman" w:eastAsia="Times New Roman" w:hAnsi="Times New Roman" w:cs="Times New Roman"/>
          <w:kern w:val="0"/>
          <w14:ligatures w14:val="none"/>
        </w:rPr>
      </w:pPr>
      <w:r w:rsidRPr="00777EC1">
        <w:rPr>
          <w:rFonts w:ascii="Times New Roman" w:eastAsia="MS Mincho" w:hAnsi="Times New Roman" w:cs="Times New Roman"/>
          <w:kern w:val="0"/>
          <w14:ligatures w14:val="none"/>
        </w:rPr>
        <w:t xml:space="preserve">Official website: </w:t>
      </w:r>
      <w:r w:rsidRPr="00777EC1">
        <w:rPr>
          <w:rFonts w:ascii="Times New Roman" w:eastAsia="Times New Roman" w:hAnsi="Times New Roman" w:cs="Times New Roman"/>
          <w:kern w:val="0"/>
          <w14:ligatures w14:val="none"/>
        </w:rPr>
        <w:t xml:space="preserve">25GHR </w:t>
      </w:r>
      <w:r w:rsidRPr="00777EC1">
        <w:rPr>
          <w:rFonts w:ascii="Times New Roman" w:eastAsia="MS Mincho" w:hAnsi="Times New Roman" w:cs="Times New Roman"/>
          <w:kern w:val="0"/>
          <w14:ligatures w14:val="none"/>
        </w:rPr>
        <w:t>Official page:</w:t>
      </w:r>
      <w:hyperlink r:id="rId9" w:history="1">
        <w:r w:rsidRPr="00777EC1">
          <w:rPr>
            <w:rFonts w:ascii="Times New Roman" w:eastAsia="Times New Roman" w:hAnsi="Times New Roman" w:cs="Times New Roman"/>
            <w:color w:val="0000FF"/>
            <w:kern w:val="0"/>
            <w:u w:val="single"/>
            <w14:ligatures w14:val="none"/>
          </w:rPr>
          <w:t xml:space="preserve"> https://www.ghrjapan.org/keynote</w:t>
        </w:r>
      </w:hyperlink>
      <w:r w:rsidRPr="00777EC1">
        <w:rPr>
          <w:rFonts w:ascii="Times New Roman" w:eastAsia="Times New Roman" w:hAnsi="Times New Roman" w:cs="Times New Roman"/>
          <w:kern w:val="0"/>
          <w14:ligatures w14:val="none"/>
        </w:rPr>
        <w:t xml:space="preserve"> </w:t>
      </w:r>
    </w:p>
    <w:p w14:paraId="7C5A6F57" w14:textId="682762E8" w:rsidR="000D14D3" w:rsidRPr="00163F35" w:rsidRDefault="000D14D3" w:rsidP="00163F35">
      <w:pPr>
        <w:pStyle w:val="NoSpacing"/>
        <w:rPr>
          <w:rFonts w:eastAsia="Times New Roman"/>
          <w:b/>
          <w:bCs/>
          <w:sz w:val="28"/>
          <w:szCs w:val="28"/>
        </w:rPr>
      </w:pPr>
      <w:r w:rsidRPr="00163F35">
        <w:rPr>
          <w:b/>
          <w:bCs/>
          <w:sz w:val="28"/>
          <w:szCs w:val="28"/>
        </w:rPr>
        <w:t xml:space="preserve">Media </w:t>
      </w:r>
      <w:r w:rsidR="00163F35" w:rsidRPr="00163F35">
        <w:rPr>
          <w:b/>
          <w:bCs/>
          <w:sz w:val="28"/>
          <w:szCs w:val="28"/>
        </w:rPr>
        <w:t xml:space="preserve">contact and </w:t>
      </w:r>
      <w:r w:rsidR="00163F35">
        <w:rPr>
          <w:b/>
          <w:bCs/>
          <w:sz w:val="28"/>
          <w:szCs w:val="28"/>
        </w:rPr>
        <w:t>inqui</w:t>
      </w:r>
      <w:r w:rsidR="00163F35" w:rsidRPr="00163F35">
        <w:rPr>
          <w:b/>
          <w:bCs/>
          <w:sz w:val="28"/>
          <w:szCs w:val="28"/>
        </w:rPr>
        <w:t>ries</w:t>
      </w:r>
    </w:p>
    <w:p w14:paraId="32E0E336" w14:textId="549E1D0E" w:rsidR="00407911" w:rsidRPr="00163F35" w:rsidRDefault="00407911" w:rsidP="00407911">
      <w:pPr>
        <w:pStyle w:val="NormalWeb"/>
      </w:pPr>
      <w:r w:rsidRPr="00163F35">
        <w:rPr>
          <w:rFonts w:eastAsia="MS Mincho"/>
        </w:rPr>
        <w:t xml:space="preserve">On the occasion of </w:t>
      </w:r>
      <w:r w:rsidR="00163F35">
        <w:rPr>
          <w:rFonts w:eastAsia="MS Mincho"/>
        </w:rPr>
        <w:t xml:space="preserve">the 3rd Global HR Conference in Japan </w:t>
      </w:r>
      <w:r w:rsidRPr="00163F35">
        <w:t>(25GHR Tokyo</w:t>
      </w:r>
      <w:r w:rsidRPr="00163F35">
        <w:rPr>
          <w:rFonts w:eastAsia="MS Mincho"/>
        </w:rPr>
        <w:t xml:space="preserve">), many valuable insights were shared by delegations and speakers from </w:t>
      </w:r>
      <w:r w:rsidR="00163F35">
        <w:rPr>
          <w:rFonts w:eastAsia="MS Mincho"/>
        </w:rPr>
        <w:t>around</w:t>
      </w:r>
      <w:r w:rsidRPr="00163F35">
        <w:rPr>
          <w:rFonts w:eastAsia="MS Mincho"/>
        </w:rPr>
        <w:t xml:space="preserve"> </w:t>
      </w:r>
      <w:r w:rsidR="00163F35">
        <w:rPr>
          <w:rFonts w:eastAsia="MS Mincho"/>
        </w:rPr>
        <w:t>the world</w:t>
      </w:r>
      <w:r w:rsidRPr="00163F35">
        <w:rPr>
          <w:rFonts w:eastAsia="MS Mincho"/>
        </w:rPr>
        <w:t xml:space="preserve">.  If you would like to consider covering the </w:t>
      </w:r>
      <w:r w:rsidRPr="00163F35">
        <w:br/>
      </w:r>
      <w:r w:rsidR="00163F35">
        <w:rPr>
          <w:rFonts w:eastAsia="MS Mincho"/>
        </w:rPr>
        <w:t xml:space="preserve">For the </w:t>
      </w:r>
      <w:r w:rsidRPr="00163F35">
        <w:rPr>
          <w:rFonts w:eastAsia="MS Mincho"/>
        </w:rPr>
        <w:t xml:space="preserve">contents of this conference in various media, such as feature articles, interviews, and event reports, please feel free to contact us at the following address. We will provide individual consultations regarding speaker interviews, interviews with delegations from various countries, and </w:t>
      </w:r>
      <w:r w:rsidR="00163F35">
        <w:rPr>
          <w:rFonts w:eastAsia="MS Mincho"/>
        </w:rPr>
        <w:t xml:space="preserve">the </w:t>
      </w:r>
      <w:r w:rsidRPr="00163F35">
        <w:rPr>
          <w:rFonts w:eastAsia="MS Mincho"/>
        </w:rPr>
        <w:t xml:space="preserve">provision of photos (stills) and video material. </w:t>
      </w:r>
    </w:p>
    <w:p w14:paraId="2C9C42C7" w14:textId="33448A81" w:rsidR="000D14D3" w:rsidRPr="00163F35" w:rsidRDefault="000D14D3" w:rsidP="00163F35">
      <w:pPr>
        <w:spacing w:before="100" w:beforeAutospacing="1" w:after="100" w:afterAutospacing="1" w:line="240" w:lineRule="auto"/>
        <w:rPr>
          <w:rFonts w:ascii="Times New Roman" w:eastAsia="Times New Roman" w:hAnsi="Times New Roman" w:cs="Times New Roman"/>
          <w:kern w:val="0"/>
          <w14:ligatures w14:val="none"/>
        </w:rPr>
      </w:pPr>
      <w:r w:rsidRPr="00163F35">
        <w:rPr>
          <w:rFonts w:ascii="Apple Color Emoji" w:eastAsia="Times New Roman" w:hAnsi="Apple Color Emoji" w:cs="Apple Color Emoji"/>
          <w:kern w:val="0"/>
          <w14:ligatures w14:val="none"/>
        </w:rPr>
        <w:t>📩</w:t>
      </w:r>
      <w:r w:rsidRPr="00163F35">
        <w:rPr>
          <w:rFonts w:ascii="Times New Roman" w:eastAsia="Times New Roman" w:hAnsi="Times New Roman" w:cs="Times New Roman"/>
          <w:kern w:val="0"/>
          <w14:ligatures w14:val="none"/>
        </w:rPr>
        <w:t xml:space="preserve"> </w:t>
      </w:r>
      <w:r w:rsidRPr="00163F35">
        <w:rPr>
          <w:rFonts w:ascii="Times New Roman" w:eastAsia="MS Mincho" w:hAnsi="Times New Roman" w:cs="Times New Roman"/>
          <w:kern w:val="0"/>
          <w14:ligatures w14:val="none"/>
        </w:rPr>
        <w:t xml:space="preserve">Contact: </w:t>
      </w:r>
      <w:hyperlink r:id="rId10" w:history="1">
        <w:r w:rsidRPr="00163F35">
          <w:rPr>
            <w:rFonts w:ascii="Times New Roman" w:eastAsia="Times New Roman" w:hAnsi="Times New Roman" w:cs="Times New Roman"/>
            <w:color w:val="0000FF"/>
            <w:kern w:val="0"/>
            <w:u w:val="single"/>
            <w14:ligatures w14:val="none"/>
          </w:rPr>
          <w:t xml:space="preserve">info@hr-ai.org </w:t>
        </w:r>
      </w:hyperlink>
    </w:p>
    <w:p w14:paraId="01BA9CD8" w14:textId="094DBE71" w:rsidR="000D14D3" w:rsidRPr="00163F35" w:rsidRDefault="00163F35" w:rsidP="000D14D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MS Mincho" w:hAnsi="Times New Roman" w:cs="Times New Roman"/>
          <w:kern w:val="0"/>
          <w14:ligatures w14:val="none"/>
        </w:rPr>
        <w:t xml:space="preserve">Human Resource Accreditation Institute </w:t>
      </w:r>
      <w:r w:rsidR="000D14D3" w:rsidRPr="00163F35">
        <w:rPr>
          <w:rFonts w:ascii="Times New Roman" w:eastAsia="MS Mincho" w:hAnsi="Times New Roman" w:cs="Times New Roman"/>
          <w:kern w:val="0"/>
          <w14:ligatures w14:val="none"/>
        </w:rPr>
        <w:t>(</w:t>
      </w:r>
      <w:r w:rsidR="000D14D3" w:rsidRPr="00163F35">
        <w:rPr>
          <w:rFonts w:ascii="Times New Roman" w:eastAsia="Times New Roman" w:hAnsi="Times New Roman" w:cs="Times New Roman"/>
          <w:kern w:val="0"/>
          <w14:ligatures w14:val="none"/>
        </w:rPr>
        <w:t>HRAI</w:t>
      </w:r>
      <w:r w:rsidR="000D14D3" w:rsidRPr="00163F35">
        <w:rPr>
          <w:rFonts w:ascii="Times New Roman" w:eastAsia="MS Mincho" w:hAnsi="Times New Roman" w:cs="Times New Roman"/>
          <w:kern w:val="0"/>
          <w14:ligatures w14:val="none"/>
        </w:rPr>
        <w:t>)</w:t>
      </w:r>
      <w:r w:rsidR="000D14D3" w:rsidRPr="00163F35">
        <w:rPr>
          <w:rFonts w:ascii="Times New Roman" w:eastAsia="Times New Roman" w:hAnsi="Times New Roman" w:cs="Times New Roman"/>
          <w:kern w:val="0"/>
          <w14:ligatures w14:val="none"/>
        </w:rPr>
        <w:br/>
        <w:t>Website</w:t>
      </w:r>
      <w:r w:rsidR="000D14D3" w:rsidRPr="00163F35">
        <w:rPr>
          <w:rFonts w:ascii="Times New Roman" w:eastAsia="MS Mincho" w:hAnsi="Times New Roman" w:cs="Times New Roman"/>
          <w:kern w:val="0"/>
          <w14:ligatures w14:val="none"/>
        </w:rPr>
        <w:t>:</w:t>
      </w:r>
      <w:hyperlink r:id="rId11" w:history="1">
        <w:r w:rsidR="000D14D3" w:rsidRPr="00163F35">
          <w:rPr>
            <w:rFonts w:ascii="Times New Roman" w:eastAsia="Times New Roman" w:hAnsi="Times New Roman" w:cs="Times New Roman"/>
            <w:color w:val="0000FF"/>
            <w:kern w:val="0"/>
            <w:u w:val="single"/>
            <w14:ligatures w14:val="none"/>
          </w:rPr>
          <w:t>https://www.hr-ai.org</w:t>
        </w:r>
      </w:hyperlink>
    </w:p>
    <w:p w14:paraId="7899454F" w14:textId="532466C6" w:rsidR="000D14D3" w:rsidRPr="00163F35" w:rsidRDefault="000D14D3">
      <w:pPr>
        <w:rPr>
          <w:rFonts w:ascii="Times New Roman" w:hAnsi="Times New Roman" w:cs="Times New Roman"/>
        </w:rPr>
      </w:pPr>
    </w:p>
    <w:sectPr w:rsidR="000D14D3" w:rsidRPr="00163F35" w:rsidSect="0053079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66D5A" w14:textId="77777777" w:rsidR="002927A9" w:rsidRDefault="002927A9" w:rsidP="00163F35">
      <w:pPr>
        <w:spacing w:after="0" w:line="240" w:lineRule="auto"/>
      </w:pPr>
      <w:r>
        <w:separator/>
      </w:r>
    </w:p>
  </w:endnote>
  <w:endnote w:type="continuationSeparator" w:id="0">
    <w:p w14:paraId="379B0D3C" w14:textId="77777777" w:rsidR="002927A9" w:rsidRDefault="002927A9" w:rsidP="00163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187F9" w14:textId="77777777" w:rsidR="002927A9" w:rsidRDefault="002927A9" w:rsidP="00163F35">
      <w:pPr>
        <w:spacing w:after="0" w:line="240" w:lineRule="auto"/>
      </w:pPr>
      <w:r>
        <w:separator/>
      </w:r>
    </w:p>
  </w:footnote>
  <w:footnote w:type="continuationSeparator" w:id="0">
    <w:p w14:paraId="6B706EEC" w14:textId="77777777" w:rsidR="002927A9" w:rsidRDefault="002927A9" w:rsidP="00163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415FA" w14:textId="1303E85C" w:rsidR="00163F35" w:rsidRPr="00163F35" w:rsidRDefault="00163F35" w:rsidP="00163F35">
    <w:pPr>
      <w:pStyle w:val="Heading1"/>
      <w:spacing w:before="0" w:after="0"/>
      <w:rPr>
        <w:color w:val="3A3A3A" w:themeColor="background2" w:themeShade="40"/>
        <w:sz w:val="32"/>
        <w:szCs w:val="32"/>
      </w:rPr>
    </w:pPr>
    <w:r w:rsidRPr="00163F35">
      <w:rPr>
        <w:color w:val="3A3A3A" w:themeColor="background2" w:themeShade="40"/>
        <w:sz w:val="32"/>
        <w:szCs w:val="32"/>
      </w:rPr>
      <w:t>Press Release</w:t>
    </w:r>
  </w:p>
  <w:p w14:paraId="12FEC29C" w14:textId="77777777" w:rsidR="00163F35" w:rsidRDefault="00163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FB6"/>
    <w:multiLevelType w:val="multilevel"/>
    <w:tmpl w:val="B81CB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B3C5D"/>
    <w:multiLevelType w:val="multilevel"/>
    <w:tmpl w:val="B81C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C6E55"/>
    <w:multiLevelType w:val="multilevel"/>
    <w:tmpl w:val="B81C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E5491"/>
    <w:multiLevelType w:val="multilevel"/>
    <w:tmpl w:val="B81C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C31D15"/>
    <w:multiLevelType w:val="multilevel"/>
    <w:tmpl w:val="B81CB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6719286">
    <w:abstractNumId w:val="0"/>
  </w:num>
  <w:num w:numId="2" w16cid:durableId="1968196340">
    <w:abstractNumId w:val="2"/>
  </w:num>
  <w:num w:numId="3" w16cid:durableId="236477395">
    <w:abstractNumId w:val="3"/>
  </w:num>
  <w:num w:numId="4" w16cid:durableId="1570849489">
    <w:abstractNumId w:val="4"/>
  </w:num>
  <w:num w:numId="5" w16cid:durableId="1865098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D3"/>
    <w:rsid w:val="000B3CF4"/>
    <w:rsid w:val="000D14D3"/>
    <w:rsid w:val="00124DBF"/>
    <w:rsid w:val="00163F35"/>
    <w:rsid w:val="002927A9"/>
    <w:rsid w:val="002E5936"/>
    <w:rsid w:val="00407911"/>
    <w:rsid w:val="00510041"/>
    <w:rsid w:val="00530798"/>
    <w:rsid w:val="005A0678"/>
    <w:rsid w:val="007365F9"/>
    <w:rsid w:val="00777EC1"/>
    <w:rsid w:val="007834B7"/>
    <w:rsid w:val="007D1E06"/>
    <w:rsid w:val="00B716C9"/>
    <w:rsid w:val="00BB5150"/>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789A7"/>
  <w15:chartTrackingRefBased/>
  <w15:docId w15:val="{1630D7F3-65B5-AC4A-87D0-CACC5A14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JP"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1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D14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D14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4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4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14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D14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D14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4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4D3"/>
    <w:rPr>
      <w:rFonts w:eastAsiaTheme="majorEastAsia" w:cstheme="majorBidi"/>
      <w:color w:val="272727" w:themeColor="text1" w:themeTint="D8"/>
    </w:rPr>
  </w:style>
  <w:style w:type="paragraph" w:styleId="Title">
    <w:name w:val="Title"/>
    <w:basedOn w:val="Normal"/>
    <w:next w:val="Normal"/>
    <w:link w:val="TitleChar"/>
    <w:uiPriority w:val="10"/>
    <w:qFormat/>
    <w:rsid w:val="000D1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4D3"/>
    <w:pPr>
      <w:spacing w:before="160"/>
      <w:jc w:val="center"/>
    </w:pPr>
    <w:rPr>
      <w:i/>
      <w:iCs/>
      <w:color w:val="404040" w:themeColor="text1" w:themeTint="BF"/>
    </w:rPr>
  </w:style>
  <w:style w:type="character" w:customStyle="1" w:styleId="QuoteChar">
    <w:name w:val="Quote Char"/>
    <w:basedOn w:val="DefaultParagraphFont"/>
    <w:link w:val="Quote"/>
    <w:uiPriority w:val="29"/>
    <w:rsid w:val="000D14D3"/>
    <w:rPr>
      <w:i/>
      <w:iCs/>
      <w:color w:val="404040" w:themeColor="text1" w:themeTint="BF"/>
    </w:rPr>
  </w:style>
  <w:style w:type="paragraph" w:styleId="ListParagraph">
    <w:name w:val="List Paragraph"/>
    <w:basedOn w:val="Normal"/>
    <w:uiPriority w:val="34"/>
    <w:qFormat/>
    <w:rsid w:val="000D14D3"/>
    <w:pPr>
      <w:ind w:left="720"/>
      <w:contextualSpacing/>
    </w:pPr>
  </w:style>
  <w:style w:type="character" w:styleId="IntenseEmphasis">
    <w:name w:val="Intense Emphasis"/>
    <w:basedOn w:val="DefaultParagraphFont"/>
    <w:uiPriority w:val="21"/>
    <w:qFormat/>
    <w:rsid w:val="000D14D3"/>
    <w:rPr>
      <w:i/>
      <w:iCs/>
      <w:color w:val="0F4761" w:themeColor="accent1" w:themeShade="BF"/>
    </w:rPr>
  </w:style>
  <w:style w:type="paragraph" w:styleId="IntenseQuote">
    <w:name w:val="Intense Quote"/>
    <w:basedOn w:val="Normal"/>
    <w:next w:val="Normal"/>
    <w:link w:val="IntenseQuoteChar"/>
    <w:uiPriority w:val="30"/>
    <w:qFormat/>
    <w:rsid w:val="000D1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4D3"/>
    <w:rPr>
      <w:i/>
      <w:iCs/>
      <w:color w:val="0F4761" w:themeColor="accent1" w:themeShade="BF"/>
    </w:rPr>
  </w:style>
  <w:style w:type="character" w:styleId="IntenseReference">
    <w:name w:val="Intense Reference"/>
    <w:basedOn w:val="DefaultParagraphFont"/>
    <w:uiPriority w:val="32"/>
    <w:qFormat/>
    <w:rsid w:val="000D14D3"/>
    <w:rPr>
      <w:b/>
      <w:bCs/>
      <w:smallCaps/>
      <w:color w:val="0F4761" w:themeColor="accent1" w:themeShade="BF"/>
      <w:spacing w:val="5"/>
    </w:rPr>
  </w:style>
  <w:style w:type="paragraph" w:styleId="NormalWeb">
    <w:name w:val="Normal (Web)"/>
    <w:basedOn w:val="Normal"/>
    <w:uiPriority w:val="99"/>
    <w:semiHidden/>
    <w:unhideWhenUsed/>
    <w:rsid w:val="000D14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D14D3"/>
    <w:rPr>
      <w:b/>
      <w:bCs/>
    </w:rPr>
  </w:style>
  <w:style w:type="character" w:styleId="Hyperlink">
    <w:name w:val="Hyperlink"/>
    <w:basedOn w:val="DefaultParagraphFont"/>
    <w:uiPriority w:val="99"/>
    <w:unhideWhenUsed/>
    <w:rsid w:val="000D14D3"/>
    <w:rPr>
      <w:color w:val="0000FF"/>
      <w:u w:val="single"/>
    </w:rPr>
  </w:style>
  <w:style w:type="character" w:customStyle="1" w:styleId="relative">
    <w:name w:val="relative"/>
    <w:basedOn w:val="DefaultParagraphFont"/>
    <w:rsid w:val="007834B7"/>
  </w:style>
  <w:style w:type="paragraph" w:customStyle="1" w:styleId="not-prose">
    <w:name w:val="not-prose"/>
    <w:basedOn w:val="Normal"/>
    <w:rsid w:val="007834B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124DBF"/>
    <w:pPr>
      <w:spacing w:after="0" w:line="240" w:lineRule="auto"/>
    </w:pPr>
  </w:style>
  <w:style w:type="character" w:styleId="PlaceholderText">
    <w:name w:val="Placeholder Text"/>
    <w:basedOn w:val="DefaultParagraphFont"/>
    <w:uiPriority w:val="99"/>
    <w:semiHidden/>
    <w:rsid w:val="00163F35"/>
    <w:rPr>
      <w:color w:val="666666"/>
    </w:rPr>
  </w:style>
  <w:style w:type="paragraph" w:styleId="Header">
    <w:name w:val="header"/>
    <w:basedOn w:val="Normal"/>
    <w:link w:val="HeaderChar"/>
    <w:uiPriority w:val="99"/>
    <w:unhideWhenUsed/>
    <w:rsid w:val="00163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35"/>
  </w:style>
  <w:style w:type="paragraph" w:styleId="Footer">
    <w:name w:val="footer"/>
    <w:basedOn w:val="Normal"/>
    <w:link w:val="FooterChar"/>
    <w:uiPriority w:val="99"/>
    <w:unhideWhenUsed/>
    <w:rsid w:val="00163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35"/>
  </w:style>
  <w:style w:type="character" w:styleId="UnresolvedMention">
    <w:name w:val="Unresolved Mention"/>
    <w:basedOn w:val="DefaultParagraphFont"/>
    <w:uiPriority w:val="99"/>
    <w:semiHidden/>
    <w:unhideWhenUsed/>
    <w:rsid w:val="00163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hrjapan.org/keyno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hrjapan.org/keynot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i.org/" TargetMode="External"/><Relationship Id="rId5" Type="http://schemas.openxmlformats.org/officeDocument/2006/relationships/footnotes" Target="footnotes.xml"/><Relationship Id="rId10" Type="http://schemas.openxmlformats.org/officeDocument/2006/relationships/hyperlink" Target="mailto:info@hr-ai.org" TargetMode="External"/><Relationship Id="rId4" Type="http://schemas.openxmlformats.org/officeDocument/2006/relationships/webSettings" Target="webSettings.xml"/><Relationship Id="rId9" Type="http://schemas.openxmlformats.org/officeDocument/2006/relationships/hyperlink" Target="https://www.ghrjapan.org/keyno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6864</Words>
  <Characters>10092</Characters>
  <Application>Microsoft Office Word</Application>
  <DocSecurity>0</DocSecurity>
  <Lines>531</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Fumie H</dc:creator>
  <cp:keywords/>
  <dc:description/>
  <cp:lastModifiedBy>Fumie H</cp:lastModifiedBy>
  <cp:revision>2</cp:revision>
  <dcterms:created xsi:type="dcterms:W3CDTF">2025-11-29T06:16:00Z</dcterms:created>
  <dcterms:modified xsi:type="dcterms:W3CDTF">2025-11-29T06:41:00Z</dcterms:modified>
</cp:coreProperties>
</file>