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548E8" w14:textId="77777777" w:rsidR="00436433" w:rsidRDefault="00436433" w:rsidP="00672DCD">
      <w:pPr>
        <w:spacing w:line="276" w:lineRule="auto"/>
        <w:jc w:val="right"/>
        <w:rPr>
          <w:rFonts w:ascii="ＭＳ Ｐ明朝" w:eastAsia="ＭＳ Ｐ明朝" w:hAnsi="ＭＳ Ｐ明朝" w:cs="Meiryo UI"/>
          <w:sz w:val="21"/>
          <w:szCs w:val="21"/>
          <w:lang w:eastAsia="ja-JP"/>
        </w:rPr>
      </w:pPr>
    </w:p>
    <w:p w14:paraId="39EABEDA" w14:textId="77777777" w:rsidR="005D694F" w:rsidRPr="005D694F" w:rsidRDefault="005D694F" w:rsidP="00672DCD">
      <w:pPr>
        <w:spacing w:line="276" w:lineRule="auto"/>
        <w:jc w:val="right"/>
        <w:rPr>
          <w:rFonts w:ascii="ＭＳ Ｐ明朝" w:eastAsia="ＭＳ Ｐ明朝" w:hAnsi="ＭＳ Ｐ明朝" w:cs="Meiryo UI"/>
          <w:sz w:val="21"/>
          <w:szCs w:val="21"/>
          <w:lang w:eastAsia="ja-JP"/>
        </w:rPr>
      </w:pPr>
      <w:r w:rsidRPr="005D694F">
        <w:rPr>
          <w:rFonts w:ascii="ＭＳ Ｐ明朝" w:eastAsia="ＭＳ Ｐ明朝" w:hAnsi="ＭＳ Ｐ明朝" w:cs="Meiryo UI"/>
          <w:sz w:val="21"/>
          <w:szCs w:val="21"/>
          <w:lang w:eastAsia="ja-JP"/>
        </w:rPr>
        <w:t>2016年</w:t>
      </w:r>
      <w:r w:rsidRPr="005D694F">
        <w:rPr>
          <w:rFonts w:ascii="ＭＳ Ｐ明朝" w:eastAsia="ＭＳ Ｐ明朝" w:hAnsi="ＭＳ Ｐ明朝" w:cs="Meiryo UI" w:hint="eastAsia"/>
          <w:sz w:val="21"/>
          <w:szCs w:val="21"/>
          <w:lang w:eastAsia="ja-JP"/>
        </w:rPr>
        <w:t>4</w:t>
      </w:r>
      <w:r w:rsidRPr="005D694F">
        <w:rPr>
          <w:rFonts w:ascii="ＭＳ Ｐ明朝" w:eastAsia="ＭＳ Ｐ明朝" w:hAnsi="ＭＳ Ｐ明朝" w:cs="Meiryo UI"/>
          <w:sz w:val="21"/>
          <w:szCs w:val="21"/>
          <w:lang w:eastAsia="ja-JP"/>
        </w:rPr>
        <w:t>月</w:t>
      </w:r>
      <w:r w:rsidR="00D378B0">
        <w:rPr>
          <w:rFonts w:ascii="ＭＳ Ｐ明朝" w:eastAsia="ＭＳ Ｐ明朝" w:hAnsi="ＭＳ Ｐ明朝" w:cs="Meiryo UI" w:hint="eastAsia"/>
          <w:sz w:val="21"/>
          <w:szCs w:val="21"/>
          <w:lang w:eastAsia="ja-JP"/>
        </w:rPr>
        <w:t>5</w:t>
      </w:r>
      <w:r w:rsidRPr="005D694F">
        <w:rPr>
          <w:rFonts w:ascii="ＭＳ Ｐ明朝" w:eastAsia="ＭＳ Ｐ明朝" w:hAnsi="ＭＳ Ｐ明朝" w:cs="Meiryo UI"/>
          <w:sz w:val="21"/>
          <w:szCs w:val="21"/>
          <w:lang w:eastAsia="ja-JP"/>
        </w:rPr>
        <w:t>日</w:t>
      </w:r>
    </w:p>
    <w:p w14:paraId="7DA8917A" w14:textId="77777777" w:rsidR="005D694F" w:rsidRPr="005D694F" w:rsidRDefault="005D694F" w:rsidP="00672DCD">
      <w:pPr>
        <w:spacing w:line="276" w:lineRule="auto"/>
        <w:jc w:val="right"/>
        <w:rPr>
          <w:rFonts w:ascii="ＭＳ Ｐ明朝" w:eastAsia="ＭＳ Ｐ明朝" w:hAnsi="ＭＳ Ｐ明朝" w:cs="Meiryo UI"/>
          <w:sz w:val="21"/>
          <w:szCs w:val="21"/>
          <w:lang w:eastAsia="ja-JP"/>
        </w:rPr>
      </w:pPr>
    </w:p>
    <w:p w14:paraId="46E1DED2" w14:textId="77777777" w:rsidR="005D694F" w:rsidRPr="005D694F" w:rsidRDefault="005D694F" w:rsidP="00672DCD">
      <w:pPr>
        <w:spacing w:line="276" w:lineRule="auto"/>
        <w:jc w:val="right"/>
        <w:rPr>
          <w:rFonts w:ascii="ＭＳ Ｐ明朝" w:eastAsia="ＭＳ Ｐ明朝" w:hAnsi="ＭＳ Ｐ明朝" w:cs="Meiryo UI"/>
          <w:sz w:val="21"/>
          <w:szCs w:val="21"/>
          <w:lang w:eastAsia="ja-JP"/>
        </w:rPr>
      </w:pPr>
    </w:p>
    <w:p w14:paraId="622DEE89" w14:textId="77777777" w:rsidR="005D694F" w:rsidRDefault="00672DCD" w:rsidP="00672DCD">
      <w:pPr>
        <w:spacing w:line="276" w:lineRule="auto"/>
        <w:rPr>
          <w:rFonts w:ascii="ＭＳ Ｐ明朝" w:eastAsia="ＭＳ Ｐ明朝" w:hAnsi="ＭＳ Ｐ明朝" w:cs="Meiryo UI"/>
          <w:sz w:val="21"/>
          <w:szCs w:val="21"/>
          <w:lang w:eastAsia="ja-JP"/>
        </w:rPr>
      </w:pPr>
      <w:r>
        <w:rPr>
          <w:rFonts w:ascii="ＭＳ Ｐ明朝" w:eastAsia="ＭＳ Ｐ明朝" w:hAnsi="ＭＳ Ｐ明朝" w:cs="Meiryo UI" w:hint="eastAsia"/>
          <w:sz w:val="21"/>
          <w:szCs w:val="21"/>
          <w:lang w:eastAsia="ja-JP"/>
        </w:rPr>
        <w:t>報道関係</w:t>
      </w:r>
      <w:r w:rsidR="005D694F" w:rsidRPr="005D694F">
        <w:rPr>
          <w:rFonts w:ascii="ＭＳ Ｐ明朝" w:eastAsia="ＭＳ Ｐ明朝" w:hAnsi="ＭＳ Ｐ明朝" w:cs="Meiryo UI"/>
          <w:sz w:val="21"/>
          <w:szCs w:val="21"/>
          <w:lang w:eastAsia="ja-JP"/>
        </w:rPr>
        <w:t xml:space="preserve"> 各位</w:t>
      </w:r>
    </w:p>
    <w:p w14:paraId="1724EC37" w14:textId="77777777" w:rsidR="005D694F" w:rsidRPr="005D694F" w:rsidRDefault="005D694F" w:rsidP="00672DCD">
      <w:pPr>
        <w:spacing w:line="276" w:lineRule="auto"/>
        <w:jc w:val="right"/>
        <w:rPr>
          <w:rFonts w:ascii="ＭＳ Ｐ明朝" w:eastAsia="ＭＳ Ｐ明朝" w:hAnsi="ＭＳ Ｐ明朝" w:cs="Meiryo UI"/>
          <w:sz w:val="21"/>
          <w:szCs w:val="21"/>
          <w:lang w:eastAsia="ja-JP"/>
        </w:rPr>
      </w:pPr>
    </w:p>
    <w:p w14:paraId="7E86C9C7" w14:textId="77777777" w:rsidR="005D694F" w:rsidRDefault="005D694F" w:rsidP="00672DCD">
      <w:pPr>
        <w:spacing w:line="276" w:lineRule="auto"/>
        <w:jc w:val="right"/>
        <w:rPr>
          <w:rFonts w:ascii="ＭＳ Ｐ明朝" w:eastAsia="ＭＳ Ｐ明朝" w:hAnsi="ＭＳ Ｐ明朝" w:cs="Meiryo UI"/>
          <w:sz w:val="21"/>
          <w:szCs w:val="21"/>
          <w:lang w:eastAsia="ja-JP"/>
        </w:rPr>
      </w:pPr>
      <w:r w:rsidRPr="005D694F">
        <w:rPr>
          <w:rFonts w:ascii="ＭＳ Ｐ明朝" w:eastAsia="ＭＳ Ｐ明朝" w:hAnsi="ＭＳ Ｐ明朝" w:cs="Meiryo UI"/>
          <w:sz w:val="21"/>
          <w:szCs w:val="21"/>
          <w:lang w:eastAsia="ja-JP"/>
        </w:rPr>
        <w:t>日本プラントロニクス株式会社</w:t>
      </w:r>
    </w:p>
    <w:p w14:paraId="13F7C24B" w14:textId="77777777" w:rsidR="00672DCD" w:rsidRDefault="00672DCD" w:rsidP="00672DCD">
      <w:pPr>
        <w:spacing w:line="276" w:lineRule="auto"/>
        <w:jc w:val="right"/>
        <w:rPr>
          <w:rFonts w:ascii="ＭＳ Ｐ明朝" w:eastAsia="ＭＳ Ｐ明朝" w:hAnsi="ＭＳ Ｐ明朝" w:cs="Meiryo UI"/>
          <w:sz w:val="21"/>
          <w:szCs w:val="21"/>
          <w:lang w:eastAsia="ja-JP"/>
        </w:rPr>
      </w:pPr>
    </w:p>
    <w:p w14:paraId="22E57969" w14:textId="77777777" w:rsidR="002B7EE4" w:rsidRPr="002B7EE4" w:rsidRDefault="002B7EE4" w:rsidP="00672DCD">
      <w:pPr>
        <w:spacing w:line="276" w:lineRule="auto"/>
        <w:jc w:val="right"/>
        <w:rPr>
          <w:rFonts w:ascii="ＭＳ Ｐ明朝" w:eastAsia="ＭＳ Ｐ明朝" w:hAnsi="ＭＳ Ｐ明朝" w:cs="Meiryo UI"/>
          <w:sz w:val="21"/>
          <w:szCs w:val="21"/>
          <w:lang w:eastAsia="ja-JP"/>
        </w:rPr>
      </w:pPr>
    </w:p>
    <w:p w14:paraId="586F7388" w14:textId="77777777" w:rsidR="001D296D" w:rsidRPr="00672DCD" w:rsidRDefault="005D694F" w:rsidP="00672DCD">
      <w:pPr>
        <w:spacing w:line="276" w:lineRule="auto"/>
        <w:jc w:val="center"/>
        <w:rPr>
          <w:rFonts w:ascii="ＭＳ Ｐ明朝" w:eastAsia="ＭＳ Ｐ明朝" w:hAnsi="ＭＳ Ｐ明朝" w:cs="Meiryo UI"/>
          <w:b/>
          <w:szCs w:val="21"/>
          <w:lang w:eastAsia="ja-JP"/>
        </w:rPr>
      </w:pPr>
      <w:r w:rsidRPr="00672DCD">
        <w:rPr>
          <w:rFonts w:ascii="ＭＳ Ｐ明朝" w:eastAsia="ＭＳ Ｐ明朝" w:hAnsi="ＭＳ Ｐ明朝" w:cs="Meiryo UI" w:hint="eastAsia"/>
          <w:b/>
          <w:szCs w:val="21"/>
          <w:lang w:eastAsia="ja-JP"/>
        </w:rPr>
        <w:t>プラントロニクス、</w:t>
      </w:r>
      <w:r w:rsidR="001D296D" w:rsidRPr="00672DCD">
        <w:rPr>
          <w:rFonts w:ascii="ＭＳ Ｐ明朝" w:eastAsia="ＭＳ Ｐ明朝" w:hAnsi="ＭＳ Ｐ明朝" w:cs="Meiryo UI" w:hint="eastAsia"/>
          <w:b/>
          <w:szCs w:val="21"/>
          <w:lang w:eastAsia="ja-JP"/>
        </w:rPr>
        <w:t>ゲーミングに必要な要素を</w:t>
      </w:r>
      <w:r w:rsidR="000D7E7C">
        <w:rPr>
          <w:rFonts w:ascii="ＭＳ Ｐ明朝" w:eastAsia="ＭＳ Ｐ明朝" w:hAnsi="ＭＳ Ｐ明朝" w:cs="Meiryo UI" w:hint="eastAsia"/>
          <w:b/>
          <w:szCs w:val="21"/>
          <w:lang w:eastAsia="ja-JP"/>
        </w:rPr>
        <w:t>追及</w:t>
      </w:r>
      <w:r w:rsidR="001D296D" w:rsidRPr="00672DCD">
        <w:rPr>
          <w:rFonts w:ascii="ＭＳ Ｐ明朝" w:eastAsia="ＭＳ Ｐ明朝" w:hAnsi="ＭＳ Ｐ明朝" w:cs="Meiryo UI" w:hint="eastAsia"/>
          <w:b/>
          <w:szCs w:val="21"/>
          <w:lang w:eastAsia="ja-JP"/>
        </w:rPr>
        <w:t>した</w:t>
      </w:r>
    </w:p>
    <w:p w14:paraId="46AFFFB3" w14:textId="77777777" w:rsidR="005D694F" w:rsidRPr="00672DCD" w:rsidRDefault="001D296D" w:rsidP="00672DCD">
      <w:pPr>
        <w:spacing w:line="276" w:lineRule="auto"/>
        <w:jc w:val="center"/>
        <w:rPr>
          <w:rFonts w:ascii="ＭＳ Ｐ明朝" w:eastAsia="ＭＳ Ｐ明朝" w:hAnsi="ＭＳ Ｐ明朝" w:cs="Meiryo UI"/>
          <w:b/>
          <w:szCs w:val="21"/>
          <w:lang w:eastAsia="ja-JP"/>
        </w:rPr>
      </w:pPr>
      <w:r w:rsidRPr="00672DCD">
        <w:rPr>
          <w:rFonts w:ascii="ＭＳ Ｐ明朝" w:eastAsia="ＭＳ Ｐ明朝" w:hAnsi="ＭＳ Ｐ明朝" w:cs="Meiryo UI" w:hint="eastAsia"/>
          <w:b/>
          <w:szCs w:val="21"/>
          <w:lang w:eastAsia="ja-JP"/>
        </w:rPr>
        <w:t>ゲーム用ヘッドセット「</w:t>
      </w:r>
      <w:proofErr w:type="spellStart"/>
      <w:r w:rsidRPr="00672DCD">
        <w:rPr>
          <w:rFonts w:ascii="ＭＳ Ｐ明朝" w:eastAsia="ＭＳ Ｐ明朝" w:hAnsi="ＭＳ Ｐ明朝" w:cs="Meiryo UI" w:hint="eastAsia"/>
          <w:b/>
          <w:szCs w:val="21"/>
          <w:lang w:eastAsia="ja-JP"/>
        </w:rPr>
        <w:t>GameCom</w:t>
      </w:r>
      <w:proofErr w:type="spellEnd"/>
      <w:r w:rsidRPr="00672DCD">
        <w:rPr>
          <w:rFonts w:ascii="ＭＳ Ｐ明朝" w:eastAsia="ＭＳ Ｐ明朝" w:hAnsi="ＭＳ Ｐ明朝" w:cs="Meiryo UI" w:hint="eastAsia"/>
          <w:b/>
          <w:szCs w:val="21"/>
          <w:lang w:eastAsia="ja-JP"/>
        </w:rPr>
        <w:t xml:space="preserve"> 318」を発表</w:t>
      </w:r>
    </w:p>
    <w:p w14:paraId="68F140F4" w14:textId="77777777" w:rsidR="00FF21C5" w:rsidRDefault="00FF21C5" w:rsidP="00672DCD">
      <w:pPr>
        <w:spacing w:line="276" w:lineRule="auto"/>
        <w:jc w:val="center"/>
        <w:rPr>
          <w:rFonts w:ascii="ＭＳ Ｐ明朝" w:eastAsia="ＭＳ Ｐ明朝" w:hAnsi="ＭＳ Ｐ明朝" w:cs="Meiryo UI"/>
          <w:sz w:val="21"/>
          <w:szCs w:val="21"/>
          <w:lang w:eastAsia="ja-JP"/>
        </w:rPr>
      </w:pPr>
    </w:p>
    <w:p w14:paraId="0A55C30F" w14:textId="77777777" w:rsidR="00FF21C5" w:rsidRPr="00672DCD" w:rsidRDefault="00FF21C5" w:rsidP="00672DCD">
      <w:pPr>
        <w:pStyle w:val="Default"/>
        <w:spacing w:beforeLines="50" w:before="120" w:line="276" w:lineRule="auto"/>
        <w:ind w:firstLineChars="100" w:firstLine="210"/>
        <w:rPr>
          <w:rFonts w:ascii="ＭＳ Ｐ明朝" w:eastAsia="ＭＳ Ｐ明朝" w:hAnsi="ＭＳ Ｐ明朝" w:cs="Meiryo UI"/>
          <w:sz w:val="21"/>
          <w:szCs w:val="21"/>
          <w:lang w:eastAsia="ja-JP"/>
        </w:rPr>
      </w:pPr>
      <w:r w:rsidRPr="00FF21C5">
        <w:rPr>
          <w:rFonts w:ascii="ＭＳ Ｐ明朝" w:eastAsia="ＭＳ Ｐ明朝" w:hAnsi="ＭＳ Ｐ明朝" w:cs="Meiryo UI" w:hint="eastAsia"/>
          <w:sz w:val="21"/>
          <w:szCs w:val="21"/>
          <w:lang w:eastAsia="ja-JP"/>
        </w:rPr>
        <w:t>日本プラントロニクス株式会社（所在地：東京都千代田区　代表取締役社長：村田浩志）は、</w:t>
      </w:r>
      <w:r w:rsidR="00672DCD">
        <w:rPr>
          <w:rFonts w:ascii="ＭＳ Ｐ明朝" w:eastAsia="ＭＳ Ｐ明朝" w:hAnsi="ＭＳ Ｐ明朝" w:cs="Meiryo UI"/>
          <w:sz w:val="21"/>
          <w:szCs w:val="21"/>
          <w:lang w:eastAsia="ja-JP"/>
        </w:rPr>
        <w:br/>
      </w:r>
      <w:r w:rsidRPr="00FF21C5">
        <w:rPr>
          <w:rFonts w:ascii="ＭＳ Ｐ明朝" w:eastAsia="ＭＳ Ｐ明朝" w:hAnsi="ＭＳ Ｐ明朝" w:cs="Meiryo UI" w:hint="eastAsia"/>
          <w:sz w:val="21"/>
          <w:szCs w:val="21"/>
          <w:lang w:eastAsia="ja-JP"/>
        </w:rPr>
        <w:t>軽量で耐久性があり、簡単に操作できるデザインで、より快適に長時間のゲームプレイを可能にする「</w:t>
      </w:r>
      <w:proofErr w:type="spellStart"/>
      <w:r w:rsidRPr="00FF21C5">
        <w:rPr>
          <w:rFonts w:ascii="ＭＳ Ｐ明朝" w:eastAsia="ＭＳ Ｐ明朝" w:hAnsi="ＭＳ Ｐ明朝" w:cs="Meiryo UI" w:hint="eastAsia"/>
          <w:sz w:val="21"/>
          <w:szCs w:val="21"/>
          <w:lang w:eastAsia="ja-JP"/>
        </w:rPr>
        <w:t>GameCom</w:t>
      </w:r>
      <w:proofErr w:type="spellEnd"/>
      <w:r w:rsidRPr="00FF21C5">
        <w:rPr>
          <w:rFonts w:ascii="ＭＳ Ｐ明朝" w:eastAsia="ＭＳ Ｐ明朝" w:hAnsi="ＭＳ Ｐ明朝" w:cs="Meiryo UI" w:hint="eastAsia"/>
          <w:sz w:val="21"/>
          <w:szCs w:val="21"/>
          <w:lang w:eastAsia="ja-JP"/>
        </w:rPr>
        <w:t xml:space="preserve"> 318」</w:t>
      </w:r>
      <w:r w:rsidRPr="00FF21C5">
        <w:rPr>
          <w:rFonts w:ascii="ＭＳ Ｐ明朝" w:eastAsia="ＭＳ Ｐ明朝" w:hAnsi="ＭＳ Ｐ明朝" w:cstheme="majorHAnsi" w:hint="eastAsia"/>
          <w:sz w:val="21"/>
          <w:szCs w:val="21"/>
          <w:lang w:eastAsia="ja-JP"/>
        </w:rPr>
        <w:t>を</w:t>
      </w:r>
      <w:r w:rsidRPr="00FF21C5">
        <w:rPr>
          <w:rFonts w:ascii="ＭＳ Ｐ明朝" w:eastAsia="ＭＳ Ｐ明朝" w:hAnsi="ＭＳ Ｐ明朝" w:cs="Times New Roman" w:hint="eastAsia"/>
          <w:sz w:val="21"/>
          <w:szCs w:val="21"/>
          <w:lang w:eastAsia="ja-JP"/>
        </w:rPr>
        <w:t>2016年</w:t>
      </w:r>
      <w:r w:rsidRPr="00FF21C5">
        <w:rPr>
          <w:rFonts w:ascii="ＭＳ Ｐ明朝" w:eastAsia="ＭＳ Ｐ明朝" w:hAnsi="ＭＳ Ｐ明朝" w:cstheme="majorHAnsi" w:hint="eastAsia"/>
          <w:sz w:val="21"/>
          <w:szCs w:val="21"/>
          <w:lang w:eastAsia="ja-JP"/>
        </w:rPr>
        <w:t>4</w:t>
      </w:r>
      <w:r w:rsidRPr="00FF21C5">
        <w:rPr>
          <w:rFonts w:ascii="ＭＳ Ｐ明朝" w:eastAsia="ＭＳ Ｐ明朝" w:hAnsi="ＭＳ Ｐ明朝" w:cstheme="majorHAnsi"/>
          <w:sz w:val="21"/>
          <w:szCs w:val="21"/>
          <w:lang w:eastAsia="ja-JP"/>
        </w:rPr>
        <w:t>月</w:t>
      </w:r>
      <w:r w:rsidRPr="00FF21C5">
        <w:rPr>
          <w:rFonts w:ascii="ＭＳ Ｐ明朝" w:eastAsia="ＭＳ Ｐ明朝" w:hAnsi="ＭＳ Ｐ明朝" w:cstheme="majorHAnsi" w:hint="eastAsia"/>
          <w:sz w:val="21"/>
          <w:szCs w:val="21"/>
          <w:lang w:eastAsia="ja-JP"/>
        </w:rPr>
        <w:t>15</w:t>
      </w:r>
      <w:r w:rsidRPr="00FF21C5">
        <w:rPr>
          <w:rFonts w:ascii="ＭＳ Ｐ明朝" w:eastAsia="ＭＳ Ｐ明朝" w:hAnsi="ＭＳ Ｐ明朝" w:cstheme="majorHAnsi"/>
          <w:sz w:val="21"/>
          <w:szCs w:val="21"/>
          <w:lang w:eastAsia="ja-JP"/>
        </w:rPr>
        <w:t>日（</w:t>
      </w:r>
      <w:r w:rsidRPr="00FF21C5">
        <w:rPr>
          <w:rFonts w:ascii="ＭＳ Ｐ明朝" w:eastAsia="ＭＳ Ｐ明朝" w:hAnsi="ＭＳ Ｐ明朝" w:cstheme="majorHAnsi" w:hint="eastAsia"/>
          <w:sz w:val="21"/>
          <w:szCs w:val="21"/>
          <w:lang w:eastAsia="ja-JP"/>
        </w:rPr>
        <w:t>金</w:t>
      </w:r>
      <w:r w:rsidRPr="00FF21C5">
        <w:rPr>
          <w:rFonts w:ascii="ＭＳ Ｐ明朝" w:eastAsia="ＭＳ Ｐ明朝" w:hAnsi="ＭＳ Ｐ明朝" w:cstheme="majorHAnsi"/>
          <w:sz w:val="21"/>
          <w:szCs w:val="21"/>
          <w:lang w:eastAsia="ja-JP"/>
        </w:rPr>
        <w:t>）より</w:t>
      </w:r>
      <w:r w:rsidRPr="00FF21C5">
        <w:rPr>
          <w:rFonts w:ascii="ＭＳ Ｐ明朝" w:eastAsia="ＭＳ Ｐ明朝" w:hAnsi="ＭＳ Ｐ明朝" w:cstheme="majorHAnsi" w:hint="eastAsia"/>
          <w:sz w:val="21"/>
          <w:szCs w:val="21"/>
          <w:lang w:eastAsia="ja-JP"/>
        </w:rPr>
        <w:t>大手家電販売店やアマゾンドットコムなどで販売</w:t>
      </w:r>
      <w:r w:rsidRPr="00FF21C5">
        <w:rPr>
          <w:rFonts w:ascii="ＭＳ Ｐ明朝" w:eastAsia="ＭＳ Ｐ明朝" w:hAnsi="ＭＳ Ｐ明朝" w:cstheme="majorHAnsi"/>
          <w:sz w:val="21"/>
          <w:szCs w:val="21"/>
          <w:lang w:eastAsia="ja-JP"/>
        </w:rPr>
        <w:t>いたします。</w:t>
      </w:r>
      <w:r>
        <w:rPr>
          <w:rFonts w:ascii="ＭＳ Ｐ明朝" w:eastAsia="ＭＳ Ｐ明朝" w:hAnsi="ＭＳ Ｐ明朝" w:cstheme="majorHAnsi" w:hint="eastAsia"/>
          <w:sz w:val="21"/>
          <w:szCs w:val="21"/>
          <w:lang w:eastAsia="ja-JP"/>
        </w:rPr>
        <w:t xml:space="preserve">　</w:t>
      </w:r>
      <w:proofErr w:type="spellStart"/>
      <w:r>
        <w:rPr>
          <w:rFonts w:ascii="ＭＳ Ｐ明朝" w:eastAsia="ＭＳ Ｐ明朝" w:hAnsi="ＭＳ Ｐ明朝" w:cstheme="majorHAnsi" w:hint="eastAsia"/>
          <w:sz w:val="21"/>
          <w:szCs w:val="21"/>
          <w:lang w:eastAsia="ja-JP"/>
        </w:rPr>
        <w:t>GameCom</w:t>
      </w:r>
      <w:proofErr w:type="spellEnd"/>
      <w:r>
        <w:rPr>
          <w:rFonts w:ascii="ＭＳ Ｐ明朝" w:eastAsia="ＭＳ Ｐ明朝" w:hAnsi="ＭＳ Ｐ明朝" w:cstheme="majorHAnsi" w:hint="eastAsia"/>
          <w:sz w:val="21"/>
          <w:szCs w:val="21"/>
          <w:lang w:eastAsia="ja-JP"/>
        </w:rPr>
        <w:t xml:space="preserve"> 318は、</w:t>
      </w:r>
      <w:r w:rsidRPr="00FF21C5">
        <w:rPr>
          <w:rFonts w:ascii="ＭＳ Ｐ明朝" w:eastAsia="ＭＳ Ｐ明朝" w:hAnsi="ＭＳ Ｐ明朝" w:cs="KozGoPro-Regular"/>
          <w:sz w:val="21"/>
          <w:szCs w:val="21"/>
          <w:lang w:eastAsia="ja-JP"/>
        </w:rPr>
        <w:t>3.5mm 4</w:t>
      </w:r>
      <w:r w:rsidRPr="00FF21C5">
        <w:rPr>
          <w:rFonts w:ascii="ＭＳ Ｐ明朝" w:eastAsia="ＭＳ Ｐ明朝" w:hAnsi="ＭＳ Ｐ明朝" w:cs="KozGoPro-Regular" w:hint="eastAsia"/>
          <w:sz w:val="21"/>
          <w:szCs w:val="21"/>
          <w:lang w:eastAsia="ja-JP"/>
        </w:rPr>
        <w:t>極接続ケーブルに</w:t>
      </w:r>
      <w:r w:rsidRPr="00FF21C5">
        <w:rPr>
          <w:rFonts w:ascii="ＭＳ Ｐ明朝" w:eastAsia="ＭＳ Ｐ明朝" w:hAnsi="ＭＳ Ｐ明朝" w:cs="KozGoPro-Regular"/>
          <w:sz w:val="21"/>
          <w:szCs w:val="21"/>
          <w:lang w:eastAsia="ja-JP"/>
        </w:rPr>
        <w:t>3.5mm</w:t>
      </w:r>
      <w:r w:rsidRPr="00FF21C5">
        <w:rPr>
          <w:rFonts w:ascii="ＭＳ Ｐ明朝" w:eastAsia="ＭＳ Ｐ明朝" w:hAnsi="ＭＳ Ｐ明朝" w:cs="KozGoPro-Regular" w:hint="eastAsia"/>
          <w:sz w:val="21"/>
          <w:szCs w:val="21"/>
          <w:lang w:eastAsia="ja-JP"/>
        </w:rPr>
        <w:t>×</w:t>
      </w:r>
      <w:r w:rsidR="00E779A7">
        <w:rPr>
          <w:rFonts w:ascii="ＭＳ Ｐ明朝" w:eastAsia="ＭＳ Ｐ明朝" w:hAnsi="ＭＳ Ｐ明朝" w:cs="KozGoPro-Regular" w:hint="eastAsia"/>
          <w:sz w:val="21"/>
          <w:szCs w:val="21"/>
          <w:lang w:eastAsia="ja-JP"/>
        </w:rPr>
        <w:t>2</w:t>
      </w:r>
      <w:r>
        <w:rPr>
          <w:rFonts w:ascii="ＭＳ Ｐ明朝" w:eastAsia="ＭＳ Ｐ明朝" w:hAnsi="ＭＳ Ｐ明朝" w:cs="KozGoPro-Regular" w:hint="eastAsia"/>
          <w:sz w:val="21"/>
          <w:szCs w:val="21"/>
          <w:lang w:eastAsia="ja-JP"/>
        </w:rPr>
        <w:t>接続用アダプターを</w:t>
      </w:r>
      <w:r w:rsidRPr="00FF21C5">
        <w:rPr>
          <w:rFonts w:ascii="ＭＳ Ｐ明朝" w:eastAsia="ＭＳ Ｐ明朝" w:hAnsi="ＭＳ Ｐ明朝" w:cs="KozGoPro-Regular" w:hint="eastAsia"/>
          <w:sz w:val="21"/>
          <w:szCs w:val="21"/>
          <w:lang w:eastAsia="ja-JP"/>
        </w:rPr>
        <w:t>付属</w:t>
      </w:r>
      <w:r>
        <w:rPr>
          <w:rFonts w:ascii="ＭＳ Ｐ明朝" w:eastAsia="ＭＳ Ｐ明朝" w:hAnsi="ＭＳ Ｐ明朝" w:cs="KozGoPro-Regular" w:hint="eastAsia"/>
          <w:sz w:val="21"/>
          <w:szCs w:val="21"/>
          <w:lang w:eastAsia="ja-JP"/>
        </w:rPr>
        <w:t>し</w:t>
      </w:r>
      <w:r w:rsidR="000A0F97">
        <w:rPr>
          <w:rFonts w:ascii="ＭＳ Ｐ明朝" w:eastAsia="ＭＳ Ｐ明朝" w:hAnsi="ＭＳ Ｐ明朝" w:cs="KozGoPro-Regular" w:hint="eastAsia"/>
          <w:sz w:val="21"/>
          <w:szCs w:val="21"/>
          <w:lang w:eastAsia="ja-JP"/>
        </w:rPr>
        <w:t>、</w:t>
      </w:r>
      <w:r w:rsidR="002B7EE4">
        <w:rPr>
          <w:rFonts w:ascii="ＭＳ Ｐ明朝" w:eastAsia="ＭＳ Ｐ明朝" w:hAnsi="ＭＳ Ｐ明朝" w:cs="KozGoPro-Regular" w:hint="eastAsia"/>
          <w:sz w:val="21"/>
          <w:szCs w:val="21"/>
          <w:lang w:eastAsia="ja-JP"/>
        </w:rPr>
        <w:t>様々なデバイス</w:t>
      </w:r>
      <w:r w:rsidR="000A0F97">
        <w:rPr>
          <w:rFonts w:ascii="ＭＳ Ｐ明朝" w:eastAsia="ＭＳ Ｐ明朝" w:hAnsi="ＭＳ Ｐ明朝" w:cs="KozGoPro-Regular" w:hint="eastAsia"/>
          <w:sz w:val="21"/>
          <w:szCs w:val="21"/>
          <w:lang w:eastAsia="ja-JP"/>
        </w:rPr>
        <w:t>との</w:t>
      </w:r>
      <w:r w:rsidR="002B7EE4">
        <w:rPr>
          <w:rFonts w:ascii="ＭＳ Ｐ明朝" w:eastAsia="ＭＳ Ｐ明朝" w:hAnsi="ＭＳ Ｐ明朝" w:cs="KozGoPro-Regular" w:hint="eastAsia"/>
          <w:sz w:val="21"/>
          <w:szCs w:val="21"/>
          <w:lang w:eastAsia="ja-JP"/>
        </w:rPr>
        <w:t>接続</w:t>
      </w:r>
      <w:r w:rsidR="000A0F97">
        <w:rPr>
          <w:rFonts w:ascii="ＭＳ Ｐ明朝" w:eastAsia="ＭＳ Ｐ明朝" w:hAnsi="ＭＳ Ｐ明朝" w:cs="KozGoPro-Regular" w:hint="eastAsia"/>
          <w:sz w:val="21"/>
          <w:szCs w:val="21"/>
          <w:lang w:eastAsia="ja-JP"/>
        </w:rPr>
        <w:t>が</w:t>
      </w:r>
      <w:r w:rsidR="002B7EE4">
        <w:rPr>
          <w:rFonts w:ascii="ＭＳ Ｐ明朝" w:eastAsia="ＭＳ Ｐ明朝" w:hAnsi="ＭＳ Ｐ明朝" w:cs="KozGoPro-Regular" w:hint="eastAsia"/>
          <w:sz w:val="21"/>
          <w:szCs w:val="21"/>
          <w:lang w:eastAsia="ja-JP"/>
        </w:rPr>
        <w:t>可能で</w:t>
      </w:r>
      <w:r w:rsidRPr="00FF21C5">
        <w:rPr>
          <w:rFonts w:ascii="ＭＳ Ｐ明朝" w:eastAsia="ＭＳ Ｐ明朝" w:hAnsi="ＭＳ Ｐ明朝" w:cs="KozGoPro-Regular" w:hint="eastAsia"/>
          <w:sz w:val="21"/>
          <w:szCs w:val="21"/>
          <w:lang w:eastAsia="ja-JP"/>
        </w:rPr>
        <w:t>ゲームが終わった後は</w:t>
      </w:r>
      <w:r w:rsidR="002B7EE4">
        <w:rPr>
          <w:rFonts w:ascii="ＭＳ Ｐ明朝" w:eastAsia="ＭＳ Ｐ明朝" w:hAnsi="ＭＳ Ｐ明朝" w:cs="KozGoPro-Regular" w:hint="eastAsia"/>
          <w:sz w:val="21"/>
          <w:szCs w:val="21"/>
          <w:lang w:eastAsia="ja-JP"/>
        </w:rPr>
        <w:t>、</w:t>
      </w:r>
      <w:r w:rsidRPr="00FF21C5">
        <w:rPr>
          <w:rFonts w:ascii="ＭＳ Ｐ明朝" w:eastAsia="ＭＳ Ｐ明朝" w:hAnsi="ＭＳ Ｐ明朝" w:cs="KozGoPro-Regular" w:hint="eastAsia"/>
          <w:sz w:val="21"/>
          <w:szCs w:val="21"/>
          <w:lang w:eastAsia="ja-JP"/>
        </w:rPr>
        <w:t>そのまま音楽や映画を楽しむ</w:t>
      </w:r>
      <w:r w:rsidR="002B7EE4">
        <w:rPr>
          <w:rFonts w:ascii="ＭＳ Ｐ明朝" w:eastAsia="ＭＳ Ｐ明朝" w:hAnsi="ＭＳ Ｐ明朝" w:cs="KozGoPro-Regular" w:hint="eastAsia"/>
          <w:sz w:val="21"/>
          <w:szCs w:val="21"/>
          <w:lang w:eastAsia="ja-JP"/>
        </w:rPr>
        <w:t>こと</w:t>
      </w:r>
      <w:r w:rsidRPr="00FF21C5">
        <w:rPr>
          <w:rFonts w:ascii="ＭＳ Ｐ明朝" w:eastAsia="ＭＳ Ｐ明朝" w:hAnsi="ＭＳ Ｐ明朝" w:cs="KozGoPro-Regular" w:hint="eastAsia"/>
          <w:sz w:val="21"/>
          <w:szCs w:val="21"/>
          <w:lang w:eastAsia="ja-JP"/>
        </w:rPr>
        <w:t>が</w:t>
      </w:r>
      <w:r>
        <w:rPr>
          <w:rFonts w:ascii="ＭＳ Ｐ明朝" w:eastAsia="ＭＳ Ｐ明朝" w:hAnsi="ＭＳ Ｐ明朝" w:cs="KozGoPro-Regular" w:hint="eastAsia"/>
          <w:sz w:val="21"/>
          <w:szCs w:val="21"/>
          <w:lang w:eastAsia="ja-JP"/>
        </w:rPr>
        <w:t>できます。</w:t>
      </w:r>
    </w:p>
    <w:p w14:paraId="1728D7F0" w14:textId="77777777" w:rsidR="00FF21C5" w:rsidRDefault="00FF21C5" w:rsidP="00672DCD">
      <w:pPr>
        <w:pStyle w:val="Default"/>
        <w:spacing w:beforeLines="50" w:before="120" w:line="276" w:lineRule="auto"/>
        <w:ind w:firstLineChars="100" w:firstLine="210"/>
        <w:rPr>
          <w:rFonts w:ascii="ＭＳ Ｐ明朝" w:eastAsia="ＭＳ Ｐ明朝" w:hAnsi="ＭＳ Ｐ明朝" w:cs="KozGoPro-Regular"/>
          <w:sz w:val="21"/>
          <w:szCs w:val="21"/>
          <w:lang w:eastAsia="ja-JP"/>
        </w:rPr>
      </w:pPr>
      <w:bookmarkStart w:id="0" w:name="_GoBack"/>
    </w:p>
    <w:bookmarkEnd w:id="0"/>
    <w:p w14:paraId="14F0E297" w14:textId="77777777" w:rsidR="004A3E22" w:rsidRPr="00F85789" w:rsidRDefault="00F723BA" w:rsidP="00672DCD">
      <w:pPr>
        <w:pStyle w:val="afb"/>
        <w:widowControl w:val="0"/>
        <w:numPr>
          <w:ilvl w:val="0"/>
          <w:numId w:val="1"/>
        </w:numPr>
        <w:spacing w:after="0" w:line="276" w:lineRule="auto"/>
        <w:ind w:leftChars="100" w:left="600"/>
        <w:contextualSpacing w:val="0"/>
        <w:rPr>
          <w:rFonts w:ascii="ＭＳ Ｐ明朝" w:eastAsia="ＭＳ Ｐ明朝" w:hAnsi="ＭＳ Ｐ明朝" w:cstheme="majorHAnsi"/>
          <w:b/>
          <w:sz w:val="24"/>
          <w:szCs w:val="20"/>
        </w:rPr>
      </w:pPr>
      <w:r>
        <w:rPr>
          <w:rFonts w:ascii="ＭＳ Ｐ明朝" w:eastAsia="ＭＳ Ｐ明朝" w:hAnsi="ＭＳ Ｐ明朝" w:cs="KozGoPro-Regular"/>
          <w:noProof/>
          <w:sz w:val="21"/>
          <w:szCs w:val="21"/>
          <w:lang w:eastAsia="ja-JP"/>
        </w:rPr>
        <w:drawing>
          <wp:anchor distT="0" distB="0" distL="114300" distR="114300" simplePos="0" relativeHeight="251662336" behindDoc="1" locked="0" layoutInCell="1" allowOverlap="1" wp14:anchorId="0D3BCC71" wp14:editId="4A1EB35D">
            <wp:simplePos x="0" y="0"/>
            <wp:positionH relativeFrom="margin">
              <wp:posOffset>2958465</wp:posOffset>
            </wp:positionH>
            <wp:positionV relativeFrom="paragraph">
              <wp:posOffset>168275</wp:posOffset>
            </wp:positionV>
            <wp:extent cx="2442210" cy="3908425"/>
            <wp:effectExtent l="0" t="0" r="0" b="0"/>
            <wp:wrapTight wrapText="bothSides">
              <wp:wrapPolygon edited="0">
                <wp:start x="0" y="0"/>
                <wp:lineTo x="0" y="21477"/>
                <wp:lineTo x="21398" y="21477"/>
                <wp:lineTo x="2139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eCom_318_screen_rgb_020314.jpg"/>
                    <pic:cNvPicPr/>
                  </pic:nvPicPr>
                  <pic:blipFill>
                    <a:blip r:embed="rId12">
                      <a:extLst>
                        <a:ext uri="{28A0092B-C50C-407E-A947-70E740481C1C}">
                          <a14:useLocalDpi xmlns:a14="http://schemas.microsoft.com/office/drawing/2010/main" val="0"/>
                        </a:ext>
                      </a:extLst>
                    </a:blip>
                    <a:stretch>
                      <a:fillRect/>
                    </a:stretch>
                  </pic:blipFill>
                  <pic:spPr>
                    <a:xfrm>
                      <a:off x="0" y="0"/>
                      <a:ext cx="2442210" cy="39084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F21C5" w:rsidRPr="00F85789">
        <w:rPr>
          <w:rFonts w:ascii="ＭＳ Ｐ明朝" w:eastAsia="ＭＳ Ｐ明朝" w:hAnsi="ＭＳ Ｐ明朝" w:cstheme="majorHAnsi" w:hint="eastAsia"/>
          <w:b/>
          <w:sz w:val="24"/>
          <w:szCs w:val="20"/>
          <w:lang w:eastAsia="ja-JP"/>
        </w:rPr>
        <w:t>GameCom</w:t>
      </w:r>
      <w:proofErr w:type="spellEnd"/>
      <w:r w:rsidR="00FF21C5" w:rsidRPr="00F85789">
        <w:rPr>
          <w:rFonts w:ascii="ＭＳ Ｐ明朝" w:eastAsia="ＭＳ Ｐ明朝" w:hAnsi="ＭＳ Ｐ明朝" w:cstheme="majorHAnsi" w:hint="eastAsia"/>
          <w:b/>
          <w:sz w:val="24"/>
          <w:szCs w:val="20"/>
          <w:lang w:eastAsia="ja-JP"/>
        </w:rPr>
        <w:t xml:space="preserve"> 318</w:t>
      </w:r>
      <w:r w:rsidR="004A3E22" w:rsidRPr="00F85789">
        <w:rPr>
          <w:rFonts w:ascii="ＭＳ Ｐ明朝" w:eastAsia="ＭＳ Ｐ明朝" w:hAnsi="ＭＳ Ｐ明朝" w:cstheme="majorHAnsi"/>
          <w:b/>
          <w:sz w:val="24"/>
          <w:szCs w:val="20"/>
          <w:lang w:eastAsia="ja-JP"/>
        </w:rPr>
        <w:t>の</w:t>
      </w:r>
      <w:r w:rsidR="004A3E22" w:rsidRPr="00F85789">
        <w:rPr>
          <w:rFonts w:ascii="ＭＳ Ｐ明朝" w:eastAsia="ＭＳ Ｐ明朝" w:hAnsi="ＭＳ Ｐ明朝" w:cstheme="majorHAnsi" w:hint="eastAsia"/>
          <w:b/>
          <w:sz w:val="24"/>
          <w:szCs w:val="20"/>
          <w:lang w:eastAsia="ja-JP"/>
        </w:rPr>
        <w:t>特徴</w:t>
      </w:r>
    </w:p>
    <w:p w14:paraId="78316A82" w14:textId="77777777" w:rsidR="004A3E22" w:rsidRDefault="00672DCD" w:rsidP="00672DCD">
      <w:pPr>
        <w:pStyle w:val="afb"/>
        <w:widowControl w:val="0"/>
        <w:numPr>
          <w:ilvl w:val="1"/>
          <w:numId w:val="1"/>
        </w:numPr>
        <w:spacing w:after="0" w:line="276" w:lineRule="auto"/>
        <w:contextualSpacing w:val="0"/>
        <w:rPr>
          <w:rFonts w:asciiTheme="minorEastAsia" w:hAnsiTheme="minorEastAsia" w:cstheme="majorHAnsi"/>
          <w:sz w:val="20"/>
          <w:szCs w:val="20"/>
          <w:lang w:eastAsia="ja-JP"/>
        </w:rPr>
      </w:pPr>
      <w:r>
        <w:rPr>
          <w:rFonts w:asciiTheme="minorEastAsia" w:hAnsiTheme="minorEastAsia" w:cstheme="majorHAnsi" w:hint="eastAsia"/>
          <w:sz w:val="20"/>
          <w:szCs w:val="20"/>
          <w:lang w:eastAsia="ja-JP"/>
        </w:rPr>
        <w:t>40mmのオーディオドライバー</w:t>
      </w:r>
      <w:r w:rsidR="009F1A95">
        <w:rPr>
          <w:rFonts w:asciiTheme="minorEastAsia" w:hAnsiTheme="minorEastAsia" w:cstheme="majorHAnsi" w:hint="eastAsia"/>
          <w:sz w:val="20"/>
          <w:szCs w:val="20"/>
          <w:lang w:eastAsia="ja-JP"/>
        </w:rPr>
        <w:t>迫力のある低音で豊かなステレオサウンドを実現</w:t>
      </w:r>
    </w:p>
    <w:p w14:paraId="1ACFEB26" w14:textId="77777777" w:rsidR="009B470C" w:rsidRDefault="009B470C" w:rsidP="0078168E">
      <w:pPr>
        <w:pStyle w:val="afb"/>
        <w:widowControl w:val="0"/>
        <w:numPr>
          <w:ilvl w:val="1"/>
          <w:numId w:val="1"/>
        </w:numPr>
        <w:spacing w:after="0" w:line="276" w:lineRule="auto"/>
        <w:contextualSpacing w:val="0"/>
        <w:rPr>
          <w:rFonts w:asciiTheme="minorEastAsia" w:hAnsiTheme="minorEastAsia" w:cstheme="majorHAnsi"/>
          <w:sz w:val="20"/>
          <w:szCs w:val="20"/>
          <w:lang w:eastAsia="ja-JP"/>
        </w:rPr>
      </w:pPr>
      <w:r w:rsidRPr="009B470C">
        <w:rPr>
          <w:rFonts w:asciiTheme="minorEastAsia" w:hAnsiTheme="minorEastAsia" w:cstheme="majorHAnsi" w:hint="eastAsia"/>
          <w:sz w:val="20"/>
          <w:szCs w:val="20"/>
          <w:lang w:eastAsia="ja-JP"/>
        </w:rPr>
        <w:t>長時間のプレイ</w:t>
      </w:r>
      <w:r>
        <w:rPr>
          <w:rFonts w:asciiTheme="minorEastAsia" w:hAnsiTheme="minorEastAsia" w:cstheme="majorHAnsi" w:hint="eastAsia"/>
          <w:sz w:val="20"/>
          <w:szCs w:val="20"/>
          <w:lang w:eastAsia="ja-JP"/>
        </w:rPr>
        <w:t>のための軽量で柔軟なヘッドバンドを採用</w:t>
      </w:r>
    </w:p>
    <w:p w14:paraId="357CD644" w14:textId="77777777" w:rsidR="009B470C" w:rsidRDefault="009B470C" w:rsidP="0078168E">
      <w:pPr>
        <w:pStyle w:val="afb"/>
        <w:widowControl w:val="0"/>
        <w:numPr>
          <w:ilvl w:val="1"/>
          <w:numId w:val="1"/>
        </w:numPr>
        <w:spacing w:after="0" w:line="276" w:lineRule="auto"/>
        <w:contextualSpacing w:val="0"/>
        <w:rPr>
          <w:rFonts w:asciiTheme="minorEastAsia" w:hAnsiTheme="minorEastAsia" w:cstheme="majorHAnsi"/>
          <w:sz w:val="20"/>
          <w:szCs w:val="20"/>
          <w:lang w:eastAsia="ja-JP"/>
        </w:rPr>
      </w:pPr>
      <w:r>
        <w:rPr>
          <w:rFonts w:asciiTheme="minorEastAsia" w:hAnsiTheme="minorEastAsia" w:cstheme="majorHAnsi" w:hint="eastAsia"/>
          <w:sz w:val="20"/>
          <w:szCs w:val="20"/>
          <w:lang w:eastAsia="ja-JP"/>
        </w:rPr>
        <w:t>角度をつけて設計された柔らかなイヤーパッド</w:t>
      </w:r>
      <w:r w:rsidR="007C22F5">
        <w:rPr>
          <w:rFonts w:asciiTheme="minorEastAsia" w:hAnsiTheme="minorEastAsia" w:cstheme="majorHAnsi" w:hint="eastAsia"/>
          <w:sz w:val="20"/>
          <w:szCs w:val="20"/>
          <w:lang w:eastAsia="ja-JP"/>
        </w:rPr>
        <w:t>を装着</w:t>
      </w:r>
    </w:p>
    <w:p w14:paraId="1134B0CB" w14:textId="77777777" w:rsidR="007C22F5" w:rsidRDefault="007C22F5" w:rsidP="0078168E">
      <w:pPr>
        <w:pStyle w:val="afb"/>
        <w:widowControl w:val="0"/>
        <w:numPr>
          <w:ilvl w:val="1"/>
          <w:numId w:val="1"/>
        </w:numPr>
        <w:spacing w:after="0" w:line="276" w:lineRule="auto"/>
        <w:contextualSpacing w:val="0"/>
        <w:rPr>
          <w:rFonts w:asciiTheme="minorEastAsia" w:hAnsiTheme="minorEastAsia" w:cstheme="majorHAnsi"/>
          <w:sz w:val="20"/>
          <w:szCs w:val="20"/>
          <w:lang w:eastAsia="ja-JP"/>
        </w:rPr>
      </w:pPr>
      <w:r>
        <w:rPr>
          <w:rFonts w:asciiTheme="minorEastAsia" w:hAnsiTheme="minorEastAsia" w:cstheme="majorHAnsi" w:hint="eastAsia"/>
          <w:sz w:val="20"/>
          <w:szCs w:val="20"/>
          <w:lang w:eastAsia="ja-JP"/>
        </w:rPr>
        <w:t>フリップアップマイクは柔軟に曲げることができ最適な位置にセットが可能</w:t>
      </w:r>
    </w:p>
    <w:p w14:paraId="2D6F172A" w14:textId="77777777" w:rsidR="007C22F5" w:rsidRPr="009B470C" w:rsidRDefault="005B162D" w:rsidP="0078168E">
      <w:pPr>
        <w:pStyle w:val="afb"/>
        <w:widowControl w:val="0"/>
        <w:numPr>
          <w:ilvl w:val="1"/>
          <w:numId w:val="1"/>
        </w:numPr>
        <w:spacing w:after="0" w:line="276" w:lineRule="auto"/>
        <w:contextualSpacing w:val="0"/>
        <w:rPr>
          <w:rFonts w:asciiTheme="minorEastAsia" w:hAnsiTheme="minorEastAsia" w:cstheme="majorHAnsi"/>
          <w:sz w:val="20"/>
          <w:szCs w:val="20"/>
          <w:lang w:eastAsia="ja-JP"/>
        </w:rPr>
      </w:pPr>
      <w:r>
        <w:rPr>
          <w:rFonts w:asciiTheme="minorEastAsia" w:hAnsiTheme="minorEastAsia" w:cstheme="majorHAnsi" w:hint="eastAsia"/>
          <w:sz w:val="20"/>
          <w:szCs w:val="20"/>
          <w:lang w:eastAsia="ja-JP"/>
        </w:rPr>
        <w:t>ノイズキャンセリングマイクがバックグランドノイズを軽減</w:t>
      </w:r>
    </w:p>
    <w:p w14:paraId="19D881AC" w14:textId="77777777" w:rsidR="00E779A7" w:rsidRDefault="00DE1BE9" w:rsidP="00672DCD">
      <w:pPr>
        <w:pStyle w:val="afb"/>
        <w:widowControl w:val="0"/>
        <w:spacing w:after="0" w:line="276" w:lineRule="auto"/>
        <w:ind w:left="580"/>
        <w:contextualSpacing w:val="0"/>
        <w:rPr>
          <w:rFonts w:asciiTheme="minorEastAsia" w:hAnsiTheme="minorEastAsia" w:cs="Times New Roman"/>
          <w:sz w:val="20"/>
          <w:szCs w:val="20"/>
          <w:u w:val="single"/>
          <w:lang w:eastAsia="ja-JP"/>
        </w:rPr>
      </w:pPr>
      <w:r w:rsidRPr="00F723BA">
        <w:rPr>
          <w:rFonts w:asciiTheme="minorEastAsia" w:hAnsiTheme="minorEastAsia" w:cs="Times New Roman"/>
          <w:noProof/>
          <w:sz w:val="20"/>
          <w:szCs w:val="20"/>
          <w:u w:val="single"/>
          <w:lang w:eastAsia="ja-JP"/>
        </w:rPr>
        <mc:AlternateContent>
          <mc:Choice Requires="wps">
            <w:drawing>
              <wp:anchor distT="45720" distB="45720" distL="114300" distR="114300" simplePos="0" relativeHeight="251664384" behindDoc="0" locked="0" layoutInCell="1" allowOverlap="1" wp14:anchorId="16D3C5FD" wp14:editId="555F2E29">
                <wp:simplePos x="0" y="0"/>
                <wp:positionH relativeFrom="margin">
                  <wp:posOffset>381000</wp:posOffset>
                </wp:positionH>
                <wp:positionV relativeFrom="paragraph">
                  <wp:posOffset>2073275</wp:posOffset>
                </wp:positionV>
                <wp:extent cx="2438400" cy="297815"/>
                <wp:effectExtent l="0" t="0" r="0" b="69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97815"/>
                        </a:xfrm>
                        <a:prstGeom prst="rect">
                          <a:avLst/>
                        </a:prstGeom>
                        <a:solidFill>
                          <a:srgbClr val="FFFFFF"/>
                        </a:solidFill>
                        <a:ln w="9525">
                          <a:noFill/>
                          <a:miter lim="800000"/>
                          <a:headEnd/>
                          <a:tailEnd/>
                        </a:ln>
                      </wps:spPr>
                      <wps:txbx>
                        <w:txbxContent>
                          <w:p w14:paraId="4EA33068" w14:textId="77777777" w:rsidR="00F723BA" w:rsidRPr="00F723BA" w:rsidRDefault="00F723BA" w:rsidP="00F723BA">
                            <w:pPr>
                              <w:jc w:val="center"/>
                              <w:rPr>
                                <w:rFonts w:ascii="ＭＳ Ｐ明朝" w:eastAsia="ＭＳ Ｐ明朝" w:hAnsi="ＭＳ Ｐ明朝"/>
                                <w:b/>
                                <w:lang w:eastAsia="ja-JP"/>
                              </w:rPr>
                            </w:pPr>
                            <w:r w:rsidRPr="00F723BA">
                              <w:rPr>
                                <w:rFonts w:ascii="ＭＳ Ｐ明朝" w:eastAsia="ＭＳ Ｐ明朝" w:hAnsi="ＭＳ Ｐ明朝" w:hint="eastAsia"/>
                                <w:b/>
                                <w:lang w:eastAsia="ja-JP"/>
                              </w:rPr>
                              <w:t>3.5mm</w:t>
                            </w:r>
                            <w:r w:rsidRPr="00F723BA">
                              <w:rPr>
                                <w:rFonts w:ascii="ＭＳ Ｐ明朝" w:eastAsia="ＭＳ Ｐ明朝" w:hAnsi="ＭＳ Ｐ明朝"/>
                                <w:b/>
                                <w:lang w:eastAsia="ja-JP"/>
                              </w:rPr>
                              <w:t xml:space="preserve"> x </w:t>
                            </w:r>
                            <w:r w:rsidRPr="00F723BA">
                              <w:rPr>
                                <w:rFonts w:ascii="ＭＳ Ｐ明朝" w:eastAsia="ＭＳ Ｐ明朝" w:hAnsi="ＭＳ Ｐ明朝" w:hint="eastAsia"/>
                                <w:b/>
                                <w:lang w:eastAsia="ja-JP"/>
                              </w:rPr>
                              <w:t>2</w:t>
                            </w:r>
                            <w:r w:rsidRPr="00F723BA">
                              <w:rPr>
                                <w:rFonts w:ascii="ＭＳ Ｐ明朝" w:eastAsia="ＭＳ Ｐ明朝" w:hAnsi="ＭＳ Ｐ明朝"/>
                                <w:b/>
                                <w:lang w:eastAsia="ja-JP"/>
                              </w:rPr>
                              <w:t>接続</w:t>
                            </w:r>
                            <w:r w:rsidR="00436433">
                              <w:rPr>
                                <w:rFonts w:ascii="ＭＳ Ｐ明朝" w:eastAsia="ＭＳ Ｐ明朝" w:hAnsi="ＭＳ Ｐ明朝" w:hint="eastAsia"/>
                                <w:b/>
                                <w:lang w:eastAsia="ja-JP"/>
                              </w:rPr>
                              <w:t>用</w:t>
                            </w:r>
                            <w:r w:rsidRPr="00F723BA">
                              <w:rPr>
                                <w:rFonts w:ascii="ＭＳ Ｐ明朝" w:eastAsia="ＭＳ Ｐ明朝" w:hAnsi="ＭＳ Ｐ明朝"/>
                                <w:b/>
                                <w:lang w:eastAsia="ja-JP"/>
                              </w:rPr>
                              <w:t>アダプター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テキスト ボックス 2" o:spid="_x0000_s1026" type="#_x0000_t202" style="position:absolute;left:0;text-align:left;margin-left:30pt;margin-top:163.25pt;width:192pt;height:23.4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" stroked="f">
                <v:textbox style="mso-fit-shape-to-text:t">
                  <w:txbxContent>
                    <w:p w14:paraId="4EA33068" w14:textId="77777777" w:rsidR="00F723BA" w:rsidRPr="00F723BA" w:rsidRDefault="00F723BA" w:rsidP="00F723BA">
                      <w:pPr>
                        <w:jc w:val="center"/>
                        <w:rPr>
                          <w:rFonts w:ascii="ＭＳ Ｐ明朝" w:eastAsia="ＭＳ Ｐ明朝" w:hAnsi="ＭＳ Ｐ明朝"/>
                          <w:b/>
                          <w:lang w:eastAsia="ja-JP"/>
                        </w:rPr>
                      </w:pPr>
                      <w:r w:rsidRPr="00F723BA">
                        <w:rPr>
                          <w:rFonts w:ascii="ＭＳ Ｐ明朝" w:eastAsia="ＭＳ Ｐ明朝" w:hAnsi="ＭＳ Ｐ明朝" w:hint="eastAsia"/>
                          <w:b/>
                          <w:lang w:eastAsia="ja-JP"/>
                        </w:rPr>
                        <w:t>3.5mm</w:t>
                      </w:r>
                      <w:r w:rsidRPr="00F723BA">
                        <w:rPr>
                          <w:rFonts w:ascii="ＭＳ Ｐ明朝" w:eastAsia="ＭＳ Ｐ明朝" w:hAnsi="ＭＳ Ｐ明朝"/>
                          <w:b/>
                          <w:lang w:eastAsia="ja-JP"/>
                        </w:rPr>
                        <w:t xml:space="preserve"> x </w:t>
                      </w:r>
                      <w:r w:rsidRPr="00F723BA">
                        <w:rPr>
                          <w:rFonts w:ascii="ＭＳ Ｐ明朝" w:eastAsia="ＭＳ Ｐ明朝" w:hAnsi="ＭＳ Ｐ明朝" w:hint="eastAsia"/>
                          <w:b/>
                          <w:lang w:eastAsia="ja-JP"/>
                        </w:rPr>
                        <w:t>2</w:t>
                      </w:r>
                      <w:r w:rsidRPr="00F723BA">
                        <w:rPr>
                          <w:rFonts w:ascii="ＭＳ Ｐ明朝" w:eastAsia="ＭＳ Ｐ明朝" w:hAnsi="ＭＳ Ｐ明朝"/>
                          <w:b/>
                          <w:lang w:eastAsia="ja-JP"/>
                        </w:rPr>
                        <w:t>接続</w:t>
                      </w:r>
                      <w:r w:rsidR="00436433">
                        <w:rPr>
                          <w:rFonts w:ascii="ＭＳ Ｐ明朝" w:eastAsia="ＭＳ Ｐ明朝" w:hAnsi="ＭＳ Ｐ明朝" w:hint="eastAsia"/>
                          <w:b/>
                          <w:lang w:eastAsia="ja-JP"/>
                        </w:rPr>
                        <w:t>用</w:t>
                      </w:r>
                      <w:r w:rsidRPr="00F723BA">
                        <w:rPr>
                          <w:rFonts w:ascii="ＭＳ Ｐ明朝" w:eastAsia="ＭＳ Ｐ明朝" w:hAnsi="ＭＳ Ｐ明朝"/>
                          <w:b/>
                          <w:lang w:eastAsia="ja-JP"/>
                        </w:rPr>
                        <w:t>アダプター</w:t>
                      </w:r>
                    </w:p>
                  </w:txbxContent>
                </v:textbox>
                <w10:wrap type="square" anchorx="margin"/>
              </v:shape>
            </w:pict>
          </mc:Fallback>
        </mc:AlternateContent>
      </w:r>
      <w:r w:rsidRPr="00F723BA">
        <w:rPr>
          <w:rFonts w:asciiTheme="minorEastAsia" w:hAnsiTheme="minorEastAsia" w:cs="Times New Roman"/>
          <w:noProof/>
          <w:sz w:val="20"/>
          <w:szCs w:val="20"/>
          <w:u w:val="single"/>
          <w:lang w:eastAsia="ja-JP"/>
        </w:rPr>
        <mc:AlternateContent>
          <mc:Choice Requires="wps">
            <w:drawing>
              <wp:anchor distT="45720" distB="45720" distL="114300" distR="114300" simplePos="0" relativeHeight="251666432" behindDoc="0" locked="0" layoutInCell="1" allowOverlap="1" wp14:anchorId="3F7ABE06" wp14:editId="62D8D1EE">
                <wp:simplePos x="0" y="0"/>
                <wp:positionH relativeFrom="margin">
                  <wp:posOffset>3048000</wp:posOffset>
                </wp:positionH>
                <wp:positionV relativeFrom="paragraph">
                  <wp:posOffset>2073275</wp:posOffset>
                </wp:positionV>
                <wp:extent cx="2160270" cy="297815"/>
                <wp:effectExtent l="0" t="0" r="0" b="698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97815"/>
                        </a:xfrm>
                        <a:prstGeom prst="rect">
                          <a:avLst/>
                        </a:prstGeom>
                        <a:solidFill>
                          <a:srgbClr val="FFFFFF"/>
                        </a:solidFill>
                        <a:ln w="9525">
                          <a:noFill/>
                          <a:miter lim="800000"/>
                          <a:headEnd/>
                          <a:tailEnd/>
                        </a:ln>
                      </wps:spPr>
                      <wps:txbx>
                        <w:txbxContent>
                          <w:p w14:paraId="35474B26" w14:textId="77777777" w:rsidR="00F723BA" w:rsidRPr="00F723BA" w:rsidRDefault="00F723BA" w:rsidP="00F723BA">
                            <w:pPr>
                              <w:jc w:val="center"/>
                              <w:rPr>
                                <w:rFonts w:ascii="ＭＳ Ｐ明朝" w:eastAsia="ＭＳ Ｐ明朝" w:hAnsi="ＭＳ Ｐ明朝"/>
                                <w:b/>
                                <w:lang w:eastAsia="ja-JP"/>
                              </w:rPr>
                            </w:pPr>
                            <w:proofErr w:type="spellStart"/>
                            <w:r w:rsidRPr="00F723BA">
                              <w:rPr>
                                <w:rFonts w:ascii="ＭＳ Ｐ明朝" w:eastAsia="ＭＳ Ｐ明朝" w:hAnsi="ＭＳ Ｐ明朝"/>
                                <w:b/>
                                <w:lang w:eastAsia="ja-JP"/>
                              </w:rPr>
                              <w:t>GameCom</w:t>
                            </w:r>
                            <w:proofErr w:type="spellEnd"/>
                            <w:r w:rsidRPr="00F723BA">
                              <w:rPr>
                                <w:rFonts w:ascii="ＭＳ Ｐ明朝" w:eastAsia="ＭＳ Ｐ明朝" w:hAnsi="ＭＳ Ｐ明朝"/>
                                <w:b/>
                                <w:lang w:eastAsia="ja-JP"/>
                              </w:rPr>
                              <w:t xml:space="preserve"> 318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40pt;margin-top:163.25pt;width:170.1pt;height:23.45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" stroked="f">
                <v:textbox style="mso-fit-shape-to-text:t">
                  <w:txbxContent>
                    <w:p w14:paraId="35474B26" w14:textId="77777777" w:rsidR="00F723BA" w:rsidRPr="00F723BA" w:rsidRDefault="00F723BA" w:rsidP="00F723BA">
                      <w:pPr>
                        <w:jc w:val="center"/>
                        <w:rPr>
                          <w:rFonts w:ascii="ＭＳ Ｐ明朝" w:eastAsia="ＭＳ Ｐ明朝" w:hAnsi="ＭＳ Ｐ明朝"/>
                          <w:b/>
                          <w:lang w:eastAsia="ja-JP"/>
                        </w:rPr>
                      </w:pPr>
                      <w:proofErr w:type="spellStart"/>
                      <w:r w:rsidRPr="00F723BA">
                        <w:rPr>
                          <w:rFonts w:ascii="ＭＳ Ｐ明朝" w:eastAsia="ＭＳ Ｐ明朝" w:hAnsi="ＭＳ Ｐ明朝"/>
                          <w:b/>
                          <w:lang w:eastAsia="ja-JP"/>
                        </w:rPr>
                        <w:t>GameCom</w:t>
                      </w:r>
                      <w:proofErr w:type="spellEnd"/>
                      <w:r w:rsidRPr="00F723BA">
                        <w:rPr>
                          <w:rFonts w:ascii="ＭＳ Ｐ明朝" w:eastAsia="ＭＳ Ｐ明朝" w:hAnsi="ＭＳ Ｐ明朝"/>
                          <w:b/>
                          <w:lang w:eastAsia="ja-JP"/>
                        </w:rPr>
                        <w:t xml:space="preserve"> 318</w:t>
                      </w:r>
                    </w:p>
                  </w:txbxContent>
                </v:textbox>
                <w10:wrap type="square" anchorx="margin"/>
              </v:shape>
            </w:pict>
          </mc:Fallback>
        </mc:AlternateContent>
      </w:r>
      <w:r w:rsidR="00F723BA">
        <w:rPr>
          <w:rFonts w:asciiTheme="minorEastAsia" w:hAnsiTheme="minorEastAsia"/>
          <w:noProof/>
          <w:sz w:val="20"/>
          <w:szCs w:val="20"/>
          <w:u w:val="single"/>
          <w:lang w:eastAsia="ja-JP"/>
        </w:rPr>
        <w:drawing>
          <wp:anchor distT="0" distB="0" distL="114300" distR="114300" simplePos="0" relativeHeight="251661312" behindDoc="0" locked="0" layoutInCell="1" allowOverlap="1" wp14:anchorId="32FA8AED" wp14:editId="50B07C6A">
            <wp:simplePos x="0" y="0"/>
            <wp:positionH relativeFrom="margin">
              <wp:posOffset>300990</wp:posOffset>
            </wp:positionH>
            <wp:positionV relativeFrom="paragraph">
              <wp:posOffset>181610</wp:posOffset>
            </wp:positionV>
            <wp:extent cx="2533650" cy="1689100"/>
            <wp:effectExtent l="0" t="0" r="0" b="635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eCom_318_Adapter_screen_rgb_032014.jpg"/>
                    <pic:cNvPicPr/>
                  </pic:nvPicPr>
                  <pic:blipFill>
                    <a:blip r:embed="rId13">
                      <a:extLst>
                        <a:ext uri="{28A0092B-C50C-407E-A947-70E740481C1C}">
                          <a14:useLocalDpi xmlns:a14="http://schemas.microsoft.com/office/drawing/2010/main" val="0"/>
                        </a:ext>
                      </a:extLst>
                    </a:blip>
                    <a:stretch>
                      <a:fillRect/>
                    </a:stretch>
                  </pic:blipFill>
                  <pic:spPr>
                    <a:xfrm>
                      <a:off x="0" y="0"/>
                      <a:ext cx="2533650" cy="1689100"/>
                    </a:xfrm>
                    <a:prstGeom prst="rect">
                      <a:avLst/>
                    </a:prstGeom>
                  </pic:spPr>
                </pic:pic>
              </a:graphicData>
            </a:graphic>
            <wp14:sizeRelH relativeFrom="margin">
              <wp14:pctWidth>0</wp14:pctWidth>
            </wp14:sizeRelH>
            <wp14:sizeRelV relativeFrom="margin">
              <wp14:pctHeight>0</wp14:pctHeight>
            </wp14:sizeRelV>
          </wp:anchor>
        </w:drawing>
      </w:r>
    </w:p>
    <w:p w14:paraId="21F36E0A" w14:textId="77777777" w:rsidR="00E779A7" w:rsidRDefault="00E779A7" w:rsidP="00672DCD">
      <w:pPr>
        <w:pStyle w:val="afb"/>
        <w:widowControl w:val="0"/>
        <w:spacing w:after="0" w:line="276" w:lineRule="auto"/>
        <w:ind w:left="580"/>
        <w:contextualSpacing w:val="0"/>
        <w:rPr>
          <w:rFonts w:asciiTheme="minorEastAsia" w:hAnsiTheme="minorEastAsia" w:cs="Times New Roman"/>
          <w:sz w:val="20"/>
          <w:szCs w:val="20"/>
          <w:u w:val="single"/>
          <w:lang w:eastAsia="ja-JP"/>
        </w:rPr>
      </w:pPr>
    </w:p>
    <w:p w14:paraId="12D14536" w14:textId="77777777" w:rsidR="00DE1BE9" w:rsidRDefault="00DE1BE9" w:rsidP="00F723BA">
      <w:pPr>
        <w:widowControl w:val="0"/>
        <w:spacing w:line="276" w:lineRule="auto"/>
        <w:rPr>
          <w:rFonts w:asciiTheme="minorEastAsia" w:hAnsiTheme="minorEastAsia"/>
          <w:b/>
          <w:szCs w:val="20"/>
          <w:lang w:eastAsia="ja-JP"/>
        </w:rPr>
      </w:pPr>
    </w:p>
    <w:p w14:paraId="0158D85A" w14:textId="77777777" w:rsidR="00F723BA" w:rsidRDefault="00F723BA" w:rsidP="00F723BA">
      <w:pPr>
        <w:widowControl w:val="0"/>
        <w:spacing w:line="276" w:lineRule="auto"/>
        <w:rPr>
          <w:rFonts w:asciiTheme="minorEastAsia" w:hAnsiTheme="minorEastAsia"/>
          <w:b/>
          <w:bCs/>
          <w:szCs w:val="20"/>
          <w:lang w:eastAsia="ja-JP"/>
        </w:rPr>
      </w:pPr>
      <w:r w:rsidRPr="00F723BA">
        <w:rPr>
          <w:rFonts w:asciiTheme="minorEastAsia" w:hAnsiTheme="minorEastAsia"/>
          <w:b/>
          <w:szCs w:val="20"/>
          <w:lang w:eastAsia="ja-JP"/>
        </w:rPr>
        <w:br/>
      </w:r>
      <w:r w:rsidRPr="00F723BA">
        <w:rPr>
          <w:rFonts w:asciiTheme="minorEastAsia" w:hAnsiTheme="minorEastAsia"/>
          <w:b/>
          <w:szCs w:val="20"/>
          <w:lang w:eastAsia="ja-JP"/>
        </w:rPr>
        <w:lastRenderedPageBreak/>
        <w:br/>
      </w:r>
    </w:p>
    <w:p w14:paraId="48709CDB" w14:textId="77777777" w:rsidR="00436433" w:rsidRDefault="00436433" w:rsidP="00F723BA">
      <w:pPr>
        <w:widowControl w:val="0"/>
        <w:spacing w:line="276" w:lineRule="auto"/>
        <w:rPr>
          <w:rFonts w:asciiTheme="minorEastAsia" w:hAnsiTheme="minorEastAsia"/>
          <w:b/>
          <w:bCs/>
          <w:szCs w:val="20"/>
          <w:lang w:eastAsia="ja-JP"/>
        </w:rPr>
      </w:pPr>
    </w:p>
    <w:p w14:paraId="233E6530" w14:textId="77777777" w:rsidR="004A3E22" w:rsidRPr="00F723BA" w:rsidRDefault="004A3E22" w:rsidP="00F723BA">
      <w:pPr>
        <w:pStyle w:val="afb"/>
        <w:widowControl w:val="0"/>
        <w:numPr>
          <w:ilvl w:val="0"/>
          <w:numId w:val="1"/>
        </w:numPr>
        <w:spacing w:line="276" w:lineRule="auto"/>
        <w:rPr>
          <w:rFonts w:asciiTheme="minorEastAsia" w:hAnsiTheme="minorEastAsia"/>
          <w:b/>
          <w:szCs w:val="20"/>
          <w:lang w:eastAsia="ja-JP"/>
        </w:rPr>
      </w:pPr>
      <w:r w:rsidRPr="00F723BA">
        <w:rPr>
          <w:rFonts w:asciiTheme="minorEastAsia" w:hAnsiTheme="minorEastAsia"/>
          <w:b/>
          <w:bCs/>
          <w:szCs w:val="20"/>
          <w:lang w:eastAsia="ja-JP"/>
        </w:rPr>
        <w:t>プラントロニクスについて</w:t>
      </w:r>
      <w:r w:rsidRPr="00F723BA">
        <w:rPr>
          <w:rFonts w:asciiTheme="minorEastAsia" w:hAnsiTheme="minorEastAsia"/>
          <w:b/>
          <w:szCs w:val="20"/>
          <w:lang w:eastAsia="ja-JP"/>
        </w:rPr>
        <w:t xml:space="preserve"> </w:t>
      </w:r>
    </w:p>
    <w:p w14:paraId="2BBCA965" w14:textId="77777777" w:rsidR="004A3E22" w:rsidRPr="00AA056E" w:rsidRDefault="004A3E22" w:rsidP="00672DCD">
      <w:pPr>
        <w:spacing w:line="276" w:lineRule="auto"/>
        <w:rPr>
          <w:rFonts w:asciiTheme="minorEastAsia" w:hAnsiTheme="minorEastAsia"/>
          <w:bCs/>
          <w:sz w:val="20"/>
          <w:szCs w:val="20"/>
          <w:u w:val="single"/>
          <w:lang w:eastAsia="ja-JP"/>
        </w:rPr>
      </w:pPr>
    </w:p>
    <w:p w14:paraId="7FBB620D" w14:textId="77777777" w:rsidR="004A3E22" w:rsidRPr="00F85789" w:rsidRDefault="004A3E22" w:rsidP="00672DCD">
      <w:pPr>
        <w:spacing w:line="276" w:lineRule="auto"/>
        <w:rPr>
          <w:rFonts w:ascii="ＭＳ Ｐ明朝" w:eastAsia="ＭＳ Ｐ明朝" w:hAnsi="ＭＳ Ｐ明朝"/>
          <w:sz w:val="20"/>
          <w:szCs w:val="20"/>
          <w:lang w:eastAsia="ja-JP"/>
        </w:rPr>
      </w:pPr>
      <w:r w:rsidRPr="00F85789">
        <w:rPr>
          <w:rFonts w:ascii="ＭＳ Ｐ明朝" w:eastAsia="ＭＳ Ｐ明朝" w:hAnsi="ＭＳ Ｐ明朝"/>
          <w:sz w:val="20"/>
          <w:szCs w:val="20"/>
          <w:lang w:eastAsia="ja-JP"/>
        </w:rPr>
        <w:t>プラントロニクス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プラントロニクスは、ユニファイドコミュニケーションから、Bluetooth®対応ヘッドセットやゲーム用ソリューションに至るまで、妥協のない品質、理想的なエクスペリエンス、卓越したサービスをご提供しています。</w:t>
      </w:r>
    </w:p>
    <w:p w14:paraId="52AD8F2C" w14:textId="77777777" w:rsidR="004A3E22" w:rsidRPr="00F85789" w:rsidRDefault="004A3E22" w:rsidP="00672DCD">
      <w:pPr>
        <w:spacing w:line="276" w:lineRule="auto"/>
        <w:rPr>
          <w:rFonts w:ascii="ＭＳ Ｐ明朝" w:eastAsia="ＭＳ Ｐ明朝" w:hAnsi="ＭＳ Ｐ明朝"/>
          <w:sz w:val="20"/>
          <w:szCs w:val="20"/>
          <w:lang w:eastAsia="ja-JP"/>
        </w:rPr>
      </w:pPr>
      <w:r w:rsidRPr="00F85789">
        <w:rPr>
          <w:rFonts w:ascii="ＭＳ Ｐ明朝" w:eastAsia="ＭＳ Ｐ明朝" w:hAnsi="ＭＳ Ｐ明朝"/>
          <w:sz w:val="20"/>
          <w:szCs w:val="20"/>
          <w:lang w:eastAsia="ja-JP"/>
        </w:rPr>
        <w:t>プラントロニクスの製品は、Fortune 100™のすべての企業に導入されているほか、緊急電話（911）や航空管制などのミッションクリティカルな業務の最前線で活用されています。詳細は</w:t>
      </w:r>
      <w:r w:rsidRPr="00F85789">
        <w:rPr>
          <w:rFonts w:ascii="ＭＳ Ｐ明朝" w:eastAsia="ＭＳ Ｐ明朝" w:hAnsi="ＭＳ Ｐ明朝" w:cstheme="minorBidi"/>
          <w:sz w:val="20"/>
          <w:szCs w:val="20"/>
        </w:rPr>
        <w:fldChar w:fldCharType="begin"/>
      </w:r>
      <w:r w:rsidRPr="00F85789">
        <w:rPr>
          <w:rFonts w:ascii="ＭＳ Ｐ明朝" w:eastAsia="ＭＳ Ｐ明朝" w:hAnsi="ＭＳ Ｐ明朝"/>
          <w:sz w:val="20"/>
          <w:szCs w:val="20"/>
          <w:lang w:eastAsia="ja-JP"/>
        </w:rPr>
        <w:instrText xml:space="preserve"> HYPERLINK "http://cts.businesswire.com/ct/CT?id=smartlink&amp;url=http%3A%2F%2Fwww.plantronics.com&amp;esheet=50816259&amp;newsitemid=20140304005651&amp;lan=en-US&amp;anchor=www.plantronics.com&amp;index=1&amp;md5=c51bdd996057e82799d1d392638362de" </w:instrText>
      </w:r>
      <w:r w:rsidRPr="00F85789">
        <w:rPr>
          <w:rFonts w:ascii="ＭＳ Ｐ明朝" w:eastAsia="ＭＳ Ｐ明朝" w:hAnsi="ＭＳ Ｐ明朝" w:cstheme="minorBidi"/>
          <w:sz w:val="20"/>
          <w:szCs w:val="20"/>
        </w:rPr>
        <w:fldChar w:fldCharType="separate"/>
      </w:r>
      <w:r w:rsidRPr="00F85789">
        <w:rPr>
          <w:rFonts w:ascii="ＭＳ Ｐ明朝" w:eastAsia="ＭＳ Ｐ明朝" w:hAnsi="ＭＳ Ｐ明朝"/>
          <w:color w:val="324FE1"/>
          <w:sz w:val="20"/>
          <w:szCs w:val="20"/>
          <w:u w:val="single"/>
          <w:lang w:eastAsia="ja-JP"/>
        </w:rPr>
        <w:t>www.plantronics.com</w:t>
      </w:r>
      <w:r w:rsidRPr="00F85789">
        <w:rPr>
          <w:rFonts w:ascii="ＭＳ Ｐ明朝" w:eastAsia="ＭＳ Ｐ明朝" w:hAnsi="ＭＳ Ｐ明朝"/>
          <w:color w:val="324FE1"/>
          <w:sz w:val="20"/>
          <w:szCs w:val="20"/>
          <w:u w:val="single"/>
          <w:lang w:eastAsia="ja-JP"/>
        </w:rPr>
        <w:fldChar w:fldCharType="end"/>
      </w:r>
      <w:r w:rsidRPr="00F85789">
        <w:rPr>
          <w:rFonts w:ascii="ＭＳ Ｐ明朝" w:eastAsia="ＭＳ Ｐ明朝" w:hAnsi="ＭＳ Ｐ明朝"/>
          <w:sz w:val="20"/>
          <w:szCs w:val="20"/>
          <w:lang w:eastAsia="ja-JP"/>
        </w:rPr>
        <w:t xml:space="preserve">をご覧ください。　</w:t>
      </w:r>
    </w:p>
    <w:p w14:paraId="675A6DF6" w14:textId="77777777" w:rsidR="002B7EE4" w:rsidRDefault="002B7EE4" w:rsidP="00672DCD">
      <w:pPr>
        <w:spacing w:line="276" w:lineRule="auto"/>
        <w:rPr>
          <w:rFonts w:asciiTheme="minorEastAsia" w:hAnsiTheme="minorEastAsia"/>
          <w:sz w:val="20"/>
          <w:szCs w:val="20"/>
          <w:lang w:eastAsia="ja-JP"/>
        </w:rPr>
      </w:pPr>
    </w:p>
    <w:p w14:paraId="1339748D" w14:textId="77777777" w:rsidR="004A3E22" w:rsidRPr="00F85789" w:rsidRDefault="004A3E22" w:rsidP="00672DCD">
      <w:pPr>
        <w:spacing w:line="276" w:lineRule="auto"/>
        <w:rPr>
          <w:rFonts w:ascii="ＭＳ Ｐ明朝" w:eastAsia="ＭＳ Ｐ明朝" w:hAnsi="ＭＳ Ｐ明朝"/>
          <w:sz w:val="20"/>
          <w:szCs w:val="20"/>
          <w:lang w:val="en" w:eastAsia="ja-JP"/>
        </w:rPr>
      </w:pPr>
      <w:r w:rsidRPr="00F85789">
        <w:rPr>
          <w:rFonts w:ascii="ＭＳ Ｐ明朝" w:eastAsia="ＭＳ Ｐ明朝" w:hAnsi="ＭＳ Ｐ明朝"/>
          <w:sz w:val="20"/>
          <w:szCs w:val="20"/>
          <w:lang w:eastAsia="ja-JP"/>
        </w:rPr>
        <w:t xml:space="preserve">*Plantronicsは、Plantronics, </w:t>
      </w:r>
      <w:proofErr w:type="spellStart"/>
      <w:r w:rsidRPr="00F85789">
        <w:rPr>
          <w:rFonts w:ascii="ＭＳ Ｐ明朝" w:eastAsia="ＭＳ Ｐ明朝" w:hAnsi="ＭＳ Ｐ明朝"/>
          <w:sz w:val="20"/>
          <w:szCs w:val="20"/>
          <w:lang w:eastAsia="ja-JP"/>
        </w:rPr>
        <w:t>Inc</w:t>
      </w:r>
      <w:proofErr w:type="spellEnd"/>
      <w:r w:rsidRPr="00F85789">
        <w:rPr>
          <w:rFonts w:ascii="ＭＳ Ｐ明朝" w:eastAsia="ＭＳ Ｐ明朝" w:hAnsi="ＭＳ Ｐ明朝"/>
          <w:sz w:val="20"/>
          <w:szCs w:val="20"/>
          <w:lang w:eastAsia="ja-JP"/>
        </w:rPr>
        <w:t>の登録商標です。</w:t>
      </w:r>
      <w:r w:rsidRPr="00F85789">
        <w:rPr>
          <w:rFonts w:ascii="ＭＳ Ｐ明朝" w:eastAsia="ＭＳ Ｐ明朝" w:hAnsi="ＭＳ Ｐ明朝" w:hint="eastAsia"/>
          <w:sz w:val="20"/>
          <w:szCs w:val="20"/>
          <w:lang w:val="en" w:eastAsia="ja-JP"/>
        </w:rPr>
        <w:t>Bluetooth</w:t>
      </w:r>
      <w:r w:rsidRPr="00F85789">
        <w:rPr>
          <w:rFonts w:ascii="ＭＳ Ｐ明朝" w:eastAsia="ＭＳ Ｐ明朝" w:hAnsi="ＭＳ Ｐ明朝" w:hint="eastAsia"/>
          <w:sz w:val="20"/>
          <w:szCs w:val="20"/>
          <w:vertAlign w:val="superscript"/>
          <w:lang w:val="en" w:eastAsia="ja-JP"/>
        </w:rPr>
        <w:t>®</w:t>
      </w:r>
      <w:r w:rsidRPr="00F85789">
        <w:rPr>
          <w:rFonts w:ascii="ＭＳ Ｐ明朝" w:eastAsia="ＭＳ Ｐ明朝" w:hAnsi="ＭＳ Ｐ明朝" w:hint="eastAsia"/>
          <w:sz w:val="20"/>
          <w:szCs w:val="20"/>
          <w:lang w:val="en" w:eastAsia="ja-JP"/>
        </w:rPr>
        <w:t>のワードマークおよびロゴはBluetooth SIG, Inc.の登録商標であり、</w:t>
      </w:r>
      <w:r w:rsidRPr="00F85789">
        <w:rPr>
          <w:rFonts w:ascii="ＭＳ Ｐ明朝" w:eastAsia="ＭＳ Ｐ明朝" w:hAnsi="ＭＳ Ｐ明朝"/>
          <w:sz w:val="20"/>
          <w:szCs w:val="20"/>
          <w:lang w:val="en" w:eastAsia="ja-JP"/>
        </w:rPr>
        <w:t>Plantronicsは同社からのライセンス</w:t>
      </w:r>
      <w:r w:rsidRPr="00F85789">
        <w:rPr>
          <w:rFonts w:ascii="ＭＳ Ｐ明朝" w:eastAsia="ＭＳ Ｐ明朝" w:hAnsi="ＭＳ Ｐ明朝" w:hint="eastAsia"/>
          <w:sz w:val="20"/>
          <w:szCs w:val="20"/>
          <w:lang w:val="en" w:eastAsia="ja-JP"/>
        </w:rPr>
        <w:t>の使用許諾</w:t>
      </w:r>
      <w:r w:rsidRPr="00F85789">
        <w:rPr>
          <w:rFonts w:ascii="ＭＳ Ｐ明朝" w:eastAsia="ＭＳ Ｐ明朝" w:hAnsi="ＭＳ Ｐ明朝"/>
          <w:sz w:val="20"/>
          <w:szCs w:val="20"/>
          <w:lang w:val="en" w:eastAsia="ja-JP"/>
        </w:rPr>
        <w:t>を得て使用しています。その他の商標はすべて、それぞれの所有者に帰属します。</w:t>
      </w:r>
    </w:p>
    <w:p w14:paraId="1E38F435" w14:textId="77777777" w:rsidR="00672DCD" w:rsidRPr="00F85789" w:rsidRDefault="00672DCD" w:rsidP="00672DCD">
      <w:pPr>
        <w:spacing w:line="276" w:lineRule="auto"/>
        <w:rPr>
          <w:rFonts w:ascii="ＭＳ Ｐ明朝" w:eastAsia="ＭＳ Ｐ明朝" w:hAnsi="ＭＳ Ｐ明朝"/>
          <w:b/>
          <w:sz w:val="21"/>
          <w:szCs w:val="20"/>
          <w:lang w:val="en" w:eastAsia="ja-JP"/>
        </w:rPr>
      </w:pPr>
    </w:p>
    <w:p w14:paraId="09FD4476" w14:textId="77777777" w:rsidR="004A3E22" w:rsidRPr="00F85789" w:rsidRDefault="00165D6E" w:rsidP="00672DCD">
      <w:pPr>
        <w:spacing w:line="276" w:lineRule="auto"/>
        <w:jc w:val="center"/>
        <w:rPr>
          <w:rFonts w:ascii="ＭＳ Ｐ明朝" w:eastAsia="ＭＳ Ｐ明朝" w:hAnsi="ＭＳ Ｐ明朝" w:cstheme="majorHAnsi"/>
          <w:b/>
          <w:bCs/>
          <w:kern w:val="22"/>
          <w:sz w:val="21"/>
          <w:szCs w:val="20"/>
          <w:lang w:eastAsia="ja-JP"/>
        </w:rPr>
      </w:pPr>
      <w:proofErr w:type="spellStart"/>
      <w:r w:rsidRPr="00F85789">
        <w:rPr>
          <w:rFonts w:ascii="ＭＳ Ｐ明朝" w:eastAsia="ＭＳ Ｐ明朝" w:hAnsi="ＭＳ Ｐ明朝" w:cstheme="majorHAnsi" w:hint="eastAsia"/>
          <w:b/>
          <w:bCs/>
          <w:kern w:val="22"/>
          <w:sz w:val="21"/>
          <w:szCs w:val="20"/>
          <w:lang w:eastAsia="ja-JP"/>
        </w:rPr>
        <w:t>GameCom</w:t>
      </w:r>
      <w:proofErr w:type="spellEnd"/>
      <w:r w:rsidRPr="00F85789">
        <w:rPr>
          <w:rFonts w:ascii="ＭＳ Ｐ明朝" w:eastAsia="ＭＳ Ｐ明朝" w:hAnsi="ＭＳ Ｐ明朝" w:cstheme="majorHAnsi" w:hint="eastAsia"/>
          <w:b/>
          <w:bCs/>
          <w:kern w:val="22"/>
          <w:sz w:val="21"/>
          <w:szCs w:val="20"/>
          <w:lang w:eastAsia="ja-JP"/>
        </w:rPr>
        <w:t xml:space="preserve"> 318</w:t>
      </w:r>
      <w:r w:rsidR="004A3E22" w:rsidRPr="00F85789">
        <w:rPr>
          <w:rFonts w:ascii="ＭＳ Ｐ明朝" w:eastAsia="ＭＳ Ｐ明朝" w:hAnsi="ＭＳ Ｐ明朝" w:cstheme="majorHAnsi"/>
          <w:b/>
          <w:bCs/>
          <w:kern w:val="22"/>
          <w:sz w:val="21"/>
          <w:szCs w:val="20"/>
          <w:lang w:eastAsia="ja-JP"/>
        </w:rPr>
        <w:t>の 製品詳細</w:t>
      </w:r>
    </w:p>
    <w:p w14:paraId="543826FA" w14:textId="77777777" w:rsidR="00672DCD" w:rsidRPr="00AA056E" w:rsidRDefault="00672DCD" w:rsidP="00672DCD">
      <w:pPr>
        <w:spacing w:line="276" w:lineRule="auto"/>
        <w:jc w:val="center"/>
        <w:rPr>
          <w:rFonts w:asciiTheme="minorEastAsia" w:hAnsiTheme="minorEastAsia"/>
          <w:sz w:val="20"/>
          <w:szCs w:val="20"/>
          <w:lang w:eastAsia="ja-JP"/>
        </w:rPr>
      </w:pPr>
    </w:p>
    <w:tbl>
      <w:tblPr>
        <w:tblStyle w:val="af1"/>
        <w:tblW w:w="0" w:type="auto"/>
        <w:tblLook w:val="04A0" w:firstRow="1" w:lastRow="0" w:firstColumn="1" w:lastColumn="0" w:noHBand="0" w:noVBand="1"/>
      </w:tblPr>
      <w:tblGrid>
        <w:gridCol w:w="1367"/>
        <w:gridCol w:w="3306"/>
        <w:gridCol w:w="3822"/>
      </w:tblGrid>
      <w:tr w:rsidR="004A3E22" w:rsidRPr="00F85789" w14:paraId="336FF856" w14:textId="77777777" w:rsidTr="004A650E">
        <w:trPr>
          <w:trHeight w:val="408"/>
        </w:trPr>
        <w:tc>
          <w:tcPr>
            <w:tcW w:w="1367" w:type="dxa"/>
            <w:vAlign w:val="center"/>
          </w:tcPr>
          <w:p w14:paraId="093C22EF" w14:textId="77777777" w:rsidR="004A3E22" w:rsidRPr="00F85789" w:rsidRDefault="004A3E22" w:rsidP="00672DCD">
            <w:p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製品名</w:t>
            </w:r>
          </w:p>
        </w:tc>
        <w:tc>
          <w:tcPr>
            <w:tcW w:w="7128" w:type="dxa"/>
            <w:gridSpan w:val="2"/>
            <w:vAlign w:val="center"/>
          </w:tcPr>
          <w:p w14:paraId="6314E3B1" w14:textId="77777777" w:rsidR="004A3E22" w:rsidRPr="00F85789" w:rsidRDefault="000C59F7" w:rsidP="00672DCD">
            <w:pPr>
              <w:spacing w:line="276" w:lineRule="auto"/>
              <w:rPr>
                <w:rFonts w:ascii="ＭＳ Ｐ明朝" w:eastAsia="ＭＳ Ｐ明朝" w:hAnsi="ＭＳ Ｐ明朝"/>
                <w:sz w:val="21"/>
                <w:szCs w:val="21"/>
              </w:rPr>
            </w:pPr>
            <w:proofErr w:type="spellStart"/>
            <w:r w:rsidRPr="00F85789">
              <w:rPr>
                <w:rFonts w:ascii="ＭＳ Ｐ明朝" w:eastAsia="ＭＳ Ｐ明朝" w:hAnsi="ＭＳ Ｐ明朝" w:hint="eastAsia"/>
                <w:sz w:val="21"/>
                <w:szCs w:val="21"/>
              </w:rPr>
              <w:t>GameCom</w:t>
            </w:r>
            <w:proofErr w:type="spellEnd"/>
            <w:r w:rsidRPr="00F85789">
              <w:rPr>
                <w:rFonts w:ascii="ＭＳ Ｐ明朝" w:eastAsia="ＭＳ Ｐ明朝" w:hAnsi="ＭＳ Ｐ明朝" w:hint="eastAsia"/>
                <w:sz w:val="21"/>
                <w:szCs w:val="21"/>
              </w:rPr>
              <w:t xml:space="preserve"> 318</w:t>
            </w:r>
          </w:p>
        </w:tc>
      </w:tr>
      <w:tr w:rsidR="004A3E22" w:rsidRPr="00F85789" w14:paraId="6F2B5920" w14:textId="77777777" w:rsidTr="004A650E">
        <w:trPr>
          <w:trHeight w:val="413"/>
        </w:trPr>
        <w:tc>
          <w:tcPr>
            <w:tcW w:w="1367" w:type="dxa"/>
            <w:vAlign w:val="center"/>
          </w:tcPr>
          <w:p w14:paraId="6996B875" w14:textId="77777777" w:rsidR="004A3E22" w:rsidRPr="00F85789" w:rsidRDefault="004A3E22" w:rsidP="00672DCD">
            <w:p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発売日</w:t>
            </w:r>
          </w:p>
        </w:tc>
        <w:tc>
          <w:tcPr>
            <w:tcW w:w="7128" w:type="dxa"/>
            <w:gridSpan w:val="2"/>
            <w:vAlign w:val="center"/>
          </w:tcPr>
          <w:p w14:paraId="562F49B4" w14:textId="77777777" w:rsidR="004A3E22" w:rsidRPr="00F85789" w:rsidRDefault="000C59F7" w:rsidP="00672DCD">
            <w:p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2016</w:t>
            </w:r>
            <w:r w:rsidR="004A3E22" w:rsidRPr="00F85789">
              <w:rPr>
                <w:rFonts w:ascii="ＭＳ Ｐ明朝" w:eastAsia="ＭＳ Ｐ明朝" w:hAnsi="ＭＳ Ｐ明朝"/>
                <w:sz w:val="21"/>
                <w:szCs w:val="21"/>
              </w:rPr>
              <w:t>年</w:t>
            </w:r>
            <w:r w:rsidRPr="00F85789">
              <w:rPr>
                <w:rFonts w:ascii="ＭＳ Ｐ明朝" w:eastAsia="ＭＳ Ｐ明朝" w:hAnsi="ＭＳ Ｐ明朝" w:hint="eastAsia"/>
                <w:sz w:val="21"/>
                <w:szCs w:val="21"/>
              </w:rPr>
              <w:t>4</w:t>
            </w:r>
            <w:r w:rsidR="004A3E22" w:rsidRPr="00F85789">
              <w:rPr>
                <w:rFonts w:ascii="ＭＳ Ｐ明朝" w:eastAsia="ＭＳ Ｐ明朝" w:hAnsi="ＭＳ Ｐ明朝"/>
                <w:sz w:val="21"/>
                <w:szCs w:val="21"/>
              </w:rPr>
              <w:t>月</w:t>
            </w:r>
            <w:r w:rsidRPr="00F85789">
              <w:rPr>
                <w:rFonts w:ascii="ＭＳ Ｐ明朝" w:eastAsia="ＭＳ Ｐ明朝" w:hAnsi="ＭＳ Ｐ明朝" w:hint="eastAsia"/>
                <w:sz w:val="21"/>
                <w:szCs w:val="21"/>
              </w:rPr>
              <w:t>15</w:t>
            </w:r>
            <w:r w:rsidR="004A3E22" w:rsidRPr="00F85789">
              <w:rPr>
                <w:rFonts w:ascii="ＭＳ Ｐ明朝" w:eastAsia="ＭＳ Ｐ明朝" w:hAnsi="ＭＳ Ｐ明朝"/>
                <w:sz w:val="21"/>
                <w:szCs w:val="21"/>
              </w:rPr>
              <w:t>日（</w:t>
            </w:r>
            <w:r w:rsidRPr="00F85789">
              <w:rPr>
                <w:rFonts w:ascii="ＭＳ Ｐ明朝" w:eastAsia="ＭＳ Ｐ明朝" w:hAnsi="ＭＳ Ｐ明朝" w:hint="eastAsia"/>
                <w:sz w:val="21"/>
                <w:szCs w:val="21"/>
              </w:rPr>
              <w:t>金</w:t>
            </w:r>
            <w:r w:rsidR="004A3E22" w:rsidRPr="00F85789">
              <w:rPr>
                <w:rFonts w:ascii="ＭＳ Ｐ明朝" w:eastAsia="ＭＳ Ｐ明朝" w:hAnsi="ＭＳ Ｐ明朝"/>
                <w:sz w:val="21"/>
                <w:szCs w:val="21"/>
              </w:rPr>
              <w:t>）</w:t>
            </w:r>
          </w:p>
        </w:tc>
      </w:tr>
      <w:tr w:rsidR="004A3E22" w:rsidRPr="00F85789" w14:paraId="032E8F02" w14:textId="77777777" w:rsidTr="004A650E">
        <w:trPr>
          <w:trHeight w:val="420"/>
        </w:trPr>
        <w:tc>
          <w:tcPr>
            <w:tcW w:w="1367" w:type="dxa"/>
            <w:vAlign w:val="center"/>
          </w:tcPr>
          <w:p w14:paraId="6D071F8D" w14:textId="77777777" w:rsidR="004A3E22" w:rsidRPr="00F85789" w:rsidRDefault="004A3E22" w:rsidP="00672DCD">
            <w:p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価格</w:t>
            </w:r>
          </w:p>
        </w:tc>
        <w:tc>
          <w:tcPr>
            <w:tcW w:w="7128" w:type="dxa"/>
            <w:gridSpan w:val="2"/>
            <w:vAlign w:val="center"/>
          </w:tcPr>
          <w:p w14:paraId="45525909" w14:textId="77777777" w:rsidR="004A3E22" w:rsidRPr="00F85789" w:rsidRDefault="000C59F7" w:rsidP="00672DCD">
            <w:pPr>
              <w:spacing w:line="276" w:lineRule="auto"/>
              <w:rPr>
                <w:rFonts w:ascii="ＭＳ Ｐ明朝" w:eastAsia="ＭＳ Ｐ明朝" w:hAnsi="ＭＳ Ｐ明朝" w:cstheme="majorHAnsi"/>
                <w:color w:val="000000" w:themeColor="text1"/>
                <w:sz w:val="21"/>
                <w:szCs w:val="21"/>
              </w:rPr>
            </w:pPr>
            <w:r w:rsidRPr="00F85789">
              <w:rPr>
                <w:rFonts w:ascii="ＭＳ Ｐ明朝" w:eastAsia="ＭＳ Ｐ明朝" w:hAnsi="ＭＳ Ｐ明朝" w:hint="eastAsia"/>
                <w:sz w:val="21"/>
                <w:szCs w:val="21"/>
              </w:rPr>
              <w:t>オープンプライス（店頭税込予想価格3,996円）</w:t>
            </w:r>
          </w:p>
        </w:tc>
      </w:tr>
      <w:tr w:rsidR="000C59F7" w:rsidRPr="00F85789" w14:paraId="4BD33AB1" w14:textId="77777777" w:rsidTr="00C02AF4">
        <w:trPr>
          <w:trHeight w:val="1164"/>
        </w:trPr>
        <w:tc>
          <w:tcPr>
            <w:tcW w:w="1367" w:type="dxa"/>
            <w:tcBorders>
              <w:bottom w:val="single" w:sz="4" w:space="0" w:color="auto"/>
            </w:tcBorders>
            <w:vAlign w:val="center"/>
          </w:tcPr>
          <w:p w14:paraId="2C30DFF3" w14:textId="77777777" w:rsidR="000C59F7" w:rsidRPr="00F85789" w:rsidRDefault="000C59F7" w:rsidP="00672DCD">
            <w:p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製品特徴</w:t>
            </w:r>
          </w:p>
        </w:tc>
        <w:tc>
          <w:tcPr>
            <w:tcW w:w="7128" w:type="dxa"/>
            <w:gridSpan w:val="2"/>
            <w:tcBorders>
              <w:bottom w:val="single" w:sz="4" w:space="0" w:color="auto"/>
            </w:tcBorders>
          </w:tcPr>
          <w:p w14:paraId="6A0C24CD" w14:textId="77777777" w:rsidR="000C59F7" w:rsidRPr="00F85789" w:rsidRDefault="00F85789" w:rsidP="00F85789">
            <w:pPr>
              <w:pStyle w:val="Default"/>
              <w:numPr>
                <w:ilvl w:val="0"/>
                <w:numId w:val="6"/>
              </w:numPr>
              <w:spacing w:line="276" w:lineRule="auto"/>
              <w:ind w:left="221" w:hanging="218"/>
              <w:rPr>
                <w:rFonts w:ascii="ＭＳ Ｐ明朝" w:eastAsia="ＭＳ Ｐ明朝" w:hAnsi="ＭＳ Ｐ明朝"/>
                <w:sz w:val="21"/>
                <w:szCs w:val="21"/>
              </w:rPr>
            </w:pPr>
            <w:r w:rsidRPr="00F85789">
              <w:rPr>
                <w:rFonts w:ascii="ＭＳ Ｐ明朝" w:eastAsia="ＭＳ Ｐ明朝" w:hAnsi="ＭＳ Ｐ明朝" w:hint="eastAsia"/>
                <w:sz w:val="21"/>
                <w:szCs w:val="21"/>
              </w:rPr>
              <w:t>40mmオーディオドライバー搭載</w:t>
            </w:r>
          </w:p>
          <w:p w14:paraId="6EECADCD" w14:textId="77777777" w:rsidR="000C59F7" w:rsidRPr="00F85789" w:rsidRDefault="00F85789" w:rsidP="00F85789">
            <w:pPr>
              <w:pStyle w:val="Default"/>
              <w:numPr>
                <w:ilvl w:val="0"/>
                <w:numId w:val="5"/>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軽量で柔軟なヘッドバンド</w:t>
            </w:r>
          </w:p>
          <w:p w14:paraId="08D48FCE" w14:textId="77777777" w:rsidR="000C59F7" w:rsidRPr="00F85789" w:rsidRDefault="000A0F97" w:rsidP="00F85789">
            <w:pPr>
              <w:pStyle w:val="Default"/>
              <w:numPr>
                <w:ilvl w:val="0"/>
                <w:numId w:val="5"/>
              </w:numPr>
              <w:spacing w:line="276" w:lineRule="auto"/>
              <w:ind w:left="221" w:hanging="221"/>
              <w:rPr>
                <w:rFonts w:ascii="ＭＳ Ｐ明朝" w:eastAsia="ＭＳ Ｐ明朝" w:hAnsi="ＭＳ Ｐ明朝"/>
                <w:sz w:val="21"/>
                <w:szCs w:val="21"/>
              </w:rPr>
            </w:pPr>
            <w:r>
              <w:rPr>
                <w:rFonts w:ascii="ＭＳ Ｐ明朝" w:eastAsia="ＭＳ Ｐ明朝" w:hAnsi="ＭＳ Ｐ明朝" w:hint="eastAsia"/>
                <w:sz w:val="21"/>
                <w:szCs w:val="21"/>
              </w:rPr>
              <w:t>人間工学に基づいた</w:t>
            </w:r>
            <w:r w:rsidR="00F85789" w:rsidRPr="00F85789">
              <w:rPr>
                <w:rFonts w:ascii="ＭＳ Ｐ明朝" w:eastAsia="ＭＳ Ｐ明朝" w:hAnsi="ＭＳ Ｐ明朝" w:hint="eastAsia"/>
                <w:sz w:val="21"/>
                <w:szCs w:val="21"/>
              </w:rPr>
              <w:t>イヤーパッドで</w:t>
            </w:r>
            <w:r>
              <w:rPr>
                <w:rFonts w:ascii="ＭＳ Ｐ明朝" w:eastAsia="ＭＳ Ｐ明朝" w:hAnsi="ＭＳ Ｐ明朝" w:hint="eastAsia"/>
                <w:sz w:val="21"/>
                <w:szCs w:val="21"/>
              </w:rPr>
              <w:t>高い快適性を実現</w:t>
            </w:r>
          </w:p>
          <w:p w14:paraId="5D9D8EE7" w14:textId="77777777" w:rsidR="000C59F7" w:rsidRPr="00F85789" w:rsidRDefault="000A0F97" w:rsidP="00F85789">
            <w:pPr>
              <w:pStyle w:val="Default"/>
              <w:numPr>
                <w:ilvl w:val="0"/>
                <w:numId w:val="5"/>
              </w:numPr>
              <w:spacing w:line="276" w:lineRule="auto"/>
              <w:ind w:left="221" w:hanging="221"/>
              <w:rPr>
                <w:rFonts w:ascii="ＭＳ Ｐ明朝" w:eastAsia="ＭＳ Ｐ明朝" w:hAnsi="ＭＳ Ｐ明朝"/>
                <w:sz w:val="21"/>
                <w:szCs w:val="21"/>
              </w:rPr>
            </w:pPr>
            <w:r>
              <w:rPr>
                <w:rFonts w:ascii="ＭＳ Ｐ明朝" w:eastAsia="ＭＳ Ｐ明朝" w:hAnsi="ＭＳ Ｐ明朝" w:cs="Wingdings" w:hint="eastAsia"/>
                <w:sz w:val="21"/>
                <w:szCs w:val="21"/>
              </w:rPr>
              <w:t>マイクブームを最適な位置でセットできる</w:t>
            </w:r>
            <w:r w:rsidR="00F85789" w:rsidRPr="00F85789">
              <w:rPr>
                <w:rFonts w:ascii="ＭＳ Ｐ明朝" w:eastAsia="ＭＳ Ｐ明朝" w:hAnsi="ＭＳ Ｐ明朝" w:cs="Wingdings" w:hint="eastAsia"/>
                <w:sz w:val="21"/>
                <w:szCs w:val="21"/>
              </w:rPr>
              <w:t>フリップアップマイク</w:t>
            </w:r>
            <w:r w:rsidR="000C59F7" w:rsidRPr="00F85789">
              <w:rPr>
                <w:rFonts w:ascii="ＭＳ Ｐ明朝" w:eastAsia="ＭＳ Ｐ明朝" w:hAnsi="ＭＳ Ｐ明朝" w:hint="eastAsia"/>
                <w:sz w:val="21"/>
                <w:szCs w:val="21"/>
              </w:rPr>
              <w:t xml:space="preserve"> </w:t>
            </w:r>
          </w:p>
          <w:p w14:paraId="00800F2F" w14:textId="77777777" w:rsidR="000C59F7" w:rsidRPr="00F85789" w:rsidRDefault="00F85789" w:rsidP="000A0F97">
            <w:pPr>
              <w:pStyle w:val="Default"/>
              <w:numPr>
                <w:ilvl w:val="0"/>
                <w:numId w:val="5"/>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ノイズキャンセリングマイク</w:t>
            </w:r>
            <w:r w:rsidR="000A0F97">
              <w:rPr>
                <w:rFonts w:ascii="ＭＳ Ｐ明朝" w:eastAsia="ＭＳ Ｐ明朝" w:hAnsi="ＭＳ Ｐ明朝" w:hint="eastAsia"/>
                <w:sz w:val="21"/>
                <w:szCs w:val="21"/>
              </w:rPr>
              <w:t>搭載</w:t>
            </w:r>
          </w:p>
        </w:tc>
      </w:tr>
      <w:tr w:rsidR="000C59F7" w:rsidRPr="00F85789" w14:paraId="238CD0E8" w14:textId="77777777" w:rsidTr="003E12EF">
        <w:trPr>
          <w:trHeight w:val="1164"/>
        </w:trPr>
        <w:tc>
          <w:tcPr>
            <w:tcW w:w="1367" w:type="dxa"/>
            <w:tcBorders>
              <w:bottom w:val="single" w:sz="4" w:space="0" w:color="auto"/>
            </w:tcBorders>
            <w:vAlign w:val="center"/>
          </w:tcPr>
          <w:p w14:paraId="017F701F" w14:textId="77777777" w:rsidR="000C59F7" w:rsidRPr="00F85789" w:rsidRDefault="000C59F7" w:rsidP="00672DCD">
            <w:p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基本仕様</w:t>
            </w:r>
          </w:p>
        </w:tc>
        <w:tc>
          <w:tcPr>
            <w:tcW w:w="3306" w:type="dxa"/>
            <w:tcBorders>
              <w:bottom w:val="single" w:sz="4" w:space="0" w:color="auto"/>
              <w:right w:val="nil"/>
            </w:tcBorders>
          </w:tcPr>
          <w:p w14:paraId="10FD0FB6"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スピーカードライバーサイズ </w:t>
            </w:r>
          </w:p>
          <w:p w14:paraId="5750604E"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スピーカー周波数応答 </w:t>
            </w:r>
          </w:p>
          <w:p w14:paraId="418B759A"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マイク周波数応答 </w:t>
            </w:r>
          </w:p>
          <w:p w14:paraId="1E2B6E43"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ケーブル長 </w:t>
            </w:r>
          </w:p>
          <w:p w14:paraId="0331C79A"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接続方式 </w:t>
            </w:r>
          </w:p>
          <w:p w14:paraId="27C30875"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保証期間 </w:t>
            </w:r>
          </w:p>
          <w:p w14:paraId="00283C1D" w14:textId="77777777" w:rsidR="000C59F7" w:rsidRPr="00F85789" w:rsidRDefault="000C59F7" w:rsidP="003E12EF">
            <w:pPr>
              <w:pStyle w:val="Default"/>
              <w:numPr>
                <w:ilvl w:val="0"/>
                <w:numId w:val="4"/>
              </w:numPr>
              <w:spacing w:line="276" w:lineRule="auto"/>
              <w:ind w:left="221" w:hanging="221"/>
              <w:rPr>
                <w:rFonts w:ascii="ＭＳ Ｐ明朝" w:eastAsia="ＭＳ Ｐ明朝" w:hAnsi="ＭＳ Ｐ明朝"/>
                <w:sz w:val="21"/>
                <w:szCs w:val="21"/>
              </w:rPr>
            </w:pPr>
            <w:r w:rsidRPr="00F85789">
              <w:rPr>
                <w:rFonts w:ascii="ＭＳ Ｐ明朝" w:eastAsia="ＭＳ Ｐ明朝" w:hAnsi="ＭＳ Ｐ明朝" w:hint="eastAsia"/>
                <w:sz w:val="21"/>
                <w:szCs w:val="21"/>
              </w:rPr>
              <w:t xml:space="preserve">付属品 </w:t>
            </w:r>
          </w:p>
          <w:p w14:paraId="2296D338" w14:textId="77777777" w:rsidR="000C59F7" w:rsidRPr="00F85789" w:rsidRDefault="000C59F7" w:rsidP="00672DCD">
            <w:pPr>
              <w:pStyle w:val="Default"/>
              <w:spacing w:line="276" w:lineRule="auto"/>
              <w:rPr>
                <w:rFonts w:ascii="ＭＳ Ｐ明朝" w:eastAsia="ＭＳ Ｐ明朝" w:hAnsi="ＭＳ Ｐ明朝"/>
                <w:sz w:val="21"/>
                <w:szCs w:val="21"/>
              </w:rPr>
            </w:pPr>
          </w:p>
        </w:tc>
        <w:tc>
          <w:tcPr>
            <w:tcW w:w="3822" w:type="dxa"/>
            <w:tcBorders>
              <w:left w:val="nil"/>
              <w:bottom w:val="single" w:sz="4" w:space="0" w:color="auto"/>
            </w:tcBorders>
          </w:tcPr>
          <w:p w14:paraId="0F31C50B" w14:textId="77777777" w:rsidR="000C59F7" w:rsidRPr="00F85789" w:rsidRDefault="000C59F7" w:rsidP="00366152">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sz w:val="21"/>
                <w:szCs w:val="21"/>
              </w:rPr>
              <w:t xml:space="preserve">40mm </w:t>
            </w:r>
          </w:p>
          <w:p w14:paraId="0360F39E" w14:textId="77777777" w:rsidR="000C59F7" w:rsidRPr="00F85789" w:rsidRDefault="000C59F7" w:rsidP="00366152">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sz w:val="21"/>
                <w:szCs w:val="21"/>
              </w:rPr>
              <w:t xml:space="preserve">20Hz-20kHz </w:t>
            </w:r>
          </w:p>
          <w:p w14:paraId="396EA5DA" w14:textId="77777777" w:rsidR="000C59F7" w:rsidRPr="00F85789" w:rsidRDefault="000C59F7" w:rsidP="00366152">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sz w:val="21"/>
                <w:szCs w:val="21"/>
              </w:rPr>
              <w:t xml:space="preserve">100Hz-10kHz </w:t>
            </w:r>
          </w:p>
          <w:p w14:paraId="64DD7189" w14:textId="77777777" w:rsidR="000C59F7" w:rsidRPr="00F85789" w:rsidRDefault="003E12EF" w:rsidP="00366152">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1.5</w:t>
            </w:r>
            <w:r w:rsidR="000C59F7" w:rsidRPr="00F85789">
              <w:rPr>
                <w:rFonts w:ascii="ＭＳ Ｐ明朝" w:eastAsia="ＭＳ Ｐ明朝" w:hAnsi="ＭＳ Ｐ明朝"/>
                <w:sz w:val="21"/>
                <w:szCs w:val="21"/>
              </w:rPr>
              <w:t xml:space="preserve">m </w:t>
            </w:r>
          </w:p>
          <w:p w14:paraId="1E5990B4" w14:textId="77777777" w:rsidR="000C59F7" w:rsidRPr="00F85789" w:rsidRDefault="003E12EF" w:rsidP="003E12EF">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3.5mm</w:t>
            </w:r>
            <w:r w:rsidRPr="00F85789">
              <w:rPr>
                <w:rFonts w:ascii="ＭＳ Ｐ明朝" w:eastAsia="ＭＳ Ｐ明朝" w:hAnsi="ＭＳ Ｐ明朝"/>
                <w:sz w:val="21"/>
                <w:szCs w:val="21"/>
              </w:rPr>
              <w:t xml:space="preserve"> 4</w:t>
            </w:r>
            <w:r w:rsidRPr="00F85789">
              <w:rPr>
                <w:rFonts w:ascii="ＭＳ Ｐ明朝" w:eastAsia="ＭＳ Ｐ明朝" w:hAnsi="ＭＳ Ｐ明朝" w:hint="eastAsia"/>
                <w:sz w:val="21"/>
                <w:szCs w:val="21"/>
              </w:rPr>
              <w:t>極接続</w:t>
            </w:r>
            <w:r w:rsidR="000C59F7" w:rsidRPr="00F85789">
              <w:rPr>
                <w:rFonts w:ascii="ＭＳ Ｐ明朝" w:eastAsia="ＭＳ Ｐ明朝" w:hAnsi="ＭＳ Ｐ明朝"/>
                <w:sz w:val="21"/>
                <w:szCs w:val="21"/>
              </w:rPr>
              <w:t xml:space="preserve">  </w:t>
            </w:r>
          </w:p>
          <w:p w14:paraId="6D110D7F" w14:textId="77777777" w:rsidR="003E12EF" w:rsidRPr="00F85789" w:rsidRDefault="000C59F7" w:rsidP="00366152">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購入後１年間</w:t>
            </w:r>
            <w:r w:rsidRPr="00F85789">
              <w:rPr>
                <w:rFonts w:ascii="ＭＳ Ｐ明朝" w:eastAsia="ＭＳ Ｐ明朝" w:hAnsi="ＭＳ Ｐ明朝"/>
                <w:sz w:val="21"/>
                <w:szCs w:val="21"/>
              </w:rPr>
              <w:t xml:space="preserve"> </w:t>
            </w:r>
          </w:p>
          <w:p w14:paraId="423FC59C" w14:textId="77777777" w:rsidR="000C59F7" w:rsidRPr="00F85789" w:rsidRDefault="000C59F7" w:rsidP="003E12EF">
            <w:pPr>
              <w:pStyle w:val="Default"/>
              <w:numPr>
                <w:ilvl w:val="0"/>
                <w:numId w:val="4"/>
              </w:numPr>
              <w:spacing w:line="276" w:lineRule="auto"/>
              <w:rPr>
                <w:rFonts w:ascii="ＭＳ Ｐ明朝" w:eastAsia="ＭＳ Ｐ明朝" w:hAnsi="ＭＳ Ｐ明朝"/>
                <w:sz w:val="21"/>
                <w:szCs w:val="21"/>
              </w:rPr>
            </w:pPr>
            <w:r w:rsidRPr="00F85789">
              <w:rPr>
                <w:rFonts w:ascii="ＭＳ Ｐ明朝" w:eastAsia="ＭＳ Ｐ明朝" w:hAnsi="ＭＳ Ｐ明朝" w:hint="eastAsia"/>
                <w:sz w:val="21"/>
                <w:szCs w:val="21"/>
              </w:rPr>
              <w:t>ヘッドセット本体、</w:t>
            </w:r>
            <w:r w:rsidRPr="00F85789">
              <w:rPr>
                <w:rFonts w:ascii="ＭＳ Ｐ明朝" w:eastAsia="ＭＳ Ｐ明朝" w:hAnsi="ＭＳ Ｐ明朝"/>
                <w:sz w:val="21"/>
                <w:szCs w:val="21"/>
              </w:rPr>
              <w:t>3.5mm</w:t>
            </w:r>
            <w:r w:rsidR="003E12EF" w:rsidRPr="00F85789">
              <w:rPr>
                <w:rFonts w:ascii="ＭＳ Ｐ明朝" w:eastAsia="ＭＳ Ｐ明朝" w:hAnsi="ＭＳ Ｐ明朝"/>
                <w:sz w:val="21"/>
                <w:szCs w:val="21"/>
              </w:rPr>
              <w:t xml:space="preserve"> x 2</w:t>
            </w:r>
            <w:r w:rsidRPr="00F85789">
              <w:rPr>
                <w:rFonts w:ascii="ＭＳ Ｐ明朝" w:eastAsia="ＭＳ Ｐ明朝" w:hAnsi="ＭＳ Ｐ明朝" w:hint="eastAsia"/>
                <w:sz w:val="21"/>
                <w:szCs w:val="21"/>
              </w:rPr>
              <w:t>接続</w:t>
            </w:r>
            <w:r w:rsidR="00436433">
              <w:rPr>
                <w:rFonts w:ascii="ＭＳ Ｐ明朝" w:eastAsia="ＭＳ Ｐ明朝" w:hAnsi="ＭＳ Ｐ明朝" w:hint="eastAsia"/>
                <w:sz w:val="21"/>
                <w:szCs w:val="21"/>
              </w:rPr>
              <w:t>用</w:t>
            </w:r>
            <w:r w:rsidR="003E12EF" w:rsidRPr="00F85789">
              <w:rPr>
                <w:rFonts w:ascii="ＭＳ Ｐ明朝" w:eastAsia="ＭＳ Ｐ明朝" w:hAnsi="ＭＳ Ｐ明朝" w:hint="eastAsia"/>
                <w:sz w:val="21"/>
                <w:szCs w:val="21"/>
              </w:rPr>
              <w:t>アダプター</w:t>
            </w:r>
            <w:r w:rsidRPr="00F85789">
              <w:rPr>
                <w:rFonts w:ascii="ＭＳ Ｐ明朝" w:eastAsia="ＭＳ Ｐ明朝" w:hAnsi="ＭＳ Ｐ明朝" w:hint="eastAsia"/>
                <w:sz w:val="21"/>
                <w:szCs w:val="21"/>
              </w:rPr>
              <w:t>、保証書、取扱説明書</w:t>
            </w:r>
            <w:r w:rsidRPr="00F85789">
              <w:rPr>
                <w:rFonts w:ascii="ＭＳ Ｐ明朝" w:eastAsia="ＭＳ Ｐ明朝" w:hAnsi="ＭＳ Ｐ明朝"/>
                <w:sz w:val="21"/>
                <w:szCs w:val="21"/>
              </w:rPr>
              <w:t xml:space="preserve"> </w:t>
            </w:r>
          </w:p>
        </w:tc>
      </w:tr>
    </w:tbl>
    <w:p w14:paraId="6C3728F3" w14:textId="77777777" w:rsidR="004A3E22" w:rsidRPr="00AA056E" w:rsidRDefault="004A3E22" w:rsidP="00672DCD">
      <w:pPr>
        <w:spacing w:line="276" w:lineRule="auto"/>
        <w:jc w:val="center"/>
        <w:rPr>
          <w:rFonts w:asciiTheme="minorEastAsia" w:hAnsiTheme="minorEastAsia"/>
          <w:sz w:val="20"/>
          <w:szCs w:val="20"/>
          <w:lang w:eastAsia="ja-JP"/>
        </w:rPr>
      </w:pPr>
    </w:p>
    <w:p w14:paraId="1B2AD5DC" w14:textId="77777777" w:rsidR="004A3E22" w:rsidRPr="00F85789" w:rsidRDefault="004A3E22" w:rsidP="00672DCD">
      <w:pPr>
        <w:tabs>
          <w:tab w:val="center" w:pos="4252"/>
          <w:tab w:val="right" w:pos="8504"/>
        </w:tabs>
        <w:snapToGrid w:val="0"/>
        <w:spacing w:line="276" w:lineRule="auto"/>
        <w:jc w:val="center"/>
        <w:rPr>
          <w:rFonts w:ascii="ＭＳ Ｐ明朝" w:eastAsia="ＭＳ Ｐ明朝" w:hAnsi="ＭＳ Ｐ明朝" w:cstheme="majorHAnsi"/>
          <w:color w:val="000000"/>
          <w:sz w:val="21"/>
          <w:szCs w:val="21"/>
          <w:lang w:eastAsia="ja-JP"/>
        </w:rPr>
      </w:pPr>
      <w:r w:rsidRPr="00F85789">
        <w:rPr>
          <w:rFonts w:ascii="ＭＳ Ｐ明朝" w:eastAsia="ＭＳ Ｐ明朝" w:hAnsi="ＭＳ Ｐ明朝" w:cstheme="majorHAnsi"/>
          <w:color w:val="000000"/>
          <w:sz w:val="21"/>
          <w:szCs w:val="21"/>
          <w:lang w:eastAsia="ja-JP"/>
        </w:rPr>
        <w:t>【</w:t>
      </w:r>
      <w:r w:rsidRPr="00F85789">
        <w:rPr>
          <w:rFonts w:ascii="ＭＳ Ｐ明朝" w:eastAsia="ＭＳ Ｐ明朝" w:hAnsi="ＭＳ Ｐ明朝" w:hint="eastAsia"/>
          <w:sz w:val="21"/>
          <w:szCs w:val="21"/>
          <w:lang w:eastAsia="ja-JP"/>
        </w:rPr>
        <w:t>本リリース関するお問い合わせ先</w:t>
      </w:r>
      <w:r w:rsidRPr="00F85789">
        <w:rPr>
          <w:rFonts w:ascii="ＭＳ Ｐ明朝" w:eastAsia="ＭＳ Ｐ明朝" w:hAnsi="ＭＳ Ｐ明朝" w:cstheme="majorHAnsi"/>
          <w:color w:val="000000"/>
          <w:sz w:val="21"/>
          <w:szCs w:val="21"/>
          <w:lang w:eastAsia="ja-JP"/>
        </w:rPr>
        <w:t>】</w:t>
      </w:r>
    </w:p>
    <w:p w14:paraId="555B1BD5" w14:textId="77777777" w:rsidR="004A3E22" w:rsidRPr="004A3E22" w:rsidRDefault="004A3E22" w:rsidP="00436433">
      <w:pPr>
        <w:spacing w:line="276" w:lineRule="auto"/>
        <w:jc w:val="center"/>
        <w:rPr>
          <w:rFonts w:ascii="ＭＳ Ｐ明朝" w:eastAsia="ＭＳ Ｐ明朝" w:hAnsi="ＭＳ Ｐ明朝" w:cs="Meiryo UI"/>
          <w:sz w:val="21"/>
          <w:szCs w:val="21"/>
          <w:lang w:eastAsia="ja-JP"/>
        </w:rPr>
      </w:pPr>
      <w:r w:rsidRPr="00F85789">
        <w:rPr>
          <w:rFonts w:ascii="ＭＳ Ｐ明朝" w:eastAsia="ＭＳ Ｐ明朝" w:hAnsi="ＭＳ Ｐ明朝" w:hint="eastAsia"/>
          <w:sz w:val="21"/>
          <w:szCs w:val="21"/>
          <w:lang w:eastAsia="ja-JP"/>
        </w:rPr>
        <w:t xml:space="preserve">日本プラントロニクス株式会社　担当：荒川　</w:t>
      </w:r>
      <w:r w:rsidRPr="00F85789">
        <w:rPr>
          <w:rFonts w:ascii="ＭＳ Ｐ明朝" w:eastAsia="ＭＳ Ｐ明朝" w:hAnsi="ＭＳ Ｐ明朝"/>
          <w:sz w:val="21"/>
          <w:szCs w:val="21"/>
          <w:lang w:eastAsia="ja-JP"/>
        </w:rPr>
        <w:t>TEL</w:t>
      </w:r>
      <w:r w:rsidRPr="00F85789">
        <w:rPr>
          <w:rFonts w:ascii="ＭＳ Ｐ明朝" w:eastAsia="ＭＳ Ｐ明朝" w:hAnsi="ＭＳ Ｐ明朝" w:hint="eastAsia"/>
          <w:sz w:val="21"/>
          <w:szCs w:val="21"/>
          <w:lang w:eastAsia="ja-JP"/>
        </w:rPr>
        <w:t>：</w:t>
      </w:r>
      <w:r w:rsidRPr="00F85789">
        <w:rPr>
          <w:rFonts w:ascii="ＭＳ Ｐ明朝" w:eastAsia="ＭＳ Ｐ明朝" w:hAnsi="ＭＳ Ｐ明朝"/>
          <w:sz w:val="21"/>
          <w:szCs w:val="21"/>
          <w:lang w:eastAsia="ja-JP"/>
        </w:rPr>
        <w:t xml:space="preserve">03-3509-6400 </w:t>
      </w:r>
      <w:r w:rsidRPr="00F85789">
        <w:rPr>
          <w:rFonts w:ascii="ＭＳ Ｐ明朝" w:eastAsia="ＭＳ Ｐ明朝" w:hAnsi="ＭＳ Ｐ明朝"/>
          <w:sz w:val="21"/>
          <w:szCs w:val="21"/>
          <w:lang w:eastAsia="ja-JP"/>
        </w:rPr>
        <w:br/>
      </w:r>
      <w:r w:rsidR="00165D6E" w:rsidRPr="00F85789">
        <w:rPr>
          <w:rFonts w:ascii="ＭＳ Ｐ明朝" w:eastAsia="ＭＳ Ｐ明朝" w:hAnsi="ＭＳ Ｐ明朝" w:hint="eastAsia"/>
          <w:sz w:val="21"/>
          <w:szCs w:val="21"/>
          <w:lang w:eastAsia="ja-JP"/>
        </w:rPr>
        <w:t xml:space="preserve">　株式会社コプロシステム　担当：豊島</w:t>
      </w:r>
      <w:r w:rsidRPr="00F85789">
        <w:rPr>
          <w:rFonts w:ascii="ＭＳ Ｐ明朝" w:eastAsia="ＭＳ Ｐ明朝" w:hAnsi="ＭＳ Ｐ明朝" w:hint="eastAsia"/>
          <w:sz w:val="21"/>
          <w:szCs w:val="21"/>
          <w:lang w:eastAsia="ja-JP"/>
        </w:rPr>
        <w:t xml:space="preserve">、大久保　</w:t>
      </w:r>
      <w:r w:rsidRPr="00F85789">
        <w:rPr>
          <w:rFonts w:ascii="ＭＳ Ｐ明朝" w:eastAsia="ＭＳ Ｐ明朝" w:hAnsi="ＭＳ Ｐ明朝"/>
          <w:sz w:val="21"/>
          <w:szCs w:val="21"/>
          <w:lang w:eastAsia="ja-JP"/>
        </w:rPr>
        <w:t>TEL</w:t>
      </w:r>
      <w:r w:rsidRPr="00F85789">
        <w:rPr>
          <w:rFonts w:ascii="ＭＳ Ｐ明朝" w:eastAsia="ＭＳ Ｐ明朝" w:hAnsi="ＭＳ Ｐ明朝" w:hint="eastAsia"/>
          <w:sz w:val="21"/>
          <w:szCs w:val="21"/>
          <w:lang w:eastAsia="ja-JP"/>
        </w:rPr>
        <w:t>：</w:t>
      </w:r>
      <w:r w:rsidRPr="00F85789">
        <w:rPr>
          <w:rFonts w:ascii="ＭＳ Ｐ明朝" w:eastAsia="ＭＳ Ｐ明朝" w:hAnsi="ＭＳ Ｐ明朝"/>
          <w:sz w:val="21"/>
          <w:szCs w:val="21"/>
          <w:lang w:eastAsia="ja-JP"/>
        </w:rPr>
        <w:t xml:space="preserve">03-5424-4051 </w:t>
      </w:r>
      <w:r w:rsidRPr="00F85789">
        <w:rPr>
          <w:rFonts w:ascii="ＭＳ Ｐ明朝" w:eastAsia="ＭＳ Ｐ明朝" w:hAnsi="ＭＳ Ｐ明朝"/>
          <w:sz w:val="21"/>
          <w:szCs w:val="21"/>
          <w:lang w:eastAsia="ja-JP"/>
        </w:rPr>
        <w:br/>
      </w:r>
      <w:r w:rsidRPr="00F85789">
        <w:rPr>
          <w:rFonts w:ascii="ＭＳ Ｐ明朝" w:eastAsia="ＭＳ Ｐ明朝" w:hAnsi="ＭＳ Ｐ明朝" w:hint="eastAsia"/>
          <w:sz w:val="21"/>
          <w:szCs w:val="21"/>
          <w:lang w:eastAsia="ja-JP"/>
        </w:rPr>
        <w:t xml:space="preserve">　月～金　</w:t>
      </w:r>
      <w:r w:rsidRPr="00F85789">
        <w:rPr>
          <w:rFonts w:ascii="ＭＳ Ｐ明朝" w:eastAsia="ＭＳ Ｐ明朝" w:hAnsi="ＭＳ Ｐ明朝"/>
          <w:sz w:val="21"/>
          <w:szCs w:val="21"/>
          <w:lang w:eastAsia="ja-JP"/>
        </w:rPr>
        <w:t>9</w:t>
      </w:r>
      <w:r w:rsidRPr="00F85789">
        <w:rPr>
          <w:rFonts w:ascii="ＭＳ Ｐ明朝" w:eastAsia="ＭＳ Ｐ明朝" w:hAnsi="ＭＳ Ｐ明朝" w:hint="eastAsia"/>
          <w:sz w:val="21"/>
          <w:szCs w:val="21"/>
          <w:lang w:eastAsia="ja-JP"/>
        </w:rPr>
        <w:t>：</w:t>
      </w:r>
      <w:r w:rsidRPr="00F85789">
        <w:rPr>
          <w:rFonts w:ascii="ＭＳ Ｐ明朝" w:eastAsia="ＭＳ Ｐ明朝" w:hAnsi="ＭＳ Ｐ明朝"/>
          <w:sz w:val="21"/>
          <w:szCs w:val="21"/>
          <w:lang w:eastAsia="ja-JP"/>
        </w:rPr>
        <w:t>00</w:t>
      </w:r>
      <w:r w:rsidRPr="00F85789">
        <w:rPr>
          <w:rFonts w:ascii="ＭＳ Ｐ明朝" w:eastAsia="ＭＳ Ｐ明朝" w:hAnsi="ＭＳ Ｐ明朝" w:hint="eastAsia"/>
          <w:sz w:val="21"/>
          <w:szCs w:val="21"/>
          <w:lang w:eastAsia="ja-JP"/>
        </w:rPr>
        <w:t>～</w:t>
      </w:r>
      <w:r w:rsidRPr="00F85789">
        <w:rPr>
          <w:rFonts w:ascii="ＭＳ Ｐ明朝" w:eastAsia="ＭＳ Ｐ明朝" w:hAnsi="ＭＳ Ｐ明朝"/>
          <w:sz w:val="21"/>
          <w:szCs w:val="21"/>
          <w:lang w:eastAsia="ja-JP"/>
        </w:rPr>
        <w:t>17</w:t>
      </w:r>
      <w:r w:rsidRPr="00F85789">
        <w:rPr>
          <w:rFonts w:ascii="ＭＳ Ｐ明朝" w:eastAsia="ＭＳ Ｐ明朝" w:hAnsi="ＭＳ Ｐ明朝" w:hint="eastAsia"/>
          <w:sz w:val="21"/>
          <w:szCs w:val="21"/>
          <w:lang w:eastAsia="ja-JP"/>
        </w:rPr>
        <w:t>：</w:t>
      </w:r>
      <w:r w:rsidRPr="00F85789">
        <w:rPr>
          <w:rFonts w:ascii="ＭＳ Ｐ明朝" w:eastAsia="ＭＳ Ｐ明朝" w:hAnsi="ＭＳ Ｐ明朝"/>
          <w:sz w:val="21"/>
          <w:szCs w:val="21"/>
          <w:lang w:eastAsia="ja-JP"/>
        </w:rPr>
        <w:t>00</w:t>
      </w:r>
      <w:r w:rsidRPr="00F85789">
        <w:rPr>
          <w:rFonts w:ascii="ＭＳ Ｐ明朝" w:eastAsia="ＭＳ Ｐ明朝" w:hAnsi="ＭＳ Ｐ明朝" w:hint="eastAsia"/>
          <w:sz w:val="21"/>
          <w:szCs w:val="21"/>
          <w:lang w:eastAsia="ja-JP"/>
        </w:rPr>
        <w:t xml:space="preserve">　（土日祝祭日は除く）</w:t>
      </w:r>
    </w:p>
    <w:p w14:paraId="23479C16" w14:textId="77777777" w:rsidR="004A3E22" w:rsidRDefault="004A3E22" w:rsidP="008B4AB6">
      <w:pPr>
        <w:jc w:val="right"/>
        <w:rPr>
          <w:rFonts w:ascii="ＭＳ Ｐ明朝" w:eastAsia="ＭＳ Ｐ明朝" w:hAnsi="ＭＳ Ｐ明朝" w:cs="Meiryo UI"/>
          <w:sz w:val="21"/>
          <w:szCs w:val="21"/>
          <w:lang w:eastAsia="ja-JP"/>
        </w:rPr>
      </w:pPr>
    </w:p>
    <w:sectPr w:rsidR="004A3E22" w:rsidSect="00436433">
      <w:headerReference w:type="default" r:id="rId14"/>
      <w:footerReference w:type="default" r:id="rId15"/>
      <w:headerReference w:type="first" r:id="rId16"/>
      <w:footerReference w:type="first" r:id="rId17"/>
      <w:pgSz w:w="11907" w:h="16839" w:code="9"/>
      <w:pgMar w:top="426" w:right="1701" w:bottom="1560" w:left="1701" w:header="454" w:footer="113"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F7320" w14:textId="77777777" w:rsidR="00424679" w:rsidRDefault="00424679" w:rsidP="00153486">
      <w:r>
        <w:separator/>
      </w:r>
    </w:p>
    <w:p w14:paraId="5FE07BD3" w14:textId="77777777" w:rsidR="00424679" w:rsidRDefault="00424679"/>
    <w:p w14:paraId="41FB2864" w14:textId="77777777" w:rsidR="00424679" w:rsidRDefault="00424679" w:rsidP="00D8746A"/>
    <w:p w14:paraId="5B495CE4" w14:textId="77777777" w:rsidR="00424679" w:rsidRDefault="00424679" w:rsidP="00D8746A"/>
  </w:endnote>
  <w:endnote w:type="continuationSeparator" w:id="0">
    <w:p w14:paraId="735D337E" w14:textId="77777777" w:rsidR="00424679" w:rsidRDefault="00424679" w:rsidP="00153486">
      <w:r>
        <w:continuationSeparator/>
      </w:r>
    </w:p>
    <w:p w14:paraId="598D56FE" w14:textId="77777777" w:rsidR="00424679" w:rsidRDefault="00424679"/>
    <w:p w14:paraId="1E4F2F9C" w14:textId="77777777" w:rsidR="00424679" w:rsidRDefault="00424679" w:rsidP="00D8746A"/>
    <w:p w14:paraId="5EE22546" w14:textId="77777777" w:rsidR="00424679" w:rsidRDefault="00424679"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ＭＳ Ｐ明朝">
    <w:panose1 w:val="020206000402050803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entury">
    <w:panose1 w:val="02040604050505020304"/>
    <w:charset w:val="00"/>
    <w:family w:val="auto"/>
    <w:pitch w:val="variable"/>
    <w:sig w:usb0="00000287" w:usb1="00000000" w:usb2="00000000" w:usb3="00000000" w:csb0="0000009F" w:csb1="00000000"/>
  </w:font>
  <w:font w:name="Meiryo UI">
    <w:charset w:val="80"/>
    <w:family w:val="modern"/>
    <w:pitch w:val="variable"/>
    <w:sig w:usb0="E10102FF" w:usb1="EAC7FFFF" w:usb2="0001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47264" w14:textId="77777777" w:rsidR="00436433" w:rsidRPr="004028E4" w:rsidRDefault="00436433" w:rsidP="00436433">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37B56123" w14:textId="77777777" w:rsidR="005D594E" w:rsidRPr="00436433" w:rsidRDefault="005D594E" w:rsidP="00436433">
    <w:pPr>
      <w:pStyle w:val="a5"/>
      <w:rPr>
        <w:lang w:eastAsia="ja-JP"/>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5C705" w14:textId="77777777" w:rsidR="005D594E" w:rsidRPr="004028E4" w:rsidRDefault="00D02B67" w:rsidP="004028E4">
    <w:pPr>
      <w:pStyle w:val="addressfooter"/>
      <w:rPr>
        <w:color w:val="FF6600"/>
      </w:rPr>
    </w:pPr>
    <w:r w:rsidRPr="004028E4">
      <w:rPr>
        <w:rFonts w:hint="eastAsia"/>
      </w:rPr>
      <w:t>日本プラントロニクス株式会社</w:t>
    </w:r>
    <w:r w:rsidR="005D594E" w:rsidRPr="004028E4">
      <w:rPr>
        <w:rStyle w:val="addressfooterChar"/>
        <w:rFonts w:eastAsiaTheme="minorEastAsia"/>
      </w:rPr>
      <w:t xml:space="preserve"> </w:t>
    </w:r>
    <w:r w:rsidR="005D594E" w:rsidRPr="004028E4">
      <w:rPr>
        <w:rStyle w:val="addressfooterChar"/>
        <w:rFonts w:eastAsiaTheme="minorEastAsia"/>
        <w:color w:val="FF6600"/>
      </w:rPr>
      <w:t>|</w:t>
    </w:r>
    <w:r w:rsidR="005D594E" w:rsidRPr="004028E4">
      <w:rPr>
        <w:rStyle w:val="addressfooterChar"/>
        <w:rFonts w:eastAsiaTheme="minorEastAsia"/>
      </w:rPr>
      <w:t xml:space="preserve"> </w:t>
    </w:r>
    <w:r w:rsidR="004028E4">
      <w:rPr>
        <w:rStyle w:val="addressfooterChar"/>
      </w:rPr>
      <w:br/>
    </w:r>
    <w:r w:rsidRPr="004028E4">
      <w:rPr>
        <w:rStyle w:val="addressfooterChar"/>
        <w:rFonts w:eastAsiaTheme="minorEastAsia" w:hint="eastAsia"/>
      </w:rPr>
      <w:t>〒100-0013　東京都千代田区霞が関1丁目4番2号</w:t>
    </w:r>
    <w:r w:rsidR="005D594E" w:rsidRPr="004028E4">
      <w:t xml:space="preserve"> </w:t>
    </w:r>
    <w:r w:rsidR="005D594E" w:rsidRPr="004028E4">
      <w:rPr>
        <w:color w:val="FF6600"/>
      </w:rPr>
      <w:t>|</w:t>
    </w:r>
    <w:r w:rsidR="005D594E" w:rsidRPr="004028E4">
      <w:t xml:space="preserve"> </w:t>
    </w:r>
    <w:r w:rsidR="005D594E" w:rsidRPr="004028E4">
      <w:rPr>
        <w:sz w:val="16"/>
      </w:rPr>
      <w:t xml:space="preserve">TEL: </w:t>
    </w:r>
    <w:r w:rsidR="004028E4" w:rsidRPr="004028E4">
      <w:rPr>
        <w:rFonts w:hint="eastAsia"/>
        <w:sz w:val="16"/>
      </w:rPr>
      <w:t>03-3509-6400</w:t>
    </w:r>
    <w:r w:rsidR="005D594E" w:rsidRPr="004028E4">
      <w:t xml:space="preserve"> </w:t>
    </w:r>
    <w:r w:rsidR="005D594E" w:rsidRPr="004028E4">
      <w:rPr>
        <w:color w:val="FF6600"/>
      </w:rPr>
      <w:t>|</w:t>
    </w:r>
    <w:r w:rsidR="005D594E" w:rsidRPr="004028E4">
      <w:t xml:space="preserve"> </w:t>
    </w:r>
    <w:r w:rsidR="005D594E" w:rsidRPr="004028E4">
      <w:rPr>
        <w:sz w:val="16"/>
      </w:rPr>
      <w:t xml:space="preserve">FAX: </w:t>
    </w:r>
    <w:r w:rsidR="004028E4" w:rsidRPr="004028E4">
      <w:rPr>
        <w:rFonts w:hint="eastAsia"/>
        <w:sz w:val="16"/>
      </w:rPr>
      <w:t>03-3509-6406</w:t>
    </w:r>
  </w:p>
  <w:p w14:paraId="4F10C350" w14:textId="77777777" w:rsidR="004028E4" w:rsidRDefault="004028E4">
    <w:pPr>
      <w:rPr>
        <w:lang w:eastAsia="ja-JP"/>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1D1F1" w14:textId="77777777" w:rsidR="00424679" w:rsidRDefault="00424679" w:rsidP="00153486">
      <w:r>
        <w:separator/>
      </w:r>
    </w:p>
    <w:p w14:paraId="63FFBF73" w14:textId="77777777" w:rsidR="00424679" w:rsidRDefault="00424679"/>
    <w:p w14:paraId="656081C1" w14:textId="77777777" w:rsidR="00424679" w:rsidRDefault="00424679" w:rsidP="00D8746A"/>
    <w:p w14:paraId="425EC74B" w14:textId="77777777" w:rsidR="00424679" w:rsidRDefault="00424679" w:rsidP="00D8746A"/>
  </w:footnote>
  <w:footnote w:type="continuationSeparator" w:id="0">
    <w:p w14:paraId="13E33F6D" w14:textId="77777777" w:rsidR="00424679" w:rsidRDefault="00424679" w:rsidP="00153486">
      <w:r>
        <w:continuationSeparator/>
      </w:r>
    </w:p>
    <w:p w14:paraId="1004FCB6" w14:textId="77777777" w:rsidR="00424679" w:rsidRDefault="00424679"/>
    <w:p w14:paraId="2A5F89DE" w14:textId="77777777" w:rsidR="00424679" w:rsidRDefault="00424679" w:rsidP="00D8746A"/>
    <w:p w14:paraId="2E38C285" w14:textId="77777777" w:rsidR="00424679" w:rsidRDefault="00424679" w:rsidP="00D8746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60071" w14:textId="77777777" w:rsidR="005D594E" w:rsidRDefault="00436433" w:rsidP="00436433">
    <w:pPr>
      <w:tabs>
        <w:tab w:val="right" w:pos="10080"/>
      </w:tabs>
    </w:pPr>
    <w:r>
      <w:rPr>
        <w:noProof/>
        <w:sz w:val="16"/>
        <w:lang w:eastAsia="ja-JP"/>
      </w:rPr>
      <w:drawing>
        <wp:anchor distT="0" distB="0" distL="114300" distR="114300" simplePos="0" relativeHeight="251659264" behindDoc="0" locked="0" layoutInCell="1" allowOverlap="1" wp14:anchorId="2EF588A7" wp14:editId="1C8834A7">
          <wp:simplePos x="0" y="0"/>
          <wp:positionH relativeFrom="margin">
            <wp:posOffset>3637915</wp:posOffset>
          </wp:positionH>
          <wp:positionV relativeFrom="paragraph">
            <wp:posOffset>6985</wp:posOffset>
          </wp:positionV>
          <wp:extent cx="1763395" cy="228600"/>
          <wp:effectExtent l="0" t="0" r="8255" b="0"/>
          <wp:wrapSquare wrapText="bothSides"/>
          <wp:docPr id="3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90BDA47" w14:textId="77777777" w:rsidR="00436433" w:rsidRDefault="00436433" w:rsidP="00436433">
    <w:pPr>
      <w:tabs>
        <w:tab w:val="right" w:pos="1008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18D66" w14:textId="77777777" w:rsidR="00937DD8" w:rsidRDefault="00436433"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3058B72C" wp14:editId="5677D7EB">
          <wp:simplePos x="0" y="0"/>
          <wp:positionH relativeFrom="margin">
            <wp:align>right</wp:align>
          </wp:positionH>
          <wp:positionV relativeFrom="paragraph">
            <wp:posOffset>10795</wp:posOffset>
          </wp:positionV>
          <wp:extent cx="1828800" cy="240792"/>
          <wp:effectExtent l="0" t="0" r="0" b="6985"/>
          <wp:wrapSquare wrapText="bothSides"/>
          <wp:docPr id="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07BA578D" w14:textId="77777777" w:rsidR="005D594E" w:rsidRDefault="005D594E"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C080327"/>
    <w:multiLevelType w:val="hybridMultilevel"/>
    <w:tmpl w:val="2DF2124A"/>
    <w:lvl w:ilvl="0" w:tplc="5490A4C2">
      <w:numFmt w:val="bullet"/>
      <w:lvlText w:val="■"/>
      <w:lvlJc w:val="left"/>
      <w:pPr>
        <w:ind w:left="360" w:hanging="360"/>
      </w:pPr>
      <w:rPr>
        <w:rFonts w:ascii="ＭＳ Ｐゴシック" w:eastAsia="ＭＳ Ｐゴシック" w:hAnsi="ＭＳ Ｐゴシック" w:cstheme="majorHAnsi" w:hint="eastAsia"/>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8"/>
    <w:rsid w:val="0001341F"/>
    <w:rsid w:val="000632BF"/>
    <w:rsid w:val="00065CCB"/>
    <w:rsid w:val="00071443"/>
    <w:rsid w:val="00085B18"/>
    <w:rsid w:val="00095A80"/>
    <w:rsid w:val="000A0F97"/>
    <w:rsid w:val="000A1743"/>
    <w:rsid w:val="000C59F7"/>
    <w:rsid w:val="000D0123"/>
    <w:rsid w:val="000D7E7C"/>
    <w:rsid w:val="00102C88"/>
    <w:rsid w:val="001045F2"/>
    <w:rsid w:val="00150296"/>
    <w:rsid w:val="00153486"/>
    <w:rsid w:val="00153742"/>
    <w:rsid w:val="001648FF"/>
    <w:rsid w:val="00165D6E"/>
    <w:rsid w:val="001A3A84"/>
    <w:rsid w:val="001A7DA6"/>
    <w:rsid w:val="001B4FD2"/>
    <w:rsid w:val="001C664A"/>
    <w:rsid w:val="001D179B"/>
    <w:rsid w:val="001D296D"/>
    <w:rsid w:val="001D61C7"/>
    <w:rsid w:val="001E5862"/>
    <w:rsid w:val="001E775B"/>
    <w:rsid w:val="001F3DC9"/>
    <w:rsid w:val="00200B5C"/>
    <w:rsid w:val="0023331E"/>
    <w:rsid w:val="0024028B"/>
    <w:rsid w:val="002574C8"/>
    <w:rsid w:val="00260106"/>
    <w:rsid w:val="002605DE"/>
    <w:rsid w:val="002B7EE4"/>
    <w:rsid w:val="002F3C55"/>
    <w:rsid w:val="00315C37"/>
    <w:rsid w:val="003658D7"/>
    <w:rsid w:val="00366152"/>
    <w:rsid w:val="00373B29"/>
    <w:rsid w:val="003751A4"/>
    <w:rsid w:val="00382E0C"/>
    <w:rsid w:val="003908C3"/>
    <w:rsid w:val="003943BC"/>
    <w:rsid w:val="003A2F07"/>
    <w:rsid w:val="003A3FAA"/>
    <w:rsid w:val="003E070D"/>
    <w:rsid w:val="003E12EF"/>
    <w:rsid w:val="004028E4"/>
    <w:rsid w:val="00424679"/>
    <w:rsid w:val="00436433"/>
    <w:rsid w:val="004461C5"/>
    <w:rsid w:val="0045218E"/>
    <w:rsid w:val="004A3E22"/>
    <w:rsid w:val="004B3617"/>
    <w:rsid w:val="004B478C"/>
    <w:rsid w:val="004C26C3"/>
    <w:rsid w:val="004D0637"/>
    <w:rsid w:val="004D36A2"/>
    <w:rsid w:val="004D75F2"/>
    <w:rsid w:val="004E429E"/>
    <w:rsid w:val="005245D7"/>
    <w:rsid w:val="00531E88"/>
    <w:rsid w:val="00566234"/>
    <w:rsid w:val="0056665B"/>
    <w:rsid w:val="005721FF"/>
    <w:rsid w:val="005B162D"/>
    <w:rsid w:val="005C3E1B"/>
    <w:rsid w:val="005C665B"/>
    <w:rsid w:val="005D3A2D"/>
    <w:rsid w:val="005D4026"/>
    <w:rsid w:val="005D594E"/>
    <w:rsid w:val="005D694F"/>
    <w:rsid w:val="005F4096"/>
    <w:rsid w:val="00602C15"/>
    <w:rsid w:val="00655606"/>
    <w:rsid w:val="006558FB"/>
    <w:rsid w:val="006619B4"/>
    <w:rsid w:val="006644E1"/>
    <w:rsid w:val="00672DCD"/>
    <w:rsid w:val="00684DD9"/>
    <w:rsid w:val="006D104F"/>
    <w:rsid w:val="006D7DA5"/>
    <w:rsid w:val="006E4615"/>
    <w:rsid w:val="007146B7"/>
    <w:rsid w:val="00714A50"/>
    <w:rsid w:val="00724520"/>
    <w:rsid w:val="00750B0D"/>
    <w:rsid w:val="00753D32"/>
    <w:rsid w:val="00756154"/>
    <w:rsid w:val="00757A74"/>
    <w:rsid w:val="00783E98"/>
    <w:rsid w:val="00786B79"/>
    <w:rsid w:val="007A1A76"/>
    <w:rsid w:val="007C22F5"/>
    <w:rsid w:val="007E5FBF"/>
    <w:rsid w:val="007F5CA2"/>
    <w:rsid w:val="00815406"/>
    <w:rsid w:val="0083657B"/>
    <w:rsid w:val="00836B19"/>
    <w:rsid w:val="0084514F"/>
    <w:rsid w:val="00863FC9"/>
    <w:rsid w:val="00880BCF"/>
    <w:rsid w:val="008931EE"/>
    <w:rsid w:val="008A5C5A"/>
    <w:rsid w:val="008A691D"/>
    <w:rsid w:val="008B0430"/>
    <w:rsid w:val="008B4AB6"/>
    <w:rsid w:val="008C021B"/>
    <w:rsid w:val="008C3921"/>
    <w:rsid w:val="008C6A07"/>
    <w:rsid w:val="008D3E5B"/>
    <w:rsid w:val="008F3B4A"/>
    <w:rsid w:val="009252CC"/>
    <w:rsid w:val="00937DD8"/>
    <w:rsid w:val="00962B8F"/>
    <w:rsid w:val="009662CF"/>
    <w:rsid w:val="009B470C"/>
    <w:rsid w:val="009F1A95"/>
    <w:rsid w:val="00A13EE9"/>
    <w:rsid w:val="00A17882"/>
    <w:rsid w:val="00A254B0"/>
    <w:rsid w:val="00A30D89"/>
    <w:rsid w:val="00A5443E"/>
    <w:rsid w:val="00A86DF1"/>
    <w:rsid w:val="00A95AC5"/>
    <w:rsid w:val="00AA79C9"/>
    <w:rsid w:val="00AB059A"/>
    <w:rsid w:val="00AB6F1F"/>
    <w:rsid w:val="00AC306A"/>
    <w:rsid w:val="00AC73D9"/>
    <w:rsid w:val="00AF60DE"/>
    <w:rsid w:val="00B03188"/>
    <w:rsid w:val="00B13E86"/>
    <w:rsid w:val="00B15D89"/>
    <w:rsid w:val="00B41D54"/>
    <w:rsid w:val="00B44FC2"/>
    <w:rsid w:val="00B67374"/>
    <w:rsid w:val="00B7228F"/>
    <w:rsid w:val="00B84025"/>
    <w:rsid w:val="00B9215A"/>
    <w:rsid w:val="00B94853"/>
    <w:rsid w:val="00B95701"/>
    <w:rsid w:val="00BA2F69"/>
    <w:rsid w:val="00BA7CC5"/>
    <w:rsid w:val="00BD6D09"/>
    <w:rsid w:val="00BE2BEB"/>
    <w:rsid w:val="00BF5268"/>
    <w:rsid w:val="00C76D4B"/>
    <w:rsid w:val="00C87290"/>
    <w:rsid w:val="00C9153E"/>
    <w:rsid w:val="00CA7012"/>
    <w:rsid w:val="00CC63C9"/>
    <w:rsid w:val="00CD45AB"/>
    <w:rsid w:val="00D00E26"/>
    <w:rsid w:val="00D02B67"/>
    <w:rsid w:val="00D13A6D"/>
    <w:rsid w:val="00D173CD"/>
    <w:rsid w:val="00D22556"/>
    <w:rsid w:val="00D23F7C"/>
    <w:rsid w:val="00D33934"/>
    <w:rsid w:val="00D35806"/>
    <w:rsid w:val="00D375FE"/>
    <w:rsid w:val="00D378B0"/>
    <w:rsid w:val="00D63DE1"/>
    <w:rsid w:val="00D70CC7"/>
    <w:rsid w:val="00D761C9"/>
    <w:rsid w:val="00D8746A"/>
    <w:rsid w:val="00DC09D6"/>
    <w:rsid w:val="00DD25E3"/>
    <w:rsid w:val="00DE1BE9"/>
    <w:rsid w:val="00DF1CA0"/>
    <w:rsid w:val="00DF7368"/>
    <w:rsid w:val="00E12D69"/>
    <w:rsid w:val="00E211A5"/>
    <w:rsid w:val="00E211BB"/>
    <w:rsid w:val="00E269B4"/>
    <w:rsid w:val="00E42BEF"/>
    <w:rsid w:val="00E50248"/>
    <w:rsid w:val="00E70D42"/>
    <w:rsid w:val="00E7331C"/>
    <w:rsid w:val="00E779A7"/>
    <w:rsid w:val="00E804E0"/>
    <w:rsid w:val="00E963EB"/>
    <w:rsid w:val="00EE343E"/>
    <w:rsid w:val="00EF7A00"/>
    <w:rsid w:val="00F25C60"/>
    <w:rsid w:val="00F3254A"/>
    <w:rsid w:val="00F33DA7"/>
    <w:rsid w:val="00F67150"/>
    <w:rsid w:val="00F723BA"/>
    <w:rsid w:val="00F760EB"/>
    <w:rsid w:val="00F85789"/>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A46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semiHidden/>
    <w:unhideWhenUsed/>
    <w:rsid w:val="004028E4"/>
  </w:style>
  <w:style w:type="character" w:customStyle="1" w:styleId="afa">
    <w:name w:val="日付 (文字)"/>
    <w:basedOn w:val="a0"/>
    <w:link w:val="af9"/>
    <w:uiPriority w:val="99"/>
    <w:semiHidden/>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semiHidden/>
    <w:unhideWhenUsed/>
    <w:rsid w:val="004028E4"/>
  </w:style>
  <w:style w:type="character" w:customStyle="1" w:styleId="afa">
    <w:name w:val="日付 (文字)"/>
    <w:basedOn w:val="a0"/>
    <w:link w:val="af9"/>
    <w:uiPriority w:val="99"/>
    <w:semiHidden/>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image" Target="media/image2.jp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3.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5F5FA0-122D-8D44-8C55-6EA65778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\Users\karakawa\AppData\Roaming\Microsoft\Templates\PLT_A4_Letterhead_Template_020816.dotx</Template>
  <TotalTime>235</TotalTime>
  <Pages>2</Pages>
  <Words>257</Words>
  <Characters>1468</Characters>
  <Application>Microsoft Macintosh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大久保 惠司</cp:lastModifiedBy>
  <cp:revision>16</cp:revision>
  <cp:lastPrinted>2016-03-03T01:21:00Z</cp:lastPrinted>
  <dcterms:created xsi:type="dcterms:W3CDTF">2016-04-04T07:58:00Z</dcterms:created>
  <dcterms:modified xsi:type="dcterms:W3CDTF">2016-04-05T04:36:00Z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