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16BCC1" w14:textId="2CD97E3F" w:rsidR="00C7763C" w:rsidRDefault="00C7763C" w:rsidP="00E37FB6">
      <w:pPr>
        <w:snapToGrid w:val="0"/>
        <w:jc w:val="right"/>
        <w:outlineLvl w:val="2"/>
        <w:rPr>
          <w:rFonts w:asciiTheme="minorEastAsia" w:hAnsiTheme="minorEastAsia" w:cstheme="majorHAnsi"/>
          <w:sz w:val="20"/>
          <w:szCs w:val="20"/>
          <w:lang w:eastAsia="ja-JP"/>
        </w:rPr>
      </w:pPr>
      <w:r>
        <w:rPr>
          <w:rFonts w:asciiTheme="minorEastAsia" w:hAnsiTheme="minorEastAsia" w:cstheme="majorHAnsi"/>
          <w:sz w:val="20"/>
          <w:szCs w:val="20"/>
          <w:lang w:eastAsia="ja-JP"/>
        </w:rPr>
        <w:t>2016</w:t>
      </w:r>
      <w:r w:rsidRPr="00A07E01">
        <w:rPr>
          <w:rFonts w:asciiTheme="minorEastAsia" w:hAnsiTheme="minorEastAsia" w:cstheme="majorHAnsi"/>
          <w:sz w:val="20"/>
          <w:szCs w:val="20"/>
          <w:lang w:eastAsia="ja-JP"/>
        </w:rPr>
        <w:t>年</w:t>
      </w:r>
      <w:r>
        <w:rPr>
          <w:rFonts w:asciiTheme="minorEastAsia" w:hAnsiTheme="minorEastAsia" w:cstheme="majorHAnsi" w:hint="eastAsia"/>
          <w:sz w:val="20"/>
          <w:szCs w:val="20"/>
          <w:lang w:eastAsia="ja-JP"/>
        </w:rPr>
        <w:t>8</w:t>
      </w:r>
      <w:r w:rsidRPr="00A07E01">
        <w:rPr>
          <w:rFonts w:asciiTheme="minorEastAsia" w:hAnsiTheme="minorEastAsia" w:cstheme="majorHAnsi"/>
          <w:sz w:val="20"/>
          <w:szCs w:val="20"/>
          <w:lang w:eastAsia="ja-JP"/>
        </w:rPr>
        <w:t>月</w:t>
      </w:r>
      <w:r w:rsidR="00E83A41">
        <w:rPr>
          <w:rFonts w:asciiTheme="minorEastAsia" w:hAnsiTheme="minorEastAsia" w:cstheme="majorHAnsi" w:hint="eastAsia"/>
          <w:sz w:val="20"/>
          <w:szCs w:val="20"/>
          <w:lang w:eastAsia="ja-JP"/>
        </w:rPr>
        <w:t>4</w:t>
      </w:r>
      <w:r w:rsidRPr="00A07E01">
        <w:rPr>
          <w:rFonts w:asciiTheme="minorEastAsia" w:hAnsiTheme="minorEastAsia" w:cstheme="majorHAnsi"/>
          <w:sz w:val="20"/>
          <w:szCs w:val="20"/>
          <w:lang w:eastAsia="ja-JP"/>
        </w:rPr>
        <w:t>日</w:t>
      </w:r>
    </w:p>
    <w:p w14:paraId="14C5FF13" w14:textId="77777777" w:rsidR="00187D71" w:rsidRDefault="00187D71" w:rsidP="00E37FB6">
      <w:pPr>
        <w:snapToGrid w:val="0"/>
        <w:jc w:val="right"/>
        <w:outlineLvl w:val="2"/>
        <w:rPr>
          <w:rFonts w:asciiTheme="minorEastAsia" w:hAnsiTheme="minorEastAsia" w:cstheme="majorHAnsi"/>
          <w:sz w:val="20"/>
          <w:szCs w:val="20"/>
          <w:lang w:eastAsia="ja-JP"/>
        </w:rPr>
      </w:pPr>
    </w:p>
    <w:p w14:paraId="17D02A99" w14:textId="77777777" w:rsidR="00FA7D83" w:rsidRPr="00A07E01" w:rsidRDefault="00FA7D83" w:rsidP="00FA7D83">
      <w:pPr>
        <w:snapToGrid w:val="0"/>
        <w:ind w:right="772"/>
        <w:outlineLvl w:val="2"/>
        <w:rPr>
          <w:rFonts w:asciiTheme="minorEastAsia" w:hAnsiTheme="minorEastAsia" w:cstheme="majorHAnsi"/>
          <w:sz w:val="20"/>
          <w:szCs w:val="20"/>
          <w:lang w:eastAsia="ja-JP"/>
        </w:rPr>
      </w:pPr>
      <w:r w:rsidRPr="00A07E01">
        <w:rPr>
          <w:rFonts w:asciiTheme="minorEastAsia" w:hAnsiTheme="minorEastAsia" w:cstheme="majorHAnsi"/>
          <w:sz w:val="20"/>
          <w:szCs w:val="20"/>
          <w:lang w:eastAsia="ja-JP"/>
        </w:rPr>
        <w:t>報道関係各位</w:t>
      </w:r>
    </w:p>
    <w:p w14:paraId="29DE1B3B" w14:textId="77777777" w:rsidR="00E37FB6" w:rsidRDefault="00E37FB6" w:rsidP="00FA7D83">
      <w:pPr>
        <w:snapToGrid w:val="0"/>
        <w:ind w:right="772"/>
        <w:outlineLvl w:val="2"/>
        <w:rPr>
          <w:rFonts w:asciiTheme="minorEastAsia" w:hAnsiTheme="minorEastAsia" w:cstheme="majorHAnsi"/>
          <w:sz w:val="20"/>
          <w:szCs w:val="20"/>
          <w:lang w:eastAsia="ja-JP"/>
        </w:rPr>
      </w:pPr>
      <w:bookmarkStart w:id="0" w:name="_GoBack"/>
      <w:bookmarkEnd w:id="0"/>
    </w:p>
    <w:p w14:paraId="7A79267A" w14:textId="77777777" w:rsidR="00187D71" w:rsidRDefault="00187D71" w:rsidP="00FA7D83">
      <w:pPr>
        <w:snapToGrid w:val="0"/>
        <w:ind w:right="772"/>
        <w:outlineLvl w:val="2"/>
        <w:rPr>
          <w:rFonts w:asciiTheme="minorEastAsia" w:hAnsiTheme="minorEastAsia" w:cstheme="majorHAnsi"/>
          <w:sz w:val="20"/>
          <w:szCs w:val="20"/>
          <w:lang w:eastAsia="ja-JP"/>
        </w:rPr>
      </w:pPr>
    </w:p>
    <w:p w14:paraId="71A6D2A6" w14:textId="77777777" w:rsidR="00187D71" w:rsidRDefault="00FA7D83" w:rsidP="00C7763C">
      <w:pPr>
        <w:ind w:left="1" w:right="1"/>
        <w:jc w:val="center"/>
        <w:rPr>
          <w:rFonts w:asciiTheme="minorEastAsia" w:eastAsiaTheme="minorEastAsia" w:hAnsiTheme="minorEastAsia" w:cs="ＭＳ ゴシック"/>
          <w:b/>
          <w:lang w:eastAsia="ja-JP"/>
        </w:rPr>
      </w:pPr>
      <w:r w:rsidRPr="00FA7D83">
        <w:rPr>
          <w:rFonts w:asciiTheme="minorEastAsia" w:eastAsiaTheme="minorEastAsia" w:hAnsiTheme="minorEastAsia" w:cstheme="majorHAnsi"/>
          <w:b/>
          <w:lang w:eastAsia="ja-JP"/>
        </w:rPr>
        <w:t>プラントロニクス、</w:t>
      </w:r>
      <w:r w:rsidR="00C7763C">
        <w:rPr>
          <w:rFonts w:asciiTheme="minorEastAsia" w:eastAsiaTheme="minorEastAsia" w:hAnsiTheme="minorEastAsia" w:cs="ＭＳ ゴシック" w:hint="eastAsia"/>
          <w:b/>
          <w:lang w:eastAsia="ja-JP"/>
        </w:rPr>
        <w:t>ビジネスを加速する</w:t>
      </w:r>
    </w:p>
    <w:p w14:paraId="2F22108D" w14:textId="27EC250A" w:rsidR="00C7763C" w:rsidRPr="00C7763C" w:rsidRDefault="00FA7D83" w:rsidP="00C7763C">
      <w:pPr>
        <w:ind w:left="1" w:right="1"/>
        <w:jc w:val="center"/>
        <w:rPr>
          <w:rFonts w:asciiTheme="minorEastAsia" w:eastAsiaTheme="minorEastAsia" w:hAnsiTheme="minorEastAsia" w:cstheme="majorHAnsi"/>
          <w:b/>
          <w:lang w:eastAsia="ja-JP"/>
        </w:rPr>
      </w:pPr>
      <w:proofErr w:type="spellStart"/>
      <w:r w:rsidRPr="00FA7D83">
        <w:rPr>
          <w:rFonts w:asciiTheme="minorEastAsia" w:eastAsiaTheme="minorEastAsia" w:hAnsiTheme="minorEastAsia"/>
          <w:b/>
          <w:lang w:eastAsia="ja-JP"/>
        </w:rPr>
        <w:t>WindSmart</w:t>
      </w:r>
      <w:proofErr w:type="spellEnd"/>
      <w:r w:rsidRPr="00FA7D83">
        <w:rPr>
          <w:rFonts w:asciiTheme="minorEastAsia" w:eastAsiaTheme="minorEastAsia" w:hAnsiTheme="minorEastAsia"/>
          <w:b/>
          <w:lang w:eastAsia="ja-JP"/>
        </w:rPr>
        <w:t>®</w:t>
      </w:r>
      <w:r w:rsidRPr="00FA7D83">
        <w:rPr>
          <w:rFonts w:asciiTheme="minorEastAsia" w:eastAsiaTheme="minorEastAsia" w:hAnsiTheme="minorEastAsia" w:cs="ＭＳ ゴシック" w:hint="eastAsia"/>
          <w:b/>
          <w:lang w:eastAsia="ja-JP"/>
        </w:rPr>
        <w:t>テクノロジーを搭載した</w:t>
      </w:r>
    </w:p>
    <w:p w14:paraId="56CDD447" w14:textId="77777777" w:rsidR="00C7763C" w:rsidRDefault="00D741C5" w:rsidP="00FA7D83">
      <w:pPr>
        <w:ind w:left="1" w:right="1"/>
        <w:jc w:val="center"/>
        <w:rPr>
          <w:rFonts w:asciiTheme="minorEastAsia" w:eastAsiaTheme="minorEastAsia" w:hAnsiTheme="minorEastAsia" w:cs="ＭＳ ゴシック"/>
          <w:b/>
          <w:lang w:eastAsia="ja-JP"/>
        </w:rPr>
      </w:pPr>
      <w:r>
        <w:rPr>
          <w:rFonts w:asciiTheme="minorEastAsia" w:eastAsiaTheme="minorEastAsia" w:hAnsiTheme="minorEastAsia" w:cs="ＭＳ ゴシック" w:hint="eastAsia"/>
          <w:b/>
          <w:lang w:eastAsia="ja-JP"/>
        </w:rPr>
        <w:t>ユニファイドコミュニケーション対応</w:t>
      </w:r>
      <w:r w:rsidR="00FA7D83" w:rsidRPr="00FA7D83">
        <w:rPr>
          <w:rFonts w:asciiTheme="minorEastAsia" w:eastAsiaTheme="minorEastAsia" w:hAnsiTheme="minorEastAsia"/>
          <w:b/>
          <w:lang w:eastAsia="ja-JP"/>
        </w:rPr>
        <w:t>Bluetooth®</w:t>
      </w:r>
      <w:r w:rsidR="00FA7D83" w:rsidRPr="00FA7D83">
        <w:rPr>
          <w:rFonts w:asciiTheme="minorEastAsia" w:eastAsiaTheme="minorEastAsia" w:hAnsiTheme="minorEastAsia" w:cs="ＭＳ ゴシック" w:hint="eastAsia"/>
          <w:b/>
          <w:lang w:eastAsia="ja-JP"/>
        </w:rPr>
        <w:t>ヘッドセット</w:t>
      </w:r>
    </w:p>
    <w:p w14:paraId="74DDB9E1" w14:textId="74C8AB1B" w:rsidR="00FA7D83" w:rsidRDefault="00FA7D83" w:rsidP="00FA7D83">
      <w:pPr>
        <w:ind w:left="1" w:right="1"/>
        <w:jc w:val="center"/>
        <w:rPr>
          <w:rFonts w:asciiTheme="minorEastAsia" w:eastAsiaTheme="minorEastAsia" w:hAnsiTheme="minorEastAsia" w:cs="ＭＳ ゴシック"/>
          <w:b/>
          <w:lang w:eastAsia="ja-JP"/>
        </w:rPr>
      </w:pPr>
      <w:r w:rsidRPr="00FA7D83">
        <w:rPr>
          <w:rFonts w:asciiTheme="minorEastAsia" w:eastAsiaTheme="minorEastAsia" w:hAnsiTheme="minorEastAsia" w:cs="ＭＳ ゴシック" w:hint="eastAsia"/>
          <w:b/>
          <w:lang w:eastAsia="ja-JP"/>
        </w:rPr>
        <w:t>「</w:t>
      </w:r>
      <w:r w:rsidRPr="00FA7D83">
        <w:rPr>
          <w:rFonts w:asciiTheme="minorEastAsia" w:eastAsiaTheme="minorEastAsia" w:hAnsiTheme="minorEastAsia"/>
          <w:b/>
          <w:lang w:eastAsia="ja-JP"/>
        </w:rPr>
        <w:t>Voyager™ 5200 UC</w:t>
      </w:r>
      <w:r w:rsidR="00C7763C">
        <w:rPr>
          <w:rFonts w:asciiTheme="minorEastAsia" w:eastAsiaTheme="minorEastAsia" w:hAnsiTheme="minorEastAsia" w:cs="ＭＳ ゴシック" w:hint="eastAsia"/>
          <w:b/>
          <w:lang w:eastAsia="ja-JP"/>
        </w:rPr>
        <w:t>」を発表</w:t>
      </w:r>
    </w:p>
    <w:p w14:paraId="48C76539" w14:textId="77777777" w:rsidR="00E37FB6" w:rsidRPr="00FA7D83" w:rsidRDefault="00E37FB6" w:rsidP="00FA7D83">
      <w:pPr>
        <w:ind w:left="1" w:right="1"/>
        <w:jc w:val="center"/>
        <w:rPr>
          <w:rFonts w:asciiTheme="minorEastAsia" w:eastAsiaTheme="minorEastAsia" w:hAnsiTheme="minorEastAsia"/>
          <w:b/>
          <w:lang w:eastAsia="ja-JP"/>
        </w:rPr>
      </w:pPr>
    </w:p>
    <w:p w14:paraId="42ECB027" w14:textId="469DD1C0" w:rsidR="00F52751" w:rsidRDefault="005F56BF" w:rsidP="00C13E8D">
      <w:pPr>
        <w:pStyle w:val="Default"/>
        <w:spacing w:beforeLines="50" w:before="120" w:line="276" w:lineRule="auto"/>
        <w:ind w:firstLineChars="100" w:firstLine="200"/>
        <w:rPr>
          <w:rFonts w:hAnsi="ＭＳ 明朝"/>
          <w:sz w:val="20"/>
          <w:szCs w:val="20"/>
          <w:lang w:eastAsia="ja-JP"/>
        </w:rPr>
      </w:pPr>
      <w:r>
        <w:rPr>
          <w:rFonts w:asciiTheme="minorEastAsia" w:eastAsiaTheme="minorEastAsia" w:hAnsiTheme="minorEastAsia"/>
          <w:noProof/>
          <w:sz w:val="20"/>
          <w:szCs w:val="20"/>
          <w:lang w:eastAsia="ja-JP"/>
        </w:rPr>
        <w:drawing>
          <wp:anchor distT="0" distB="0" distL="114300" distR="114300" simplePos="0" relativeHeight="251656192" behindDoc="0" locked="0" layoutInCell="1" allowOverlap="1" wp14:anchorId="1901B3A9" wp14:editId="52846FEB">
            <wp:simplePos x="0" y="0"/>
            <wp:positionH relativeFrom="margin">
              <wp:posOffset>76200</wp:posOffset>
            </wp:positionH>
            <wp:positionV relativeFrom="paragraph">
              <wp:posOffset>1606550</wp:posOffset>
            </wp:positionV>
            <wp:extent cx="5321935" cy="3547745"/>
            <wp:effectExtent l="0" t="0" r="12065" b="8255"/>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oyager_5200_Photography_Photo3_LS_ENUS_screen_RGB_05FEB16.jpg"/>
                    <pic:cNvPicPr/>
                  </pic:nvPicPr>
                  <pic:blipFill>
                    <a:blip r:embed="rId11">
                      <a:extLst>
                        <a:ext uri="{28A0092B-C50C-407E-A947-70E740481C1C}">
                          <a14:useLocalDpi xmlns:a14="http://schemas.microsoft.com/office/drawing/2010/main" val="0"/>
                        </a:ext>
                      </a:extLst>
                    </a:blip>
                    <a:stretch>
                      <a:fillRect/>
                    </a:stretch>
                  </pic:blipFill>
                  <pic:spPr>
                    <a:xfrm>
                      <a:off x="0" y="0"/>
                      <a:ext cx="5321935" cy="35477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FA7D83" w:rsidRPr="00F52751">
        <w:rPr>
          <w:rFonts w:hAnsi="ＭＳ 明朝" w:cstheme="majorHAnsi"/>
          <w:sz w:val="20"/>
          <w:szCs w:val="20"/>
          <w:lang w:eastAsia="ja-JP"/>
        </w:rPr>
        <w:t>日本プラントロニクス株式会社（所在地：東京都千代田区　代表取締役社長：村田浩志）は、</w:t>
      </w:r>
      <w:r w:rsidR="00770DBD">
        <w:rPr>
          <w:rFonts w:hAnsi="ＭＳ 明朝" w:cstheme="majorHAnsi" w:hint="eastAsia"/>
          <w:sz w:val="20"/>
          <w:szCs w:val="20"/>
          <w:lang w:eastAsia="ja-JP"/>
        </w:rPr>
        <w:t>企業活動を効率化するための手法として注目されているユニファイド</w:t>
      </w:r>
      <w:r w:rsidR="00D741C5" w:rsidRPr="00F52751">
        <w:rPr>
          <w:rFonts w:hAnsi="ＭＳ 明朝" w:hint="eastAsia"/>
          <w:sz w:val="20"/>
          <w:szCs w:val="20"/>
          <w:lang w:eastAsia="ja-JP"/>
        </w:rPr>
        <w:t>コミュニケーション</w:t>
      </w:r>
      <w:r w:rsidR="00770DBD">
        <w:rPr>
          <w:rFonts w:hAnsi="ＭＳ 明朝" w:hint="eastAsia"/>
          <w:sz w:val="20"/>
          <w:szCs w:val="20"/>
          <w:lang w:eastAsia="ja-JP"/>
        </w:rPr>
        <w:t>に</w:t>
      </w:r>
      <w:r w:rsidR="006743FE" w:rsidRPr="00F52751">
        <w:rPr>
          <w:rFonts w:hAnsi="ＭＳ 明朝" w:hint="eastAsia"/>
          <w:sz w:val="20"/>
          <w:szCs w:val="20"/>
          <w:lang w:eastAsia="ja-JP"/>
        </w:rPr>
        <w:t>対応</w:t>
      </w:r>
      <w:r w:rsidR="00770DBD">
        <w:rPr>
          <w:rFonts w:hAnsi="ＭＳ 明朝" w:hint="eastAsia"/>
          <w:sz w:val="20"/>
          <w:szCs w:val="20"/>
          <w:lang w:eastAsia="ja-JP"/>
        </w:rPr>
        <w:t>した</w:t>
      </w:r>
      <w:r w:rsidR="00C7763C" w:rsidRPr="00F52751">
        <w:rPr>
          <w:rFonts w:hAnsi="ＭＳ 明朝" w:hint="eastAsia"/>
          <w:sz w:val="20"/>
          <w:szCs w:val="20"/>
          <w:lang w:eastAsia="ja-JP"/>
        </w:rPr>
        <w:t>Bluetooth</w:t>
      </w:r>
      <w:r w:rsidR="00C7763C" w:rsidRPr="00F52751">
        <w:rPr>
          <w:rFonts w:hAnsi="ＭＳ 明朝"/>
          <w:b/>
          <w:sz w:val="20"/>
          <w:szCs w:val="20"/>
          <w:lang w:eastAsia="ja-JP"/>
        </w:rPr>
        <w:t>®</w:t>
      </w:r>
      <w:r w:rsidR="006743FE" w:rsidRPr="00F52751">
        <w:rPr>
          <w:rFonts w:hAnsi="ＭＳ 明朝" w:hint="eastAsia"/>
          <w:sz w:val="20"/>
          <w:szCs w:val="20"/>
          <w:lang w:eastAsia="ja-JP"/>
        </w:rPr>
        <w:t>ヘッドセット「Voyager 5200</w:t>
      </w:r>
      <w:r w:rsidR="006743FE" w:rsidRPr="00F52751">
        <w:rPr>
          <w:rFonts w:hAnsi="ＭＳ 明朝"/>
          <w:sz w:val="20"/>
          <w:szCs w:val="20"/>
          <w:lang w:eastAsia="ja-JP"/>
        </w:rPr>
        <w:t xml:space="preserve"> </w:t>
      </w:r>
      <w:r w:rsidR="006743FE" w:rsidRPr="00F52751">
        <w:rPr>
          <w:rFonts w:hAnsi="ＭＳ 明朝" w:hint="eastAsia"/>
          <w:sz w:val="20"/>
          <w:szCs w:val="20"/>
          <w:lang w:eastAsia="ja-JP"/>
        </w:rPr>
        <w:t>UC」</w:t>
      </w:r>
      <w:r w:rsidR="00FA7D83" w:rsidRPr="00F52751">
        <w:rPr>
          <w:rFonts w:hAnsi="ＭＳ 明朝" w:hint="eastAsia"/>
          <w:sz w:val="20"/>
          <w:szCs w:val="20"/>
          <w:lang w:eastAsia="ja-JP"/>
        </w:rPr>
        <w:t>を</w:t>
      </w:r>
      <w:r w:rsidR="003554BE" w:rsidRPr="00F52751">
        <w:rPr>
          <w:rFonts w:hAnsi="ＭＳ 明朝" w:cs="Times New Roman" w:hint="eastAsia"/>
          <w:sz w:val="20"/>
          <w:szCs w:val="20"/>
          <w:lang w:eastAsia="ja-JP"/>
        </w:rPr>
        <w:t>2016</w:t>
      </w:r>
      <w:r w:rsidR="00FA7D83" w:rsidRPr="00F52751">
        <w:rPr>
          <w:rFonts w:hAnsi="ＭＳ 明朝" w:cs="Times New Roman" w:hint="eastAsia"/>
          <w:sz w:val="20"/>
          <w:szCs w:val="20"/>
          <w:lang w:eastAsia="ja-JP"/>
        </w:rPr>
        <w:t>年</w:t>
      </w:r>
      <w:r w:rsidR="00AA283E" w:rsidRPr="00F52751">
        <w:rPr>
          <w:rFonts w:hAnsi="ＭＳ 明朝" w:cstheme="majorHAnsi" w:hint="eastAsia"/>
          <w:sz w:val="20"/>
          <w:szCs w:val="20"/>
          <w:lang w:eastAsia="ja-JP"/>
        </w:rPr>
        <w:t>8</w:t>
      </w:r>
      <w:r w:rsidR="00FA7D83" w:rsidRPr="00F52751">
        <w:rPr>
          <w:rFonts w:hAnsi="ＭＳ 明朝" w:cstheme="majorHAnsi"/>
          <w:sz w:val="20"/>
          <w:szCs w:val="20"/>
          <w:lang w:eastAsia="ja-JP"/>
        </w:rPr>
        <w:t>月</w:t>
      </w:r>
      <w:r w:rsidR="00E83A41">
        <w:rPr>
          <w:rFonts w:hAnsi="ＭＳ 明朝" w:cstheme="majorHAnsi" w:hint="eastAsia"/>
          <w:sz w:val="20"/>
          <w:szCs w:val="20"/>
          <w:lang w:eastAsia="ja-JP"/>
        </w:rPr>
        <w:t>4</w:t>
      </w:r>
      <w:r w:rsidR="00FA7D83" w:rsidRPr="00F52751">
        <w:rPr>
          <w:rFonts w:hAnsi="ＭＳ 明朝" w:cstheme="majorHAnsi"/>
          <w:sz w:val="20"/>
          <w:szCs w:val="20"/>
          <w:lang w:eastAsia="ja-JP"/>
        </w:rPr>
        <w:t>日（</w:t>
      </w:r>
      <w:r w:rsidR="00E83A41">
        <w:rPr>
          <w:rFonts w:hAnsi="ＭＳ 明朝" w:cstheme="majorHAnsi" w:hint="eastAsia"/>
          <w:sz w:val="20"/>
          <w:szCs w:val="20"/>
          <w:lang w:eastAsia="ja-JP"/>
        </w:rPr>
        <w:t>木</w:t>
      </w:r>
      <w:r w:rsidR="00FA7D83" w:rsidRPr="00F52751">
        <w:rPr>
          <w:rFonts w:hAnsi="ＭＳ 明朝" w:cstheme="majorHAnsi"/>
          <w:sz w:val="20"/>
          <w:szCs w:val="20"/>
          <w:lang w:eastAsia="ja-JP"/>
        </w:rPr>
        <w:t>）より</w:t>
      </w:r>
      <w:r w:rsidR="00C7763C" w:rsidRPr="00F52751">
        <w:rPr>
          <w:rFonts w:hAnsi="ＭＳ 明朝" w:cstheme="majorHAnsi" w:hint="eastAsia"/>
          <w:sz w:val="20"/>
          <w:szCs w:val="20"/>
          <w:lang w:eastAsia="ja-JP"/>
        </w:rPr>
        <w:t>正規代理店を通じて</w:t>
      </w:r>
      <w:r w:rsidR="00FA7D83" w:rsidRPr="00F52751">
        <w:rPr>
          <w:rFonts w:hAnsi="ＭＳ 明朝" w:cstheme="majorHAnsi"/>
          <w:sz w:val="20"/>
          <w:szCs w:val="20"/>
          <w:lang w:eastAsia="ja-JP"/>
        </w:rPr>
        <w:t>販売</w:t>
      </w:r>
      <w:r w:rsidR="00C7763C" w:rsidRPr="00F52751">
        <w:rPr>
          <w:rFonts w:hAnsi="ＭＳ 明朝" w:cstheme="majorHAnsi" w:hint="eastAsia"/>
          <w:sz w:val="20"/>
          <w:szCs w:val="20"/>
          <w:lang w:eastAsia="ja-JP"/>
        </w:rPr>
        <w:t>いたします。</w:t>
      </w:r>
      <w:r w:rsidR="00F52751" w:rsidRPr="00F52751">
        <w:rPr>
          <w:rFonts w:hAnsi="ＭＳ 明朝"/>
          <w:sz w:val="20"/>
          <w:szCs w:val="20"/>
          <w:lang w:eastAsia="ja-JP"/>
        </w:rPr>
        <w:t>この高性能Bluetooth®ヘッドセットは、ユニファイドコミュニケーション</w:t>
      </w:r>
      <w:r w:rsidR="00D85456">
        <w:rPr>
          <w:rFonts w:hAnsi="ＭＳ 明朝" w:hint="eastAsia"/>
          <w:sz w:val="20"/>
          <w:szCs w:val="20"/>
          <w:lang w:eastAsia="ja-JP"/>
        </w:rPr>
        <w:t>の</w:t>
      </w:r>
      <w:r w:rsidR="00F52751" w:rsidRPr="00F52751">
        <w:rPr>
          <w:rFonts w:hAnsi="ＭＳ 明朝"/>
          <w:sz w:val="20"/>
          <w:szCs w:val="20"/>
          <w:lang w:eastAsia="ja-JP"/>
        </w:rPr>
        <w:t>アプリケーションで使用できるよう</w:t>
      </w:r>
      <w:r w:rsidR="00D85456">
        <w:rPr>
          <w:rFonts w:hAnsi="ＭＳ 明朝" w:hint="eastAsia"/>
          <w:sz w:val="20"/>
          <w:szCs w:val="20"/>
          <w:lang w:eastAsia="ja-JP"/>
        </w:rPr>
        <w:t>設計</w:t>
      </w:r>
      <w:r w:rsidR="00D85456">
        <w:rPr>
          <w:rFonts w:hAnsi="ＭＳ 明朝"/>
          <w:sz w:val="20"/>
          <w:szCs w:val="20"/>
          <w:lang w:eastAsia="ja-JP"/>
        </w:rPr>
        <w:t>されており、シームレスに</w:t>
      </w:r>
      <w:r w:rsidR="00D85456">
        <w:rPr>
          <w:rFonts w:hAnsi="ＭＳ 明朝" w:hint="eastAsia"/>
          <w:sz w:val="20"/>
          <w:szCs w:val="20"/>
          <w:lang w:eastAsia="ja-JP"/>
        </w:rPr>
        <w:t>PC</w:t>
      </w:r>
      <w:r w:rsidR="00F52751" w:rsidRPr="00F52751">
        <w:rPr>
          <w:rFonts w:hAnsi="ＭＳ 明朝"/>
          <w:sz w:val="20"/>
          <w:szCs w:val="20"/>
          <w:lang w:eastAsia="ja-JP"/>
        </w:rPr>
        <w:t>、タブレット、またはスマートフォンに接続することができ、</w:t>
      </w:r>
      <w:r w:rsidR="00D85456">
        <w:rPr>
          <w:rFonts w:hAnsi="ＭＳ 明朝" w:hint="eastAsia"/>
          <w:sz w:val="20"/>
          <w:szCs w:val="20"/>
          <w:lang w:eastAsia="ja-JP"/>
        </w:rPr>
        <w:t>あらゆる使用環境</w:t>
      </w:r>
      <w:r w:rsidR="00F52751" w:rsidRPr="00F52751">
        <w:rPr>
          <w:rFonts w:hAnsi="ＭＳ 明朝"/>
          <w:sz w:val="20"/>
          <w:szCs w:val="20"/>
          <w:lang w:eastAsia="ja-JP"/>
        </w:rPr>
        <w:t>においてもクリア</w:t>
      </w:r>
      <w:r w:rsidR="00F52751">
        <w:rPr>
          <w:rFonts w:hAnsi="ＭＳ 明朝" w:hint="eastAsia"/>
          <w:sz w:val="20"/>
          <w:szCs w:val="20"/>
          <w:lang w:eastAsia="ja-JP"/>
        </w:rPr>
        <w:t>ー</w:t>
      </w:r>
      <w:r w:rsidR="00F52751" w:rsidRPr="00F52751">
        <w:rPr>
          <w:rFonts w:hAnsi="ＭＳ 明朝"/>
          <w:sz w:val="20"/>
          <w:szCs w:val="20"/>
          <w:lang w:eastAsia="ja-JP"/>
        </w:rPr>
        <w:t>かつプロフェッショナルな電話やPC電話を実現します。</w:t>
      </w:r>
    </w:p>
    <w:p w14:paraId="01B0D785" w14:textId="06E339D6" w:rsidR="002B3449" w:rsidRDefault="00187D71" w:rsidP="002B3449">
      <w:pPr>
        <w:pStyle w:val="Default"/>
        <w:spacing w:beforeLines="100" w:before="240" w:line="276" w:lineRule="auto"/>
        <w:ind w:firstLineChars="100" w:firstLine="200"/>
        <w:rPr>
          <w:rFonts w:hAnsi="ＭＳ 明朝"/>
          <w:sz w:val="20"/>
          <w:szCs w:val="20"/>
          <w:lang w:eastAsia="ja-JP"/>
        </w:rPr>
      </w:pPr>
      <w:r w:rsidRPr="003E5F39">
        <w:rPr>
          <w:rFonts w:hAnsi="ＭＳ 明朝" w:hint="eastAsia"/>
          <w:noProof/>
          <w:sz w:val="20"/>
          <w:szCs w:val="20"/>
          <w:lang w:eastAsia="ja-JP"/>
        </w:rPr>
        <w:drawing>
          <wp:anchor distT="0" distB="0" distL="114300" distR="114300" simplePos="0" relativeHeight="251655168" behindDoc="0" locked="0" layoutInCell="1" allowOverlap="1" wp14:anchorId="04A52D2B" wp14:editId="19153E8E">
            <wp:simplePos x="0" y="0"/>
            <wp:positionH relativeFrom="margin">
              <wp:align>right</wp:align>
            </wp:positionH>
            <wp:positionV relativeFrom="paragraph">
              <wp:posOffset>3816350</wp:posOffset>
            </wp:positionV>
            <wp:extent cx="2060575" cy="1922145"/>
            <wp:effectExtent l="0" t="0" r="0" b="8255"/>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oyager 5200 UC_screen_rgb_23DEC15.jpg"/>
                    <pic:cNvPicPr/>
                  </pic:nvPicPr>
                  <pic:blipFill rotWithShape="1">
                    <a:blip r:embed="rId12">
                      <a:extLst>
                        <a:ext uri="{28A0092B-C50C-407E-A947-70E740481C1C}">
                          <a14:useLocalDpi xmlns:a14="http://schemas.microsoft.com/office/drawing/2010/main" val="0"/>
                        </a:ext>
                      </a:extLst>
                    </a:blip>
                    <a:srcRect l="13393" t="6533" r="9895" b="12688"/>
                    <a:stretch/>
                  </pic:blipFill>
                  <pic:spPr bwMode="auto">
                    <a:xfrm>
                      <a:off x="0" y="0"/>
                      <a:ext cx="2060575" cy="192214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F52751" w:rsidRPr="003E5F39">
        <w:rPr>
          <w:rFonts w:hAnsi="ＭＳ 明朝" w:hint="eastAsia"/>
          <w:sz w:val="20"/>
          <w:szCs w:val="20"/>
          <w:lang w:eastAsia="ja-JP"/>
        </w:rPr>
        <w:t>「</w:t>
      </w:r>
      <w:r w:rsidR="0094570E" w:rsidRPr="003E5F39">
        <w:rPr>
          <w:rFonts w:hAnsi="ＭＳ 明朝"/>
          <w:sz w:val="20"/>
          <w:szCs w:val="20"/>
          <w:lang w:eastAsia="ja-JP"/>
        </w:rPr>
        <w:t>Voyager 5200 UC</w:t>
      </w:r>
      <w:r w:rsidR="00F52751" w:rsidRPr="003E5F39">
        <w:rPr>
          <w:rFonts w:hAnsi="ＭＳ 明朝" w:hint="eastAsia"/>
          <w:sz w:val="20"/>
          <w:szCs w:val="20"/>
          <w:lang w:eastAsia="ja-JP"/>
        </w:rPr>
        <w:t>」</w:t>
      </w:r>
      <w:r w:rsidR="0094570E" w:rsidRPr="003E5F39">
        <w:rPr>
          <w:rFonts w:hAnsi="ＭＳ 明朝"/>
          <w:sz w:val="20"/>
          <w:szCs w:val="20"/>
          <w:lang w:eastAsia="ja-JP"/>
        </w:rPr>
        <w:t>は、風</w:t>
      </w:r>
      <w:r w:rsidR="0094570E" w:rsidRPr="003E5F39">
        <w:rPr>
          <w:rFonts w:hAnsi="ＭＳ 明朝" w:hint="eastAsia"/>
          <w:sz w:val="20"/>
          <w:szCs w:val="20"/>
          <w:lang w:eastAsia="ja-JP"/>
        </w:rPr>
        <w:t>の</w:t>
      </w:r>
      <w:r w:rsidR="0094570E" w:rsidRPr="003E5F39">
        <w:rPr>
          <w:rFonts w:hAnsi="ＭＳ 明朝"/>
          <w:sz w:val="20"/>
          <w:szCs w:val="20"/>
          <w:lang w:eastAsia="ja-JP"/>
        </w:rPr>
        <w:t>騒音を察知し対応できる6層構造の「</w:t>
      </w:r>
      <w:proofErr w:type="spellStart"/>
      <w:r w:rsidR="0094570E" w:rsidRPr="003E5F39">
        <w:rPr>
          <w:rFonts w:hAnsi="ＭＳ 明朝"/>
          <w:sz w:val="20"/>
          <w:szCs w:val="20"/>
          <w:lang w:eastAsia="ja-JP"/>
        </w:rPr>
        <w:t>WindSmart</w:t>
      </w:r>
      <w:proofErr w:type="spellEnd"/>
      <w:r w:rsidR="0094570E" w:rsidRPr="003E5F39">
        <w:rPr>
          <w:rFonts w:hAnsi="ＭＳ 明朝"/>
          <w:sz w:val="20"/>
          <w:szCs w:val="20"/>
          <w:lang w:eastAsia="ja-JP"/>
        </w:rPr>
        <w:t>® テクノロジー」を搭載し</w:t>
      </w:r>
      <w:r w:rsidR="0048315C" w:rsidRPr="003E5F39">
        <w:rPr>
          <w:rFonts w:hAnsi="ＭＳ 明朝" w:hint="eastAsia"/>
          <w:sz w:val="20"/>
          <w:szCs w:val="20"/>
          <w:lang w:eastAsia="ja-JP"/>
        </w:rPr>
        <w:t>、</w:t>
      </w:r>
      <w:r w:rsidR="0094570E" w:rsidRPr="003E5F39">
        <w:rPr>
          <w:rFonts w:hAnsi="ＭＳ 明朝" w:hint="eastAsia"/>
          <w:sz w:val="20"/>
          <w:szCs w:val="20"/>
          <w:lang w:eastAsia="ja-JP"/>
        </w:rPr>
        <w:t>天候による周辺の騒音から交通機関や周囲の会話による騒音</w:t>
      </w:r>
      <w:r w:rsidR="0048315C" w:rsidRPr="003E5F39">
        <w:rPr>
          <w:rFonts w:hAnsi="ＭＳ 明朝" w:hint="eastAsia"/>
          <w:sz w:val="20"/>
          <w:szCs w:val="20"/>
          <w:lang w:eastAsia="ja-JP"/>
        </w:rPr>
        <w:t>に至るまで</w:t>
      </w:r>
      <w:r w:rsidR="0094570E" w:rsidRPr="003E5F39">
        <w:rPr>
          <w:rFonts w:hAnsi="ＭＳ 明朝" w:hint="eastAsia"/>
          <w:sz w:val="20"/>
          <w:szCs w:val="20"/>
          <w:lang w:eastAsia="ja-JP"/>
        </w:rPr>
        <w:t>、すべてに有効</w:t>
      </w:r>
      <w:r w:rsidR="005C6C6F" w:rsidRPr="003E5F39">
        <w:rPr>
          <w:rFonts w:hAnsi="ＭＳ 明朝" w:hint="eastAsia"/>
          <w:sz w:val="20"/>
          <w:szCs w:val="20"/>
          <w:lang w:eastAsia="ja-JP"/>
        </w:rPr>
        <w:t>で</w:t>
      </w:r>
      <w:r w:rsidR="00D41346" w:rsidRPr="003E5F39">
        <w:rPr>
          <w:rFonts w:hAnsi="ＭＳ 明朝" w:hint="eastAsia"/>
          <w:sz w:val="20"/>
          <w:szCs w:val="20"/>
          <w:lang w:eastAsia="ja-JP"/>
        </w:rPr>
        <w:t>ビジネス</w:t>
      </w:r>
      <w:r w:rsidR="0094570E" w:rsidRPr="003E5F39">
        <w:rPr>
          <w:rFonts w:hAnsi="ＭＳ 明朝" w:hint="eastAsia"/>
          <w:sz w:val="20"/>
          <w:szCs w:val="20"/>
          <w:lang w:eastAsia="ja-JP"/>
        </w:rPr>
        <w:t>会話が邪魔されることなく</w:t>
      </w:r>
      <w:r w:rsidR="0048315C" w:rsidRPr="003E5F39">
        <w:rPr>
          <w:rFonts w:hAnsi="ＭＳ 明朝" w:hint="eastAsia"/>
          <w:sz w:val="20"/>
          <w:szCs w:val="20"/>
          <w:lang w:eastAsia="ja-JP"/>
        </w:rPr>
        <w:t>自然で</w:t>
      </w:r>
      <w:r w:rsidR="0094570E" w:rsidRPr="003E5F39">
        <w:rPr>
          <w:rFonts w:hAnsi="ＭＳ 明朝" w:hint="eastAsia"/>
          <w:sz w:val="20"/>
          <w:szCs w:val="20"/>
          <w:lang w:eastAsia="ja-JP"/>
        </w:rPr>
        <w:t>クリア</w:t>
      </w:r>
      <w:r w:rsidR="005C6C6F" w:rsidRPr="003E5F39">
        <w:rPr>
          <w:rFonts w:hAnsi="ＭＳ 明朝" w:hint="eastAsia"/>
          <w:sz w:val="20"/>
          <w:szCs w:val="20"/>
          <w:lang w:eastAsia="ja-JP"/>
        </w:rPr>
        <w:t>ー</w:t>
      </w:r>
      <w:r w:rsidR="0094570E" w:rsidRPr="003E5F39">
        <w:rPr>
          <w:rFonts w:hAnsi="ＭＳ 明朝" w:hint="eastAsia"/>
          <w:sz w:val="20"/>
          <w:szCs w:val="20"/>
          <w:lang w:eastAsia="ja-JP"/>
        </w:rPr>
        <w:t>な</w:t>
      </w:r>
      <w:r w:rsidR="00C7763C" w:rsidRPr="003E5F39">
        <w:rPr>
          <w:rFonts w:hAnsi="ＭＳ 明朝" w:hint="eastAsia"/>
          <w:sz w:val="20"/>
          <w:szCs w:val="20"/>
          <w:lang w:eastAsia="ja-JP"/>
        </w:rPr>
        <w:t>音声品質</w:t>
      </w:r>
      <w:r w:rsidR="00D41346" w:rsidRPr="003E5F39">
        <w:rPr>
          <w:rFonts w:hAnsi="ＭＳ 明朝" w:hint="eastAsia"/>
          <w:sz w:val="20"/>
          <w:szCs w:val="20"/>
          <w:lang w:eastAsia="ja-JP"/>
        </w:rPr>
        <w:t>を実現します。</w:t>
      </w:r>
      <w:r w:rsidR="00D41346" w:rsidRPr="003E5F39">
        <w:rPr>
          <w:rFonts w:hAnsi="ＭＳ 明朝"/>
          <w:sz w:val="20"/>
          <w:szCs w:val="20"/>
          <w:lang w:eastAsia="ja-JP"/>
        </w:rPr>
        <w:t>1回の充電で最大</w:t>
      </w:r>
      <w:r w:rsidR="00D41346" w:rsidRPr="003E5F39">
        <w:rPr>
          <w:rFonts w:hAnsi="ＭＳ 明朝" w:hint="eastAsia"/>
          <w:sz w:val="20"/>
          <w:szCs w:val="20"/>
          <w:lang w:eastAsia="ja-JP"/>
        </w:rPr>
        <w:t>約</w:t>
      </w:r>
      <w:r w:rsidR="00D41346" w:rsidRPr="003E5F39">
        <w:rPr>
          <w:rFonts w:hAnsi="ＭＳ 明朝"/>
          <w:sz w:val="20"/>
          <w:szCs w:val="20"/>
          <w:lang w:eastAsia="ja-JP"/>
        </w:rPr>
        <w:t>7時間</w:t>
      </w:r>
      <w:r w:rsidR="00D41346" w:rsidRPr="003E5F39">
        <w:rPr>
          <w:rFonts w:hAnsi="ＭＳ 明朝" w:hint="eastAsia"/>
          <w:sz w:val="20"/>
          <w:szCs w:val="20"/>
          <w:lang w:eastAsia="ja-JP"/>
        </w:rPr>
        <w:t>の連絡通話と長時間使用でも高い快適性を実現するため、移動</w:t>
      </w:r>
      <w:r w:rsidR="00C7763C" w:rsidRPr="003E5F39">
        <w:rPr>
          <w:rFonts w:hAnsi="ＭＳ 明朝" w:hint="eastAsia"/>
          <w:sz w:val="20"/>
          <w:szCs w:val="20"/>
          <w:lang w:eastAsia="ja-JP"/>
        </w:rPr>
        <w:t>や外出が多いモバイルユーザーにとってオフィス外での生産性とモチベーションを向上させます</w:t>
      </w:r>
      <w:r w:rsidR="0094570E" w:rsidRPr="003E5F39">
        <w:rPr>
          <w:rFonts w:hAnsi="ＭＳ 明朝" w:hint="eastAsia"/>
          <w:sz w:val="20"/>
          <w:szCs w:val="20"/>
          <w:lang w:eastAsia="ja-JP"/>
        </w:rPr>
        <w:t>。</w:t>
      </w:r>
    </w:p>
    <w:p w14:paraId="413F4C4C" w14:textId="77777777" w:rsidR="003740A3" w:rsidRDefault="003740A3" w:rsidP="002B3449">
      <w:pPr>
        <w:pStyle w:val="Default"/>
        <w:spacing w:beforeLines="100" w:before="240" w:line="276" w:lineRule="auto"/>
        <w:ind w:firstLineChars="100" w:firstLine="200"/>
        <w:rPr>
          <w:rFonts w:hAnsi="ＭＳ 明朝"/>
          <w:sz w:val="20"/>
          <w:szCs w:val="20"/>
          <w:lang w:eastAsia="ja-JP"/>
        </w:rPr>
      </w:pPr>
    </w:p>
    <w:p w14:paraId="1B8824AD" w14:textId="77777777" w:rsidR="003740A3" w:rsidRDefault="003740A3" w:rsidP="002B3449">
      <w:pPr>
        <w:pStyle w:val="Default"/>
        <w:spacing w:beforeLines="100" w:before="240" w:line="276" w:lineRule="auto"/>
        <w:ind w:firstLineChars="100" w:firstLine="200"/>
        <w:rPr>
          <w:rFonts w:hAnsi="ＭＳ 明朝"/>
          <w:sz w:val="20"/>
          <w:szCs w:val="20"/>
          <w:lang w:eastAsia="ja-JP"/>
        </w:rPr>
      </w:pPr>
    </w:p>
    <w:p w14:paraId="092703ED" w14:textId="0D787991" w:rsidR="00E37FB6" w:rsidRPr="00E37FB6" w:rsidRDefault="00E37FB6" w:rsidP="00187D71">
      <w:pPr>
        <w:pStyle w:val="afb"/>
        <w:numPr>
          <w:ilvl w:val="0"/>
          <w:numId w:val="1"/>
        </w:numPr>
        <w:spacing w:after="0" w:line="240" w:lineRule="auto"/>
        <w:ind w:right="4"/>
        <w:rPr>
          <w:rFonts w:asciiTheme="minorEastAsia" w:hAnsiTheme="minorEastAsia" w:cstheme="minorHAnsi"/>
          <w:b/>
          <w:lang w:eastAsia="ja-JP"/>
        </w:rPr>
      </w:pPr>
      <w:r w:rsidRPr="00E37FB6">
        <w:rPr>
          <w:rFonts w:asciiTheme="minorEastAsia" w:hAnsiTheme="minorEastAsia" w:cstheme="minorHAnsi" w:hint="eastAsia"/>
          <w:b/>
          <w:sz w:val="24"/>
          <w:lang w:eastAsia="ja-JP"/>
        </w:rPr>
        <w:t>Plantronics独自の</w:t>
      </w:r>
      <w:proofErr w:type="spellStart"/>
      <w:r w:rsidRPr="00E37FB6">
        <w:rPr>
          <w:rFonts w:asciiTheme="minorEastAsia" w:hAnsiTheme="minorEastAsia" w:cstheme="minorHAnsi"/>
          <w:b/>
          <w:sz w:val="24"/>
          <w:lang w:eastAsia="ja-JP"/>
        </w:rPr>
        <w:t>WindSmart</w:t>
      </w:r>
      <w:proofErr w:type="spellEnd"/>
      <w:r w:rsidRPr="00E37FB6">
        <w:rPr>
          <w:rFonts w:asciiTheme="minorEastAsia" w:hAnsiTheme="minorEastAsia" w:cstheme="minorHAnsi" w:hint="eastAsia"/>
          <w:b/>
          <w:sz w:val="24"/>
          <w:lang w:eastAsia="ja-JP"/>
        </w:rPr>
        <w:t>テクノロジー</w:t>
      </w:r>
      <w:r w:rsidRPr="00E37FB6">
        <w:rPr>
          <w:rFonts w:asciiTheme="minorEastAsia" w:hAnsiTheme="minorEastAsia" w:cstheme="minorHAnsi"/>
          <w:b/>
          <w:lang w:eastAsia="ja-JP"/>
        </w:rPr>
        <w:br/>
      </w:r>
    </w:p>
    <w:p w14:paraId="38CE58FD" w14:textId="1AC49F68" w:rsidR="00E37FB6" w:rsidRPr="00E37FB6" w:rsidRDefault="00E37FB6" w:rsidP="00C13E8D">
      <w:pPr>
        <w:spacing w:line="276" w:lineRule="auto"/>
        <w:rPr>
          <w:rFonts w:asciiTheme="minorEastAsia" w:eastAsiaTheme="minorEastAsia" w:hAnsiTheme="minorEastAsia" w:cstheme="minorHAnsi"/>
          <w:b/>
          <w:sz w:val="20"/>
          <w:lang w:eastAsia="ja-JP"/>
        </w:rPr>
      </w:pPr>
      <w:r w:rsidRPr="00E37FB6">
        <w:rPr>
          <w:rFonts w:asciiTheme="minorEastAsia" w:eastAsiaTheme="minorEastAsia" w:hAnsiTheme="minorEastAsia" w:cstheme="minorHAnsi" w:hint="eastAsia"/>
          <w:sz w:val="20"/>
          <w:lang w:eastAsia="ja-JP"/>
        </w:rPr>
        <w:t>雑音を軽減する6層構造のテクノロジーを組み込むことで、風や騒音を強力にシャットアウトすることに成功しました。「</w:t>
      </w:r>
      <w:r w:rsidRPr="00E37FB6">
        <w:rPr>
          <w:rFonts w:asciiTheme="minorEastAsia" w:eastAsiaTheme="minorEastAsia" w:hAnsiTheme="minorEastAsia" w:cstheme="minorHAnsi"/>
          <w:sz w:val="20"/>
          <w:lang w:eastAsia="ja-JP"/>
        </w:rPr>
        <w:t>Voyager 5200</w:t>
      </w:r>
      <w:r w:rsidRPr="00E37FB6">
        <w:rPr>
          <w:rFonts w:asciiTheme="minorEastAsia" w:eastAsiaTheme="minorEastAsia" w:hAnsiTheme="minorEastAsia" w:cstheme="minorHAnsi" w:hint="eastAsia"/>
          <w:sz w:val="20"/>
          <w:lang w:eastAsia="ja-JP"/>
        </w:rPr>
        <w:t>」の空気力学に基づいてデザインされたマイクブームは風を上手く逃がすので、煽られる心配がありません。ブームのウィンドスクリーンがマイクを守る1層目の役目を果たし、各マイクはさらに「ウィンドボックス」で保護されています。4つの全方向性マイクと独自開発のウィンドキャンセリングアルゴリズムにより、マイクは耳障りな周囲の騒音をシャットアウトし、装着者の声だけを拾います。</w:t>
      </w:r>
      <w:r w:rsidRPr="00E37FB6">
        <w:rPr>
          <w:rFonts w:asciiTheme="minorEastAsia" w:eastAsiaTheme="minorEastAsia" w:hAnsiTheme="minorEastAsia" w:cstheme="minorHAnsi"/>
          <w:sz w:val="20"/>
          <w:lang w:eastAsia="ja-JP"/>
        </w:rPr>
        <w:t xml:space="preserve"> </w:t>
      </w:r>
    </w:p>
    <w:p w14:paraId="1FD4A815" w14:textId="543508A4" w:rsidR="00D41346" w:rsidRDefault="00C13E8D" w:rsidP="0094570E">
      <w:pPr>
        <w:pStyle w:val="afd"/>
        <w:ind w:right="4"/>
        <w:rPr>
          <w:rFonts w:asciiTheme="minorEastAsia" w:eastAsiaTheme="minorEastAsia" w:hAnsiTheme="minorEastAsia"/>
          <w:sz w:val="20"/>
          <w:szCs w:val="20"/>
          <w:lang w:eastAsia="ja-JP"/>
        </w:rPr>
      </w:pPr>
      <w:r>
        <w:rPr>
          <w:rFonts w:asciiTheme="minorEastAsia" w:eastAsiaTheme="minorEastAsia" w:hAnsiTheme="minorEastAsia"/>
          <w:noProof/>
          <w:sz w:val="20"/>
          <w:szCs w:val="20"/>
          <w:lang w:eastAsia="ja-JP"/>
        </w:rPr>
        <w:drawing>
          <wp:anchor distT="0" distB="0" distL="114300" distR="114300" simplePos="0" relativeHeight="251660288" behindDoc="0" locked="0" layoutInCell="1" allowOverlap="1" wp14:anchorId="74B22DAB" wp14:editId="04D9057E">
            <wp:simplePos x="0" y="0"/>
            <wp:positionH relativeFrom="page">
              <wp:posOffset>3014980</wp:posOffset>
            </wp:positionH>
            <wp:positionV relativeFrom="paragraph">
              <wp:posOffset>77470</wp:posOffset>
            </wp:positionV>
            <wp:extent cx="1586865" cy="1089025"/>
            <wp:effectExtent l="0" t="0" r="0" b="0"/>
            <wp:wrapNone/>
            <wp:docPr id="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1"/>
                    <pic:cNvPicPr>
                      <a:picLocks noChangeAspect="1"/>
                    </pic:cNvPicPr>
                  </pic:nvPicPr>
                  <pic:blipFill>
                    <a:blip r:embed="rId13"/>
                    <a:stretch>
                      <a:fillRect/>
                    </a:stretch>
                  </pic:blipFill>
                  <pic:spPr>
                    <a:xfrm>
                      <a:off x="0" y="0"/>
                      <a:ext cx="1586865" cy="1089025"/>
                    </a:xfrm>
                    <a:prstGeom prst="rect">
                      <a:avLst/>
                    </a:prstGeom>
                  </pic:spPr>
                </pic:pic>
              </a:graphicData>
            </a:graphic>
            <wp14:sizeRelH relativeFrom="margin">
              <wp14:pctWidth>0</wp14:pctWidth>
            </wp14:sizeRelH>
            <wp14:sizeRelV relativeFrom="margin">
              <wp14:pctHeight>0</wp14:pctHeight>
            </wp14:sizeRelV>
          </wp:anchor>
        </w:drawing>
      </w:r>
      <w:r>
        <w:rPr>
          <w:rFonts w:asciiTheme="minorEastAsia" w:eastAsiaTheme="minorEastAsia" w:hAnsiTheme="minorEastAsia"/>
          <w:noProof/>
          <w:sz w:val="20"/>
          <w:szCs w:val="20"/>
          <w:lang w:eastAsia="ja-JP"/>
        </w:rPr>
        <w:drawing>
          <wp:anchor distT="0" distB="0" distL="114300" distR="114300" simplePos="0" relativeHeight="251661312" behindDoc="0" locked="0" layoutInCell="1" allowOverlap="1" wp14:anchorId="1AA5F7AA" wp14:editId="11995D4A">
            <wp:simplePos x="0" y="0"/>
            <wp:positionH relativeFrom="column">
              <wp:posOffset>3680460</wp:posOffset>
            </wp:positionH>
            <wp:positionV relativeFrom="paragraph">
              <wp:posOffset>79375</wp:posOffset>
            </wp:positionV>
            <wp:extent cx="1642745" cy="1066800"/>
            <wp:effectExtent l="0" t="0" r="0" b="0"/>
            <wp:wrapNone/>
            <wp:docPr id="1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3"/>
                    <pic:cNvPicPr>
                      <a:picLocks noChangeAspect="1"/>
                    </pic:cNvPicPr>
                  </pic:nvPicPr>
                  <pic:blipFill>
                    <a:blip r:embed="rId14"/>
                    <a:stretch>
                      <a:fillRect/>
                    </a:stretch>
                  </pic:blipFill>
                  <pic:spPr>
                    <a:xfrm>
                      <a:off x="0" y="0"/>
                      <a:ext cx="1642745" cy="1066800"/>
                    </a:xfrm>
                    <a:prstGeom prst="rect">
                      <a:avLst/>
                    </a:prstGeom>
                  </pic:spPr>
                </pic:pic>
              </a:graphicData>
            </a:graphic>
            <wp14:sizeRelH relativeFrom="margin">
              <wp14:pctWidth>0</wp14:pctWidth>
            </wp14:sizeRelH>
            <wp14:sizeRelV relativeFrom="margin">
              <wp14:pctHeight>0</wp14:pctHeight>
            </wp14:sizeRelV>
          </wp:anchor>
        </w:drawing>
      </w:r>
      <w:r>
        <w:rPr>
          <w:rFonts w:asciiTheme="minorEastAsia" w:eastAsiaTheme="minorEastAsia" w:hAnsiTheme="minorEastAsia"/>
          <w:noProof/>
          <w:sz w:val="20"/>
          <w:szCs w:val="20"/>
          <w:lang w:eastAsia="ja-JP"/>
        </w:rPr>
        <w:drawing>
          <wp:anchor distT="0" distB="0" distL="114300" distR="114300" simplePos="0" relativeHeight="251659264" behindDoc="0" locked="0" layoutInCell="1" allowOverlap="1" wp14:anchorId="1AE088CA" wp14:editId="599D5A58">
            <wp:simplePos x="0" y="0"/>
            <wp:positionH relativeFrom="column">
              <wp:posOffset>161925</wp:posOffset>
            </wp:positionH>
            <wp:positionV relativeFrom="paragraph">
              <wp:posOffset>59690</wp:posOffset>
            </wp:positionV>
            <wp:extent cx="1637030" cy="1095375"/>
            <wp:effectExtent l="0" t="0" r="1270" b="9525"/>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9"/>
                    <pic:cNvPicPr>
                      <a:picLocks noChangeAspect="1"/>
                    </pic:cNvPicPr>
                  </pic:nvPicPr>
                  <pic:blipFill>
                    <a:blip r:embed="rId15"/>
                    <a:stretch>
                      <a:fillRect/>
                    </a:stretch>
                  </pic:blipFill>
                  <pic:spPr>
                    <a:xfrm>
                      <a:off x="0" y="0"/>
                      <a:ext cx="1637030" cy="1095375"/>
                    </a:xfrm>
                    <a:prstGeom prst="rect">
                      <a:avLst/>
                    </a:prstGeom>
                  </pic:spPr>
                </pic:pic>
              </a:graphicData>
            </a:graphic>
            <wp14:sizeRelH relativeFrom="margin">
              <wp14:pctWidth>0</wp14:pctWidth>
            </wp14:sizeRelH>
            <wp14:sizeRelV relativeFrom="margin">
              <wp14:pctHeight>0</wp14:pctHeight>
            </wp14:sizeRelV>
          </wp:anchor>
        </w:drawing>
      </w:r>
    </w:p>
    <w:p w14:paraId="5B3F4998" w14:textId="3107EDDD" w:rsidR="00E37FB6" w:rsidRPr="008C2F0F" w:rsidRDefault="00E37FB6" w:rsidP="00E37FB6">
      <w:pPr>
        <w:rPr>
          <w:rFonts w:asciiTheme="minorEastAsia" w:eastAsiaTheme="minorEastAsia" w:hAnsiTheme="minorEastAsia" w:cstheme="minorHAnsi"/>
          <w:sz w:val="22"/>
          <w:szCs w:val="22"/>
          <w:lang w:eastAsia="ja-JP"/>
        </w:rPr>
      </w:pPr>
    </w:p>
    <w:p w14:paraId="25F72E74" w14:textId="412FA8AC" w:rsidR="00E37FB6" w:rsidRPr="009B47A8" w:rsidRDefault="00E37FB6" w:rsidP="00E37FB6">
      <w:pPr>
        <w:widowControl w:val="0"/>
        <w:spacing w:line="276" w:lineRule="auto"/>
        <w:rPr>
          <w:rFonts w:asciiTheme="minorEastAsia" w:eastAsiaTheme="minorEastAsia" w:hAnsiTheme="minorEastAsia" w:cstheme="majorHAnsi"/>
          <w:b/>
          <w:szCs w:val="20"/>
          <w:lang w:eastAsia="ja-JP"/>
        </w:rPr>
      </w:pPr>
    </w:p>
    <w:p w14:paraId="16BDD0A4" w14:textId="77777777" w:rsidR="00E37FB6" w:rsidRPr="009B47A8" w:rsidRDefault="00E37FB6" w:rsidP="00E37FB6">
      <w:pPr>
        <w:widowControl w:val="0"/>
        <w:spacing w:line="276" w:lineRule="auto"/>
        <w:rPr>
          <w:rFonts w:asciiTheme="minorEastAsia" w:eastAsiaTheme="minorEastAsia" w:hAnsiTheme="minorEastAsia" w:cstheme="majorHAnsi"/>
          <w:b/>
          <w:szCs w:val="20"/>
          <w:lang w:eastAsia="ja-JP"/>
        </w:rPr>
      </w:pPr>
    </w:p>
    <w:p w14:paraId="0AF9D569" w14:textId="00E63BCF" w:rsidR="00E37FB6" w:rsidRPr="009B47A8" w:rsidRDefault="00CF0723" w:rsidP="00E37FB6">
      <w:pPr>
        <w:widowControl w:val="0"/>
        <w:spacing w:line="276" w:lineRule="auto"/>
        <w:rPr>
          <w:rFonts w:asciiTheme="minorEastAsia" w:eastAsiaTheme="minorEastAsia" w:hAnsiTheme="minorEastAsia" w:cstheme="majorHAnsi"/>
          <w:b/>
          <w:szCs w:val="20"/>
          <w:lang w:eastAsia="ja-JP"/>
        </w:rPr>
      </w:pPr>
      <w:r w:rsidRPr="009B47A8">
        <w:rPr>
          <w:rFonts w:asciiTheme="minorEastAsia" w:eastAsiaTheme="minorEastAsia" w:hAnsiTheme="minorEastAsia"/>
          <w:noProof/>
          <w:lang w:eastAsia="ja-JP"/>
        </w:rPr>
        <mc:AlternateContent>
          <mc:Choice Requires="wps">
            <w:drawing>
              <wp:anchor distT="0" distB="0" distL="114300" distR="114300" simplePos="0" relativeHeight="251667456" behindDoc="0" locked="0" layoutInCell="1" allowOverlap="1" wp14:anchorId="0F1AB27D" wp14:editId="1BFF58C3">
                <wp:simplePos x="0" y="0"/>
                <wp:positionH relativeFrom="margin">
                  <wp:posOffset>3793490</wp:posOffset>
                </wp:positionH>
                <wp:positionV relativeFrom="paragraph">
                  <wp:posOffset>393065</wp:posOffset>
                </wp:positionV>
                <wp:extent cx="1452880" cy="689610"/>
                <wp:effectExtent l="0" t="0" r="0" b="0"/>
                <wp:wrapSquare wrapText="bothSides"/>
                <wp:docPr id="16" name="TextBox 4"/>
                <wp:cNvGraphicFramePr/>
                <a:graphic xmlns:a="http://schemas.openxmlformats.org/drawingml/2006/main">
                  <a:graphicData uri="http://schemas.microsoft.com/office/word/2010/wordprocessingShape">
                    <wps:wsp>
                      <wps:cNvSpPr txBox="1"/>
                      <wps:spPr>
                        <a:xfrm>
                          <a:off x="0" y="0"/>
                          <a:ext cx="1452880" cy="689610"/>
                        </a:xfrm>
                        <a:prstGeom prst="rect">
                          <a:avLst/>
                        </a:prstGeom>
                      </wps:spPr>
                      <wps:txbx>
                        <w:txbxContent>
                          <w:p w14:paraId="496605DA" w14:textId="77777777" w:rsidR="002B3449" w:rsidRPr="007B06D5" w:rsidRDefault="002B3449" w:rsidP="00E37FB6">
                            <w:pPr>
                              <w:pStyle w:val="Web"/>
                              <w:jc w:val="center"/>
                              <w:rPr>
                                <w:rFonts w:ascii="ＭＳ 明朝" w:eastAsia="ＭＳ 明朝" w:hAnsi="ＭＳ 明朝"/>
                                <w:sz w:val="20"/>
                                <w:szCs w:val="20"/>
                              </w:rPr>
                            </w:pPr>
                            <w:r w:rsidRPr="007B06D5">
                              <w:rPr>
                                <w:rFonts w:ascii="ＭＳ 明朝" w:eastAsia="ＭＳ 明朝" w:hAnsi="ＭＳ 明朝" w:hint="eastAsia"/>
                                <w:sz w:val="20"/>
                                <w:szCs w:val="20"/>
                              </w:rPr>
                              <w:t>ウィンドスクリーンが</w:t>
                            </w:r>
                            <w:r>
                              <w:rPr>
                                <w:rFonts w:ascii="ＭＳ 明朝" w:eastAsia="ＭＳ 明朝" w:hAnsi="ＭＳ 明朝"/>
                                <w:sz w:val="20"/>
                                <w:szCs w:val="20"/>
                              </w:rPr>
                              <w:br/>
                            </w:r>
                            <w:r w:rsidRPr="007B06D5">
                              <w:rPr>
                                <w:rFonts w:ascii="ＭＳ 明朝" w:eastAsia="ＭＳ 明朝" w:hAnsi="ＭＳ 明朝" w:hint="eastAsia"/>
                                <w:sz w:val="20"/>
                                <w:szCs w:val="20"/>
                              </w:rPr>
                              <w:t>マイクに当たる風の第一層を遮断</w:t>
                            </w:r>
                          </w:p>
                          <w:p w14:paraId="69FB4EC4" w14:textId="77777777" w:rsidR="002B3449" w:rsidRPr="007B06D5" w:rsidRDefault="002B3449" w:rsidP="00E37FB6">
                            <w:pPr>
                              <w:pStyle w:val="Web"/>
                              <w:tabs>
                                <w:tab w:val="left" w:pos="1450"/>
                              </w:tabs>
                              <w:spacing w:before="67" w:beforeAutospacing="0" w:after="80" w:afterAutospacing="0" w:line="264" w:lineRule="auto"/>
                              <w:jc w:val="center"/>
                              <w:rPr>
                                <w:rFonts w:ascii="ＭＳ 明朝" w:eastAsia="ＭＳ 明朝" w:hAnsi="ＭＳ 明朝"/>
                                <w:sz w:val="20"/>
                                <w:szCs w:val="20"/>
                              </w:rPr>
                            </w:pPr>
                          </w:p>
                        </w:txbxContent>
                      </wps:txbx>
                      <wps:bodyPr vert="horz"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0F1AB27D" id="_x0000_t202" coordsize="21600,21600" o:spt="202" path="m,l,21600r21600,l21600,xe">
                <v:stroke joinstyle="miter"/>
                <v:path gradientshapeok="t" o:connecttype="rect"/>
              </v:shapetype>
              <v:shape id="TextBox 4" o:spid="_x0000_s1026" type="#_x0000_t202" style="position:absolute;margin-left:298.7pt;margin-top:30.95pt;width:114.4pt;height:54.3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" filled="f" stroked="f">
                <v:textbox>
                  <w:txbxContent>
                    <w:p w14:paraId="496605DA" w14:textId="77777777" w:rsidR="002B3449" w:rsidRPr="007B06D5" w:rsidRDefault="002B3449" w:rsidP="00E37FB6">
                      <w:pPr>
                        <w:pStyle w:val="Web"/>
                        <w:jc w:val="center"/>
                        <w:rPr>
                          <w:rFonts w:ascii="ＭＳ 明朝" w:eastAsia="ＭＳ 明朝" w:hAnsi="ＭＳ 明朝"/>
                          <w:sz w:val="20"/>
                          <w:szCs w:val="20"/>
                        </w:rPr>
                      </w:pPr>
                      <w:r w:rsidRPr="007B06D5">
                        <w:rPr>
                          <w:rFonts w:ascii="ＭＳ 明朝" w:eastAsia="ＭＳ 明朝" w:hAnsi="ＭＳ 明朝" w:hint="eastAsia"/>
                          <w:sz w:val="20"/>
                          <w:szCs w:val="20"/>
                        </w:rPr>
                        <w:t>ウィンドスクリーンが</w:t>
                      </w:r>
                      <w:r>
                        <w:rPr>
                          <w:rFonts w:ascii="ＭＳ 明朝" w:eastAsia="ＭＳ 明朝" w:hAnsi="ＭＳ 明朝"/>
                          <w:sz w:val="20"/>
                          <w:szCs w:val="20"/>
                        </w:rPr>
                        <w:br/>
                      </w:r>
                      <w:r w:rsidRPr="007B06D5">
                        <w:rPr>
                          <w:rFonts w:ascii="ＭＳ 明朝" w:eastAsia="ＭＳ 明朝" w:hAnsi="ＭＳ 明朝" w:hint="eastAsia"/>
                          <w:sz w:val="20"/>
                          <w:szCs w:val="20"/>
                        </w:rPr>
                        <w:t>マイクに当たる風の第一層を遮断</w:t>
                      </w:r>
                    </w:p>
                    <w:p w14:paraId="69FB4EC4" w14:textId="77777777" w:rsidR="002B3449" w:rsidRPr="007B06D5" w:rsidRDefault="002B3449" w:rsidP="00E37FB6">
                      <w:pPr>
                        <w:pStyle w:val="Web"/>
                        <w:tabs>
                          <w:tab w:val="left" w:pos="1450"/>
                        </w:tabs>
                        <w:spacing w:before="67" w:beforeAutospacing="0" w:after="80" w:afterAutospacing="0" w:line="264" w:lineRule="auto"/>
                        <w:jc w:val="center"/>
                        <w:rPr>
                          <w:rFonts w:ascii="ＭＳ 明朝" w:eastAsia="ＭＳ 明朝" w:hAnsi="ＭＳ 明朝"/>
                          <w:sz w:val="20"/>
                          <w:szCs w:val="20"/>
                        </w:rPr>
                      </w:pPr>
                    </w:p>
                  </w:txbxContent>
                </v:textbox>
                <w10:wrap type="square" anchorx="margin"/>
              </v:shape>
            </w:pict>
          </mc:Fallback>
        </mc:AlternateContent>
      </w:r>
      <w:r w:rsidRPr="009B47A8">
        <w:rPr>
          <w:rFonts w:asciiTheme="minorEastAsia" w:eastAsiaTheme="minorEastAsia" w:hAnsiTheme="minorEastAsia"/>
          <w:noProof/>
          <w:lang w:eastAsia="ja-JP"/>
        </w:rPr>
        <mc:AlternateContent>
          <mc:Choice Requires="wps">
            <w:drawing>
              <wp:anchor distT="0" distB="0" distL="114300" distR="114300" simplePos="0" relativeHeight="251665408" behindDoc="0" locked="0" layoutInCell="1" allowOverlap="1" wp14:anchorId="73C98CB4" wp14:editId="38931F6E">
                <wp:simplePos x="0" y="0"/>
                <wp:positionH relativeFrom="leftMargin">
                  <wp:posOffset>1226185</wp:posOffset>
                </wp:positionH>
                <wp:positionV relativeFrom="paragraph">
                  <wp:posOffset>399415</wp:posOffset>
                </wp:positionV>
                <wp:extent cx="1652270" cy="457200"/>
                <wp:effectExtent l="0" t="0" r="0" b="0"/>
                <wp:wrapSquare wrapText="bothSides"/>
                <wp:docPr id="15" name="TextBox 4"/>
                <wp:cNvGraphicFramePr/>
                <a:graphic xmlns:a="http://schemas.openxmlformats.org/drawingml/2006/main">
                  <a:graphicData uri="http://schemas.microsoft.com/office/word/2010/wordprocessingShape">
                    <wps:wsp>
                      <wps:cNvSpPr txBox="1"/>
                      <wps:spPr>
                        <a:xfrm>
                          <a:off x="0" y="0"/>
                          <a:ext cx="1652270" cy="457200"/>
                        </a:xfrm>
                        <a:prstGeom prst="rect">
                          <a:avLst/>
                        </a:prstGeom>
                      </wps:spPr>
                      <wps:txbx>
                        <w:txbxContent>
                          <w:p w14:paraId="613AB2F3" w14:textId="77777777" w:rsidR="002B3449" w:rsidRPr="007B06D5" w:rsidRDefault="002B3449" w:rsidP="00E37FB6">
                            <w:pPr>
                              <w:pStyle w:val="Web"/>
                              <w:tabs>
                                <w:tab w:val="left" w:pos="1450"/>
                              </w:tabs>
                              <w:spacing w:before="67" w:beforeAutospacing="0" w:after="80" w:afterAutospacing="0" w:line="264" w:lineRule="auto"/>
                              <w:jc w:val="center"/>
                              <w:rPr>
                                <w:rFonts w:ascii="ＭＳ 明朝" w:eastAsia="ＭＳ 明朝" w:hAnsi="ＭＳ 明朝"/>
                                <w:sz w:val="18"/>
                              </w:rPr>
                            </w:pPr>
                            <w:r>
                              <w:rPr>
                                <w:rFonts w:ascii="ＭＳ 明朝" w:eastAsia="ＭＳ 明朝" w:hAnsi="ＭＳ 明朝" w:cstheme="minorBidi" w:hint="eastAsia"/>
                                <w:color w:val="454D54"/>
                                <w:kern w:val="24"/>
                                <w:sz w:val="20"/>
                                <w:szCs w:val="28"/>
                                <w14:textFill>
                                  <w14:solidFill>
                                    <w14:srgbClr w14:val="454D54">
                                      <w14:lumMod w14:val="75000"/>
                                    </w14:srgbClr>
                                  </w14:solidFill>
                                </w14:textFill>
                              </w:rPr>
                              <w:t>空気力学に基づいて</w:t>
                            </w:r>
                            <w:r>
                              <w:rPr>
                                <w:rFonts w:ascii="ＭＳ 明朝" w:eastAsia="ＭＳ 明朝" w:hAnsi="ＭＳ 明朝" w:cstheme="minorBidi"/>
                                <w:color w:val="454D54"/>
                                <w:kern w:val="24"/>
                                <w:sz w:val="20"/>
                                <w:szCs w:val="28"/>
                                <w14:textFill>
                                  <w14:solidFill>
                                    <w14:srgbClr w14:val="454D54">
                                      <w14:lumMod w14:val="75000"/>
                                    </w14:srgbClr>
                                  </w14:solidFill>
                                </w14:textFill>
                              </w:rPr>
                              <w:br/>
                            </w:r>
                            <w:r>
                              <w:rPr>
                                <w:rFonts w:ascii="ＭＳ 明朝" w:eastAsia="ＭＳ 明朝" w:hAnsi="ＭＳ 明朝" w:cstheme="minorBidi" w:hint="eastAsia"/>
                                <w:color w:val="454D54"/>
                                <w:kern w:val="24"/>
                                <w:sz w:val="20"/>
                                <w:szCs w:val="28"/>
                                <w14:textFill>
                                  <w14:solidFill>
                                    <w14:srgbClr w14:val="454D54">
                                      <w14:lumMod w14:val="75000"/>
                                    </w14:srgbClr>
                                  </w14:solidFill>
                                </w14:textFill>
                              </w:rPr>
                              <w:t>設計されたマイクブーム</w:t>
                            </w:r>
                          </w:p>
                        </w:txbxContent>
                      </wps:txbx>
                      <wps:bodyPr vert="horz"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73C98CB4" id="_x0000_s1027" type="#_x0000_t202" style="position:absolute;margin-left:96.55pt;margin-top:31.45pt;width:130.1pt;height:36pt;z-index:2516654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" filled="f" stroked="f">
                <v:textbox>
                  <w:txbxContent>
                    <w:p w14:paraId="613AB2F3" w14:textId="77777777" w:rsidR="002B3449" w:rsidRPr="007B06D5" w:rsidRDefault="002B3449" w:rsidP="00E37FB6">
                      <w:pPr>
                        <w:pStyle w:val="Web"/>
                        <w:tabs>
                          <w:tab w:val="left" w:pos="1450"/>
                        </w:tabs>
                        <w:spacing w:before="67" w:beforeAutospacing="0" w:after="80" w:afterAutospacing="0" w:line="264" w:lineRule="auto"/>
                        <w:jc w:val="center"/>
                        <w:rPr>
                          <w:rFonts w:ascii="ＭＳ 明朝" w:eastAsia="ＭＳ 明朝" w:hAnsi="ＭＳ 明朝"/>
                          <w:sz w:val="18"/>
                        </w:rPr>
                      </w:pPr>
                      <w:r>
                        <w:rPr>
                          <w:rFonts w:ascii="ＭＳ 明朝" w:eastAsia="ＭＳ 明朝" w:hAnsi="ＭＳ 明朝" w:cstheme="minorBidi" w:hint="eastAsia"/>
                          <w:color w:val="454D54"/>
                          <w:kern w:val="24"/>
                          <w:sz w:val="20"/>
                          <w:szCs w:val="28"/>
                          <w14:textFill>
                            <w14:solidFill>
                              <w14:srgbClr w14:val="454D54">
                                <w14:lumMod w14:val="75000"/>
                              </w14:srgbClr>
                            </w14:solidFill>
                          </w14:textFill>
                        </w:rPr>
                        <w:t>空気力学に基づいて</w:t>
                      </w:r>
                      <w:r>
                        <w:rPr>
                          <w:rFonts w:ascii="ＭＳ 明朝" w:eastAsia="ＭＳ 明朝" w:hAnsi="ＭＳ 明朝" w:cstheme="minorBidi"/>
                          <w:color w:val="454D54"/>
                          <w:kern w:val="24"/>
                          <w:sz w:val="20"/>
                          <w:szCs w:val="28"/>
                          <w14:textFill>
                            <w14:solidFill>
                              <w14:srgbClr w14:val="454D54">
                                <w14:lumMod w14:val="75000"/>
                              </w14:srgbClr>
                            </w14:solidFill>
                          </w14:textFill>
                        </w:rPr>
                        <w:br/>
                      </w:r>
                      <w:r>
                        <w:rPr>
                          <w:rFonts w:ascii="ＭＳ 明朝" w:eastAsia="ＭＳ 明朝" w:hAnsi="ＭＳ 明朝" w:cstheme="minorBidi" w:hint="eastAsia"/>
                          <w:color w:val="454D54"/>
                          <w:kern w:val="24"/>
                          <w:sz w:val="20"/>
                          <w:szCs w:val="28"/>
                          <w14:textFill>
                            <w14:solidFill>
                              <w14:srgbClr w14:val="454D54">
                                <w14:lumMod w14:val="75000"/>
                              </w14:srgbClr>
                            </w14:solidFill>
                          </w14:textFill>
                        </w:rPr>
                        <w:t>設計されたマイクブーム</w:t>
                      </w:r>
                    </w:p>
                  </w:txbxContent>
                </v:textbox>
                <w10:wrap type="square" anchorx="margin"/>
              </v:shape>
            </w:pict>
          </mc:Fallback>
        </mc:AlternateContent>
      </w:r>
      <w:r w:rsidRPr="009B47A8">
        <w:rPr>
          <w:rFonts w:asciiTheme="minorEastAsia" w:eastAsiaTheme="minorEastAsia" w:hAnsiTheme="minorEastAsia"/>
          <w:noProof/>
          <w:lang w:eastAsia="ja-JP"/>
        </w:rPr>
        <mc:AlternateContent>
          <mc:Choice Requires="wps">
            <w:drawing>
              <wp:anchor distT="0" distB="0" distL="114300" distR="114300" simplePos="0" relativeHeight="251666432" behindDoc="0" locked="0" layoutInCell="1" allowOverlap="1" wp14:anchorId="560E7DF8" wp14:editId="1168CA29">
                <wp:simplePos x="0" y="0"/>
                <wp:positionH relativeFrom="page">
                  <wp:align>center</wp:align>
                </wp:positionH>
                <wp:positionV relativeFrom="paragraph">
                  <wp:posOffset>363963</wp:posOffset>
                </wp:positionV>
                <wp:extent cx="1500505" cy="621030"/>
                <wp:effectExtent l="0" t="0" r="0" b="0"/>
                <wp:wrapSquare wrapText="bothSides"/>
                <wp:docPr id="14" name="TextBox 4"/>
                <wp:cNvGraphicFramePr/>
                <a:graphic xmlns:a="http://schemas.openxmlformats.org/drawingml/2006/main">
                  <a:graphicData uri="http://schemas.microsoft.com/office/word/2010/wordprocessingShape">
                    <wps:wsp>
                      <wps:cNvSpPr txBox="1"/>
                      <wps:spPr>
                        <a:xfrm>
                          <a:off x="0" y="0"/>
                          <a:ext cx="1500505" cy="621030"/>
                        </a:xfrm>
                        <a:prstGeom prst="rect">
                          <a:avLst/>
                        </a:prstGeom>
                      </wps:spPr>
                      <wps:txbx>
                        <w:txbxContent>
                          <w:p w14:paraId="6CCF067C" w14:textId="77777777" w:rsidR="002B3449" w:rsidRPr="007B06D5" w:rsidRDefault="002B3449" w:rsidP="00E37FB6">
                            <w:pPr>
                              <w:pStyle w:val="Web"/>
                              <w:tabs>
                                <w:tab w:val="left" w:pos="1450"/>
                              </w:tabs>
                              <w:spacing w:before="67" w:beforeAutospacing="0" w:after="80" w:afterAutospacing="0" w:line="264" w:lineRule="auto"/>
                              <w:jc w:val="center"/>
                              <w:rPr>
                                <w:rFonts w:ascii="ＭＳ 明朝" w:eastAsia="ＭＳ 明朝" w:hAnsi="ＭＳ 明朝"/>
                                <w:sz w:val="18"/>
                              </w:rPr>
                            </w:pPr>
                            <w:r>
                              <w:rPr>
                                <w:rFonts w:ascii="ＭＳ 明朝" w:eastAsia="ＭＳ 明朝" w:hAnsi="ＭＳ 明朝" w:cstheme="minorBidi" w:hint="eastAsia"/>
                                <w:color w:val="454D54"/>
                                <w:kern w:val="24"/>
                                <w:sz w:val="20"/>
                                <w:szCs w:val="28"/>
                                <w14:textFill>
                                  <w14:solidFill>
                                    <w14:srgbClr w14:val="454D54">
                                      <w14:lumMod w14:val="75000"/>
                                    </w14:srgbClr>
                                  </w14:solidFill>
                                </w14:textFill>
                              </w:rPr>
                              <w:t>4台の無</w:t>
                            </w:r>
                            <w:r>
                              <w:rPr>
                                <w:rFonts w:ascii="ＭＳ 明朝" w:eastAsia="ＭＳ 明朝" w:hAnsi="ＭＳ 明朝" w:cstheme="minorBidi"/>
                                <w:color w:val="454D54"/>
                                <w:kern w:val="24"/>
                                <w:sz w:val="20"/>
                                <w:szCs w:val="28"/>
                                <w14:textFill>
                                  <w14:solidFill>
                                    <w14:srgbClr w14:val="454D54">
                                      <w14:lumMod w14:val="75000"/>
                                    </w14:srgbClr>
                                  </w14:solidFill>
                                </w14:textFill>
                              </w:rPr>
                              <w:t>指向性マイクで音声と周囲の雑音を的確に</w:t>
                            </w:r>
                            <w:r>
                              <w:rPr>
                                <w:rFonts w:ascii="ＭＳ 明朝" w:eastAsia="ＭＳ 明朝" w:hAnsi="ＭＳ 明朝" w:cstheme="minorBidi" w:hint="eastAsia"/>
                                <w:color w:val="454D54"/>
                                <w:kern w:val="24"/>
                                <w:sz w:val="20"/>
                                <w:szCs w:val="28"/>
                                <w14:textFill>
                                  <w14:solidFill>
                                    <w14:srgbClr w14:val="454D54">
                                      <w14:lumMod w14:val="75000"/>
                                    </w14:srgbClr>
                                  </w14:solidFill>
                                </w14:textFill>
                              </w:rPr>
                              <w:t>キャッチ</w:t>
                            </w:r>
                          </w:p>
                        </w:txbxContent>
                      </wps:txbx>
                      <wps:bodyPr vert="horz"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560E7DF8" id="_x0000_s1028" type="#_x0000_t202" style="position:absolute;margin-left:0;margin-top:28.65pt;width:118.15pt;height:48.9pt;z-index:2516664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" filled="f" stroked="f">
                <v:textbox>
                  <w:txbxContent>
                    <w:p w14:paraId="6CCF067C" w14:textId="77777777" w:rsidR="002B3449" w:rsidRPr="007B06D5" w:rsidRDefault="002B3449" w:rsidP="00E37FB6">
                      <w:pPr>
                        <w:pStyle w:val="Web"/>
                        <w:tabs>
                          <w:tab w:val="left" w:pos="1450"/>
                        </w:tabs>
                        <w:spacing w:before="67" w:beforeAutospacing="0" w:after="80" w:afterAutospacing="0" w:line="264" w:lineRule="auto"/>
                        <w:jc w:val="center"/>
                        <w:rPr>
                          <w:rFonts w:ascii="ＭＳ 明朝" w:eastAsia="ＭＳ 明朝" w:hAnsi="ＭＳ 明朝"/>
                          <w:sz w:val="18"/>
                        </w:rPr>
                      </w:pPr>
                      <w:r>
                        <w:rPr>
                          <w:rFonts w:ascii="ＭＳ 明朝" w:eastAsia="ＭＳ 明朝" w:hAnsi="ＭＳ 明朝" w:cstheme="minorBidi" w:hint="eastAsia"/>
                          <w:color w:val="454D54"/>
                          <w:kern w:val="24"/>
                          <w:sz w:val="20"/>
                          <w:szCs w:val="28"/>
                          <w14:textFill>
                            <w14:solidFill>
                              <w14:srgbClr w14:val="454D54">
                                <w14:lumMod w14:val="75000"/>
                              </w14:srgbClr>
                            </w14:solidFill>
                          </w14:textFill>
                        </w:rPr>
                        <w:t>4台の無</w:t>
                      </w:r>
                      <w:r>
                        <w:rPr>
                          <w:rFonts w:ascii="ＭＳ 明朝" w:eastAsia="ＭＳ 明朝" w:hAnsi="ＭＳ 明朝" w:cstheme="minorBidi"/>
                          <w:color w:val="454D54"/>
                          <w:kern w:val="24"/>
                          <w:sz w:val="20"/>
                          <w:szCs w:val="28"/>
                          <w14:textFill>
                            <w14:solidFill>
                              <w14:srgbClr w14:val="454D54">
                                <w14:lumMod w14:val="75000"/>
                              </w14:srgbClr>
                            </w14:solidFill>
                          </w14:textFill>
                        </w:rPr>
                        <w:t>指向性マイクで音声と周囲の雑音を的確に</w:t>
                      </w:r>
                      <w:r>
                        <w:rPr>
                          <w:rFonts w:ascii="ＭＳ 明朝" w:eastAsia="ＭＳ 明朝" w:hAnsi="ＭＳ 明朝" w:cstheme="minorBidi" w:hint="eastAsia"/>
                          <w:color w:val="454D54"/>
                          <w:kern w:val="24"/>
                          <w:sz w:val="20"/>
                          <w:szCs w:val="28"/>
                          <w14:textFill>
                            <w14:solidFill>
                              <w14:srgbClr w14:val="454D54">
                                <w14:lumMod w14:val="75000"/>
                              </w14:srgbClr>
                            </w14:solidFill>
                          </w14:textFill>
                        </w:rPr>
                        <w:t>キャッチ</w:t>
                      </w:r>
                    </w:p>
                  </w:txbxContent>
                </v:textbox>
                <w10:wrap type="square" anchorx="page"/>
              </v:shape>
            </w:pict>
          </mc:Fallback>
        </mc:AlternateContent>
      </w:r>
    </w:p>
    <w:p w14:paraId="2D7CC89B" w14:textId="77CFB4DA" w:rsidR="00E37FB6" w:rsidRPr="009B47A8" w:rsidRDefault="00C13E8D" w:rsidP="00E37FB6">
      <w:pPr>
        <w:widowControl w:val="0"/>
        <w:spacing w:line="276" w:lineRule="auto"/>
        <w:rPr>
          <w:rFonts w:asciiTheme="minorEastAsia" w:eastAsiaTheme="minorEastAsia" w:hAnsiTheme="minorEastAsia" w:cstheme="majorHAnsi"/>
          <w:b/>
          <w:szCs w:val="20"/>
          <w:lang w:eastAsia="ja-JP"/>
        </w:rPr>
      </w:pPr>
      <w:r>
        <w:rPr>
          <w:rFonts w:asciiTheme="minorEastAsia" w:eastAsiaTheme="minorEastAsia" w:hAnsiTheme="minorEastAsia" w:cstheme="majorHAnsi"/>
          <w:b/>
          <w:noProof/>
          <w:szCs w:val="20"/>
          <w:lang w:eastAsia="ja-JP"/>
        </w:rPr>
        <w:drawing>
          <wp:anchor distT="0" distB="0" distL="114300" distR="114300" simplePos="0" relativeHeight="251664384" behindDoc="0" locked="0" layoutInCell="1" allowOverlap="1" wp14:anchorId="7BBCA340" wp14:editId="119FBF49">
            <wp:simplePos x="0" y="0"/>
            <wp:positionH relativeFrom="column">
              <wp:posOffset>3714115</wp:posOffset>
            </wp:positionH>
            <wp:positionV relativeFrom="paragraph">
              <wp:posOffset>838200</wp:posOffset>
            </wp:positionV>
            <wp:extent cx="1613535" cy="1078230"/>
            <wp:effectExtent l="0" t="0" r="5715" b="7620"/>
            <wp:wrapNone/>
            <wp:docPr id="1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7"/>
                    <pic:cNvPicPr>
                      <a:picLocks noChangeAspect="1"/>
                    </pic:cNvPicPr>
                  </pic:nvPicPr>
                  <pic:blipFill>
                    <a:blip r:embed="rId16"/>
                    <a:stretch>
                      <a:fillRect/>
                    </a:stretch>
                  </pic:blipFill>
                  <pic:spPr>
                    <a:xfrm>
                      <a:off x="0" y="0"/>
                      <a:ext cx="1613535" cy="1078230"/>
                    </a:xfrm>
                    <a:prstGeom prst="rect">
                      <a:avLst/>
                    </a:prstGeom>
                  </pic:spPr>
                </pic:pic>
              </a:graphicData>
            </a:graphic>
            <wp14:sizeRelH relativeFrom="margin">
              <wp14:pctWidth>0</wp14:pctWidth>
            </wp14:sizeRelH>
            <wp14:sizeRelV relativeFrom="margin">
              <wp14:pctHeight>0</wp14:pctHeight>
            </wp14:sizeRelV>
          </wp:anchor>
        </w:drawing>
      </w:r>
      <w:r>
        <w:rPr>
          <w:rFonts w:asciiTheme="minorEastAsia" w:eastAsiaTheme="minorEastAsia" w:hAnsiTheme="minorEastAsia" w:cstheme="majorHAnsi"/>
          <w:b/>
          <w:noProof/>
          <w:szCs w:val="20"/>
          <w:lang w:eastAsia="ja-JP"/>
        </w:rPr>
        <w:drawing>
          <wp:anchor distT="0" distB="0" distL="114300" distR="114300" simplePos="0" relativeHeight="251663360" behindDoc="0" locked="0" layoutInCell="1" allowOverlap="1" wp14:anchorId="176A0CE7" wp14:editId="765A1131">
            <wp:simplePos x="0" y="0"/>
            <wp:positionH relativeFrom="margin">
              <wp:posOffset>1971675</wp:posOffset>
            </wp:positionH>
            <wp:positionV relativeFrom="paragraph">
              <wp:posOffset>828675</wp:posOffset>
            </wp:positionV>
            <wp:extent cx="1577975" cy="1069340"/>
            <wp:effectExtent l="0" t="0" r="3175" b="0"/>
            <wp:wrapNone/>
            <wp:docPr id="1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6"/>
                    <pic:cNvPicPr>
                      <a:picLocks noChangeAspect="1"/>
                    </pic:cNvPicPr>
                  </pic:nvPicPr>
                  <pic:blipFill>
                    <a:blip r:embed="rId17"/>
                    <a:stretch>
                      <a:fillRect/>
                    </a:stretch>
                  </pic:blipFill>
                  <pic:spPr>
                    <a:xfrm>
                      <a:off x="0" y="0"/>
                      <a:ext cx="1577975" cy="1069340"/>
                    </a:xfrm>
                    <a:prstGeom prst="rect">
                      <a:avLst/>
                    </a:prstGeom>
                  </pic:spPr>
                </pic:pic>
              </a:graphicData>
            </a:graphic>
            <wp14:sizeRelH relativeFrom="margin">
              <wp14:pctWidth>0</wp14:pctWidth>
            </wp14:sizeRelH>
            <wp14:sizeRelV relativeFrom="margin">
              <wp14:pctHeight>0</wp14:pctHeight>
            </wp14:sizeRelV>
          </wp:anchor>
        </w:drawing>
      </w:r>
      <w:r>
        <w:rPr>
          <w:rFonts w:asciiTheme="minorEastAsia" w:eastAsiaTheme="minorEastAsia" w:hAnsiTheme="minorEastAsia" w:cstheme="majorHAnsi"/>
          <w:b/>
          <w:noProof/>
          <w:szCs w:val="20"/>
          <w:lang w:eastAsia="ja-JP"/>
        </w:rPr>
        <w:drawing>
          <wp:anchor distT="0" distB="0" distL="114300" distR="114300" simplePos="0" relativeHeight="251662336" behindDoc="0" locked="0" layoutInCell="1" allowOverlap="1" wp14:anchorId="7B8BAC95" wp14:editId="73DB4FB2">
            <wp:simplePos x="0" y="0"/>
            <wp:positionH relativeFrom="column">
              <wp:posOffset>203835</wp:posOffset>
            </wp:positionH>
            <wp:positionV relativeFrom="paragraph">
              <wp:posOffset>816610</wp:posOffset>
            </wp:positionV>
            <wp:extent cx="1609090" cy="1078230"/>
            <wp:effectExtent l="0" t="0" r="0" b="7620"/>
            <wp:wrapNone/>
            <wp:docPr id="1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5"/>
                    <pic:cNvPicPr>
                      <a:picLocks noChangeAspect="1"/>
                    </pic:cNvPicPr>
                  </pic:nvPicPr>
                  <pic:blipFill>
                    <a:blip r:embed="rId18"/>
                    <a:stretch>
                      <a:fillRect/>
                    </a:stretch>
                  </pic:blipFill>
                  <pic:spPr>
                    <a:xfrm>
                      <a:off x="0" y="0"/>
                      <a:ext cx="1609090" cy="1078230"/>
                    </a:xfrm>
                    <a:prstGeom prst="rect">
                      <a:avLst/>
                    </a:prstGeom>
                  </pic:spPr>
                </pic:pic>
              </a:graphicData>
            </a:graphic>
            <wp14:sizeRelH relativeFrom="margin">
              <wp14:pctWidth>0</wp14:pctWidth>
            </wp14:sizeRelH>
            <wp14:sizeRelV relativeFrom="margin">
              <wp14:pctHeight>0</wp14:pctHeight>
            </wp14:sizeRelV>
          </wp:anchor>
        </w:drawing>
      </w:r>
    </w:p>
    <w:p w14:paraId="2728A346" w14:textId="04FF7F86" w:rsidR="00E37FB6" w:rsidRPr="009B47A8" w:rsidRDefault="00E37FB6" w:rsidP="00E37FB6">
      <w:pPr>
        <w:widowControl w:val="0"/>
        <w:spacing w:line="276" w:lineRule="auto"/>
        <w:rPr>
          <w:rFonts w:asciiTheme="minorEastAsia" w:eastAsiaTheme="minorEastAsia" w:hAnsiTheme="minorEastAsia" w:cstheme="majorHAnsi"/>
          <w:b/>
          <w:szCs w:val="20"/>
          <w:lang w:eastAsia="ja-JP"/>
        </w:rPr>
      </w:pPr>
    </w:p>
    <w:p w14:paraId="5D0C7A69" w14:textId="77777777" w:rsidR="00E37FB6" w:rsidRPr="009B47A8" w:rsidRDefault="00E37FB6" w:rsidP="00E37FB6">
      <w:pPr>
        <w:widowControl w:val="0"/>
        <w:spacing w:line="276" w:lineRule="auto"/>
        <w:rPr>
          <w:rFonts w:asciiTheme="minorEastAsia" w:eastAsiaTheme="minorEastAsia" w:hAnsiTheme="minorEastAsia" w:cstheme="majorHAnsi"/>
          <w:b/>
          <w:szCs w:val="20"/>
          <w:lang w:eastAsia="ja-JP"/>
        </w:rPr>
      </w:pPr>
    </w:p>
    <w:p w14:paraId="42C10102" w14:textId="728ADC2E" w:rsidR="00E37FB6" w:rsidRPr="009B47A8" w:rsidRDefault="00E37FB6" w:rsidP="00E37FB6">
      <w:pPr>
        <w:widowControl w:val="0"/>
        <w:spacing w:line="276" w:lineRule="auto"/>
        <w:rPr>
          <w:rFonts w:asciiTheme="minorEastAsia" w:eastAsiaTheme="minorEastAsia" w:hAnsiTheme="minorEastAsia" w:cstheme="majorHAnsi"/>
          <w:b/>
          <w:szCs w:val="20"/>
          <w:lang w:eastAsia="ja-JP"/>
        </w:rPr>
      </w:pPr>
    </w:p>
    <w:p w14:paraId="01509507" w14:textId="0EF3BC6A" w:rsidR="00E37FB6" w:rsidRPr="009B47A8" w:rsidRDefault="00E37FB6" w:rsidP="00E37FB6">
      <w:pPr>
        <w:widowControl w:val="0"/>
        <w:spacing w:line="276" w:lineRule="auto"/>
        <w:rPr>
          <w:rFonts w:asciiTheme="minorEastAsia" w:eastAsiaTheme="minorEastAsia" w:hAnsiTheme="minorEastAsia" w:cstheme="majorHAnsi"/>
          <w:b/>
          <w:szCs w:val="20"/>
          <w:lang w:eastAsia="ja-JP"/>
        </w:rPr>
      </w:pPr>
    </w:p>
    <w:p w14:paraId="0B71E538" w14:textId="0225FD11" w:rsidR="00E37FB6" w:rsidRPr="009B47A8" w:rsidRDefault="00C13E8D" w:rsidP="00E37FB6">
      <w:pPr>
        <w:widowControl w:val="0"/>
        <w:spacing w:line="276" w:lineRule="auto"/>
        <w:rPr>
          <w:rFonts w:asciiTheme="minorEastAsia" w:eastAsiaTheme="minorEastAsia" w:hAnsiTheme="minorEastAsia" w:cstheme="majorHAnsi"/>
          <w:b/>
          <w:szCs w:val="20"/>
          <w:lang w:eastAsia="ja-JP"/>
        </w:rPr>
      </w:pPr>
      <w:r w:rsidRPr="009B47A8">
        <w:rPr>
          <w:rFonts w:asciiTheme="minorEastAsia" w:eastAsiaTheme="minorEastAsia" w:hAnsiTheme="minorEastAsia"/>
          <w:noProof/>
          <w:lang w:eastAsia="ja-JP"/>
        </w:rPr>
        <mc:AlternateContent>
          <mc:Choice Requires="wps">
            <w:drawing>
              <wp:anchor distT="0" distB="0" distL="114300" distR="114300" simplePos="0" relativeHeight="251669504" behindDoc="0" locked="0" layoutInCell="1" allowOverlap="1" wp14:anchorId="25B570B8" wp14:editId="6294C4D5">
                <wp:simplePos x="0" y="0"/>
                <wp:positionH relativeFrom="margin">
                  <wp:posOffset>1910715</wp:posOffset>
                </wp:positionH>
                <wp:positionV relativeFrom="paragraph">
                  <wp:posOffset>194310</wp:posOffset>
                </wp:positionV>
                <wp:extent cx="1716405" cy="828675"/>
                <wp:effectExtent l="0" t="0" r="0" b="0"/>
                <wp:wrapSquare wrapText="bothSides"/>
                <wp:docPr id="17" name="TextBox 4"/>
                <wp:cNvGraphicFramePr/>
                <a:graphic xmlns:a="http://schemas.openxmlformats.org/drawingml/2006/main">
                  <a:graphicData uri="http://schemas.microsoft.com/office/word/2010/wordprocessingShape">
                    <wps:wsp>
                      <wps:cNvSpPr txBox="1"/>
                      <wps:spPr>
                        <a:xfrm>
                          <a:off x="0" y="0"/>
                          <a:ext cx="1716405" cy="828675"/>
                        </a:xfrm>
                        <a:prstGeom prst="rect">
                          <a:avLst/>
                        </a:prstGeom>
                      </wps:spPr>
                      <wps:txbx>
                        <w:txbxContent>
                          <w:p w14:paraId="6AA165C5" w14:textId="45FE4C4F" w:rsidR="002B3449" w:rsidRPr="00873092" w:rsidRDefault="002B3449" w:rsidP="008C1162">
                            <w:pPr>
                              <w:pStyle w:val="Web"/>
                              <w:jc w:val="center"/>
                              <w:rPr>
                                <w:rFonts w:ascii="ＭＳ 明朝" w:eastAsia="ＭＳ 明朝" w:hAnsi="ＭＳ 明朝"/>
                                <w:sz w:val="20"/>
                              </w:rPr>
                            </w:pPr>
                            <w:r w:rsidRPr="00873092">
                              <w:rPr>
                                <w:rFonts w:ascii="ＭＳ 明朝" w:eastAsia="ＭＳ 明朝" w:hAnsi="ＭＳ 明朝" w:hint="eastAsia"/>
                                <w:sz w:val="20"/>
                              </w:rPr>
                              <w:t>マイクが拾った風による雑音が大きすぎた場合は、風を回避するアルゴリズムによって調整</w:t>
                            </w:r>
                          </w:p>
                        </w:txbxContent>
                      </wps:txbx>
                      <wps:bodyPr vert="horz"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5B570B8" id="_x0000_s1029" type="#_x0000_t202" style="position:absolute;margin-left:150.45pt;margin-top:15.3pt;width:135.15pt;height:65.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" filled="f" stroked="f">
                <v:textbox>
                  <w:txbxContent>
                    <w:p w14:paraId="6AA165C5" w14:textId="45FE4C4F" w:rsidR="002B3449" w:rsidRPr="00873092" w:rsidRDefault="002B3449" w:rsidP="008C1162">
                      <w:pPr>
                        <w:pStyle w:val="Web"/>
                        <w:jc w:val="center"/>
                        <w:rPr>
                          <w:rFonts w:ascii="ＭＳ 明朝" w:eastAsia="ＭＳ 明朝" w:hAnsi="ＭＳ 明朝"/>
                          <w:sz w:val="20"/>
                        </w:rPr>
                      </w:pPr>
                      <w:r w:rsidRPr="00873092">
                        <w:rPr>
                          <w:rFonts w:ascii="ＭＳ 明朝" w:eastAsia="ＭＳ 明朝" w:hAnsi="ＭＳ 明朝" w:hint="eastAsia"/>
                          <w:sz w:val="20"/>
                        </w:rPr>
                        <w:t>マイクが拾った風による雑音が大きすぎた場合は、風を回避するアルゴリズムによって調整</w:t>
                      </w:r>
                    </w:p>
                  </w:txbxContent>
                </v:textbox>
                <w10:wrap type="square" anchorx="margin"/>
              </v:shape>
            </w:pict>
          </mc:Fallback>
        </mc:AlternateContent>
      </w:r>
      <w:r w:rsidRPr="009B47A8">
        <w:rPr>
          <w:rFonts w:asciiTheme="minorEastAsia" w:eastAsiaTheme="minorEastAsia" w:hAnsiTheme="minorEastAsia" w:cstheme="majorHAnsi"/>
          <w:b/>
          <w:noProof/>
          <w:szCs w:val="20"/>
          <w:lang w:eastAsia="ja-JP"/>
        </w:rPr>
        <mc:AlternateContent>
          <mc:Choice Requires="wps">
            <w:drawing>
              <wp:anchor distT="0" distB="0" distL="114300" distR="114300" simplePos="0" relativeHeight="251671552" behindDoc="0" locked="0" layoutInCell="1" allowOverlap="1" wp14:anchorId="7D50C506" wp14:editId="4EEA9816">
                <wp:simplePos x="0" y="0"/>
                <wp:positionH relativeFrom="margin">
                  <wp:posOffset>249555</wp:posOffset>
                </wp:positionH>
                <wp:positionV relativeFrom="paragraph">
                  <wp:posOffset>188595</wp:posOffset>
                </wp:positionV>
                <wp:extent cx="1492250" cy="706755"/>
                <wp:effectExtent l="0" t="0" r="0" b="0"/>
                <wp:wrapNone/>
                <wp:docPr id="19" name="TextBox 10"/>
                <wp:cNvGraphicFramePr/>
                <a:graphic xmlns:a="http://schemas.openxmlformats.org/drawingml/2006/main">
                  <a:graphicData uri="http://schemas.microsoft.com/office/word/2010/wordprocessingShape">
                    <wps:wsp>
                      <wps:cNvSpPr txBox="1"/>
                      <wps:spPr>
                        <a:xfrm>
                          <a:off x="0" y="0"/>
                          <a:ext cx="1492250" cy="706755"/>
                        </a:xfrm>
                        <a:prstGeom prst="rect">
                          <a:avLst/>
                        </a:prstGeom>
                      </wps:spPr>
                      <wps:txbx>
                        <w:txbxContent>
                          <w:p w14:paraId="2FB89F8C" w14:textId="77777777" w:rsidR="002B3449" w:rsidRPr="007B06D5" w:rsidRDefault="002B3449" w:rsidP="00E37FB6">
                            <w:pPr>
                              <w:pStyle w:val="Web"/>
                              <w:tabs>
                                <w:tab w:val="left" w:pos="1450"/>
                              </w:tabs>
                              <w:spacing w:before="67" w:beforeAutospacing="0" w:after="80" w:afterAutospacing="0" w:line="264" w:lineRule="auto"/>
                              <w:jc w:val="center"/>
                              <w:rPr>
                                <w:rFonts w:asciiTheme="minorEastAsia" w:eastAsiaTheme="minorEastAsia" w:hAnsiTheme="minorEastAsia" w:cstheme="minorBidi"/>
                                <w:kern w:val="24"/>
                                <w:sz w:val="20"/>
                                <w:szCs w:val="28"/>
                              </w:rPr>
                            </w:pPr>
                            <w:r w:rsidRPr="007B06D5">
                              <w:rPr>
                                <w:rFonts w:asciiTheme="minorEastAsia" w:eastAsiaTheme="minorEastAsia" w:hAnsiTheme="minorEastAsia" w:cstheme="minorBidi" w:hint="eastAsia"/>
                                <w:kern w:val="24"/>
                                <w:sz w:val="20"/>
                                <w:szCs w:val="28"/>
                              </w:rPr>
                              <w:t>各マイクを</w:t>
                            </w:r>
                            <w:r>
                              <w:rPr>
                                <w:rFonts w:asciiTheme="minorEastAsia" w:eastAsiaTheme="minorEastAsia" w:hAnsiTheme="minorEastAsia" w:cstheme="minorBidi"/>
                                <w:kern w:val="24"/>
                                <w:sz w:val="20"/>
                                <w:szCs w:val="28"/>
                              </w:rPr>
                              <w:br/>
                            </w:r>
                            <w:r>
                              <w:rPr>
                                <w:rFonts w:asciiTheme="minorEastAsia" w:eastAsiaTheme="minorEastAsia" w:hAnsiTheme="minorEastAsia" w:cstheme="minorBidi" w:hint="eastAsia"/>
                                <w:kern w:val="24"/>
                                <w:sz w:val="20"/>
                                <w:szCs w:val="28"/>
                              </w:rPr>
                              <w:t>「ウィンド</w:t>
                            </w:r>
                            <w:r w:rsidRPr="007B06D5">
                              <w:rPr>
                                <w:rFonts w:asciiTheme="minorEastAsia" w:eastAsiaTheme="minorEastAsia" w:hAnsiTheme="minorEastAsia" w:cstheme="minorBidi" w:hint="eastAsia"/>
                                <w:kern w:val="24"/>
                                <w:sz w:val="20"/>
                                <w:szCs w:val="28"/>
                              </w:rPr>
                              <w:t>ボックス」で保護</w:t>
                            </w:r>
                          </w:p>
                        </w:txbxContent>
                      </wps:txbx>
                      <wps:bodyPr vert="horz"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7D50C506" id="TextBox 10" o:spid="_x0000_s1030" type="#_x0000_t202" style="position:absolute;margin-left:19.65pt;margin-top:14.85pt;width:117.5pt;height:55.6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" filled="f" stroked="f">
                <v:textbox>
                  <w:txbxContent>
                    <w:p w14:paraId="2FB89F8C" w14:textId="77777777" w:rsidR="002B3449" w:rsidRPr="007B06D5" w:rsidRDefault="002B3449" w:rsidP="00E37FB6">
                      <w:pPr>
                        <w:pStyle w:val="Web"/>
                        <w:tabs>
                          <w:tab w:val="left" w:pos="1450"/>
                        </w:tabs>
                        <w:spacing w:before="67" w:beforeAutospacing="0" w:after="80" w:afterAutospacing="0" w:line="264" w:lineRule="auto"/>
                        <w:jc w:val="center"/>
                        <w:rPr>
                          <w:rFonts w:asciiTheme="minorEastAsia" w:eastAsiaTheme="minorEastAsia" w:hAnsiTheme="minorEastAsia" w:cstheme="minorBidi"/>
                          <w:kern w:val="24"/>
                          <w:sz w:val="20"/>
                          <w:szCs w:val="28"/>
                        </w:rPr>
                      </w:pPr>
                      <w:r w:rsidRPr="007B06D5">
                        <w:rPr>
                          <w:rFonts w:asciiTheme="minorEastAsia" w:eastAsiaTheme="minorEastAsia" w:hAnsiTheme="minorEastAsia" w:cstheme="minorBidi" w:hint="eastAsia"/>
                          <w:kern w:val="24"/>
                          <w:sz w:val="20"/>
                          <w:szCs w:val="28"/>
                        </w:rPr>
                        <w:t>各マイクを</w:t>
                      </w:r>
                      <w:r>
                        <w:rPr>
                          <w:rFonts w:asciiTheme="minorEastAsia" w:eastAsiaTheme="minorEastAsia" w:hAnsiTheme="minorEastAsia" w:cstheme="minorBidi"/>
                          <w:kern w:val="24"/>
                          <w:sz w:val="20"/>
                          <w:szCs w:val="28"/>
                        </w:rPr>
                        <w:br/>
                      </w:r>
                      <w:r>
                        <w:rPr>
                          <w:rFonts w:asciiTheme="minorEastAsia" w:eastAsiaTheme="minorEastAsia" w:hAnsiTheme="minorEastAsia" w:cstheme="minorBidi" w:hint="eastAsia"/>
                          <w:kern w:val="24"/>
                          <w:sz w:val="20"/>
                          <w:szCs w:val="28"/>
                        </w:rPr>
                        <w:t>「ウィンド</w:t>
                      </w:r>
                      <w:r w:rsidRPr="007B06D5">
                        <w:rPr>
                          <w:rFonts w:asciiTheme="minorEastAsia" w:eastAsiaTheme="minorEastAsia" w:hAnsiTheme="minorEastAsia" w:cstheme="minorBidi" w:hint="eastAsia"/>
                          <w:kern w:val="24"/>
                          <w:sz w:val="20"/>
                          <w:szCs w:val="28"/>
                        </w:rPr>
                        <w:t>ボックス」で保護</w:t>
                      </w:r>
                    </w:p>
                  </w:txbxContent>
                </v:textbox>
                <w10:wrap anchorx="margin"/>
              </v:shape>
            </w:pict>
          </mc:Fallback>
        </mc:AlternateContent>
      </w:r>
    </w:p>
    <w:p w14:paraId="2B734740" w14:textId="5C7B52D8" w:rsidR="00E37FB6" w:rsidRPr="009B47A8" w:rsidRDefault="00CF0723" w:rsidP="00E37FB6">
      <w:pPr>
        <w:widowControl w:val="0"/>
        <w:spacing w:line="276" w:lineRule="auto"/>
        <w:rPr>
          <w:rFonts w:asciiTheme="minorEastAsia" w:eastAsiaTheme="minorEastAsia" w:hAnsiTheme="minorEastAsia" w:cstheme="majorHAnsi"/>
          <w:b/>
          <w:szCs w:val="20"/>
          <w:lang w:eastAsia="ja-JP"/>
        </w:rPr>
      </w:pPr>
      <w:r w:rsidRPr="009B47A8">
        <w:rPr>
          <w:rFonts w:asciiTheme="minorEastAsia" w:eastAsiaTheme="minorEastAsia" w:hAnsiTheme="minorEastAsia"/>
          <w:noProof/>
          <w:lang w:eastAsia="ja-JP"/>
        </w:rPr>
        <mc:AlternateContent>
          <mc:Choice Requires="wps">
            <w:drawing>
              <wp:anchor distT="0" distB="0" distL="114300" distR="114300" simplePos="0" relativeHeight="251670528" behindDoc="0" locked="0" layoutInCell="1" allowOverlap="1" wp14:anchorId="002A9C26" wp14:editId="2EABC0EA">
                <wp:simplePos x="0" y="0"/>
                <wp:positionH relativeFrom="margin">
                  <wp:posOffset>3629025</wp:posOffset>
                </wp:positionH>
                <wp:positionV relativeFrom="paragraph">
                  <wp:posOffset>5715</wp:posOffset>
                </wp:positionV>
                <wp:extent cx="1809750" cy="604520"/>
                <wp:effectExtent l="0" t="0" r="0" b="0"/>
                <wp:wrapSquare wrapText="bothSides"/>
                <wp:docPr id="18" name="TextBox 4"/>
                <wp:cNvGraphicFramePr/>
                <a:graphic xmlns:a="http://schemas.openxmlformats.org/drawingml/2006/main">
                  <a:graphicData uri="http://schemas.microsoft.com/office/word/2010/wordprocessingShape">
                    <wps:wsp>
                      <wps:cNvSpPr txBox="1"/>
                      <wps:spPr>
                        <a:xfrm>
                          <a:off x="0" y="0"/>
                          <a:ext cx="1809750" cy="604520"/>
                        </a:xfrm>
                        <a:prstGeom prst="rect">
                          <a:avLst/>
                        </a:prstGeom>
                      </wps:spPr>
                      <wps:txbx>
                        <w:txbxContent>
                          <w:p w14:paraId="6297DD69" w14:textId="005011CC" w:rsidR="002B3449" w:rsidRPr="00713A59" w:rsidRDefault="002B3449" w:rsidP="00C13E8D">
                            <w:pPr>
                              <w:pStyle w:val="Web"/>
                              <w:jc w:val="center"/>
                              <w:rPr>
                                <w:rFonts w:ascii="ＭＳ 明朝" w:eastAsia="ＭＳ 明朝" w:hAnsi="ＭＳ 明朝"/>
                                <w:sz w:val="20"/>
                                <w:szCs w:val="20"/>
                              </w:rPr>
                            </w:pPr>
                            <w:r>
                              <w:rPr>
                                <w:rFonts w:ascii="ＭＳ 明朝" w:eastAsia="ＭＳ 明朝" w:hAnsi="ＭＳ 明朝" w:hint="eastAsia"/>
                                <w:sz w:val="20"/>
                                <w:szCs w:val="20"/>
                              </w:rPr>
                              <w:t>多層構造のマイクにより、多方向からの騒音源を回避</w:t>
                            </w:r>
                          </w:p>
                        </w:txbxContent>
                      </wps:txbx>
                      <wps:bodyPr vert="horz"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02A9C26" id="_x0000_s1031" type="#_x0000_t202" style="position:absolute;margin-left:285.75pt;margin-top:.45pt;width:142.5pt;height:47.6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" filled="f" stroked="f">
                <v:textbox>
                  <w:txbxContent>
                    <w:p w14:paraId="6297DD69" w14:textId="005011CC" w:rsidR="002B3449" w:rsidRPr="00713A59" w:rsidRDefault="002B3449" w:rsidP="00C13E8D">
                      <w:pPr>
                        <w:pStyle w:val="Web"/>
                        <w:jc w:val="center"/>
                        <w:rPr>
                          <w:rFonts w:ascii="ＭＳ 明朝" w:eastAsia="ＭＳ 明朝" w:hAnsi="ＭＳ 明朝"/>
                          <w:sz w:val="20"/>
                          <w:szCs w:val="20"/>
                        </w:rPr>
                      </w:pPr>
                      <w:r>
                        <w:rPr>
                          <w:rFonts w:ascii="ＭＳ 明朝" w:eastAsia="ＭＳ 明朝" w:hAnsi="ＭＳ 明朝" w:hint="eastAsia"/>
                          <w:sz w:val="20"/>
                          <w:szCs w:val="20"/>
                        </w:rPr>
                        <w:t>多層構造のマイクにより、多方向からの騒音源を回避</w:t>
                      </w:r>
                    </w:p>
                  </w:txbxContent>
                </v:textbox>
                <w10:wrap type="square" anchorx="margin"/>
              </v:shape>
            </w:pict>
          </mc:Fallback>
        </mc:AlternateContent>
      </w:r>
    </w:p>
    <w:p w14:paraId="0081202F" w14:textId="6934522B" w:rsidR="00E37FB6" w:rsidRPr="009B47A8" w:rsidRDefault="00E37FB6" w:rsidP="00E37FB6">
      <w:pPr>
        <w:widowControl w:val="0"/>
        <w:spacing w:line="276" w:lineRule="auto"/>
        <w:rPr>
          <w:rFonts w:asciiTheme="minorEastAsia" w:eastAsiaTheme="minorEastAsia" w:hAnsiTheme="minorEastAsia" w:cstheme="majorHAnsi"/>
          <w:b/>
          <w:szCs w:val="20"/>
          <w:lang w:eastAsia="ja-JP"/>
        </w:rPr>
      </w:pPr>
    </w:p>
    <w:p w14:paraId="4735795F" w14:textId="77777777" w:rsidR="00CF0723" w:rsidRDefault="00CF0723" w:rsidP="00CF0723">
      <w:pPr>
        <w:widowControl w:val="0"/>
        <w:spacing w:line="276" w:lineRule="auto"/>
        <w:rPr>
          <w:rFonts w:asciiTheme="minorEastAsia" w:hAnsiTheme="minorEastAsia" w:cstheme="majorHAnsi"/>
          <w:b/>
          <w:szCs w:val="20"/>
          <w:lang w:eastAsia="ja-JP"/>
        </w:rPr>
      </w:pPr>
    </w:p>
    <w:p w14:paraId="23286739" w14:textId="77777777" w:rsidR="00CF0723" w:rsidRDefault="00CF0723" w:rsidP="00CF0723">
      <w:pPr>
        <w:widowControl w:val="0"/>
        <w:spacing w:line="276" w:lineRule="auto"/>
        <w:rPr>
          <w:rFonts w:asciiTheme="minorEastAsia" w:hAnsiTheme="minorEastAsia" w:cstheme="majorHAnsi"/>
          <w:b/>
          <w:szCs w:val="20"/>
          <w:lang w:eastAsia="ja-JP"/>
        </w:rPr>
      </w:pPr>
    </w:p>
    <w:p w14:paraId="6B24902E" w14:textId="77777777" w:rsidR="00187D71" w:rsidRPr="00CF0723" w:rsidRDefault="00187D71" w:rsidP="00CF0723">
      <w:pPr>
        <w:widowControl w:val="0"/>
        <w:spacing w:line="276" w:lineRule="auto"/>
        <w:rPr>
          <w:rFonts w:asciiTheme="minorEastAsia" w:hAnsiTheme="minorEastAsia" w:cstheme="majorHAnsi"/>
          <w:b/>
          <w:szCs w:val="20"/>
          <w:lang w:eastAsia="ja-JP"/>
        </w:rPr>
      </w:pPr>
    </w:p>
    <w:p w14:paraId="74BC5033" w14:textId="1D3E34FB" w:rsidR="00E37FB6" w:rsidRPr="005F56BF" w:rsidRDefault="005F56BF" w:rsidP="005F56BF">
      <w:pPr>
        <w:pStyle w:val="afb"/>
        <w:widowControl w:val="0"/>
        <w:numPr>
          <w:ilvl w:val="0"/>
          <w:numId w:val="21"/>
        </w:numPr>
        <w:spacing w:line="276" w:lineRule="auto"/>
        <w:rPr>
          <w:rFonts w:asciiTheme="minorEastAsia" w:hAnsiTheme="minorEastAsia" w:cstheme="majorHAnsi"/>
          <w:b/>
          <w:szCs w:val="20"/>
          <w:lang w:eastAsia="ja-JP"/>
        </w:rPr>
      </w:pPr>
      <w:r>
        <w:rPr>
          <w:rFonts w:asciiTheme="minorEastAsia" w:hAnsiTheme="minorEastAsia" w:cstheme="minorHAnsi" w:hint="eastAsia"/>
          <w:b/>
          <w:lang w:eastAsia="ja-JP"/>
        </w:rPr>
        <w:t>最大約14時間の連絡通話時間を実現</w:t>
      </w:r>
    </w:p>
    <w:p w14:paraId="1078162A" w14:textId="49A8B3F2" w:rsidR="008C1162" w:rsidRDefault="00C13E8D" w:rsidP="008C1162">
      <w:pPr>
        <w:pStyle w:val="afd"/>
        <w:ind w:right="4"/>
        <w:rPr>
          <w:rFonts w:asciiTheme="minorEastAsia" w:eastAsiaTheme="minorEastAsia" w:hAnsiTheme="minorEastAsia"/>
          <w:sz w:val="20"/>
          <w:szCs w:val="20"/>
          <w:lang w:eastAsia="ja-JP"/>
        </w:rPr>
      </w:pPr>
      <w:r>
        <w:rPr>
          <w:rFonts w:asciiTheme="minorEastAsia" w:eastAsiaTheme="minorEastAsia" w:hAnsiTheme="minorEastAsia" w:hint="eastAsia"/>
          <w:noProof/>
          <w:sz w:val="20"/>
          <w:szCs w:val="20"/>
          <w:lang w:eastAsia="ja-JP"/>
        </w:rPr>
        <w:drawing>
          <wp:anchor distT="0" distB="0" distL="114300" distR="114300" simplePos="0" relativeHeight="251652096" behindDoc="0" locked="0" layoutInCell="1" allowOverlap="1" wp14:anchorId="2268193E" wp14:editId="07DCA3A1">
            <wp:simplePos x="0" y="0"/>
            <wp:positionH relativeFrom="column">
              <wp:posOffset>2691765</wp:posOffset>
            </wp:positionH>
            <wp:positionV relativeFrom="paragraph">
              <wp:posOffset>634365</wp:posOffset>
            </wp:positionV>
            <wp:extent cx="2562860" cy="1806575"/>
            <wp:effectExtent l="0" t="0" r="8890" b="317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oyager 5200 Hero in Case White_screen_rgb_23DEC15.jpg"/>
                    <pic:cNvPicPr/>
                  </pic:nvPicPr>
                  <pic:blipFill rotWithShape="1">
                    <a:blip r:embed="rId19">
                      <a:extLst>
                        <a:ext uri="{28A0092B-C50C-407E-A947-70E740481C1C}">
                          <a14:useLocalDpi xmlns:a14="http://schemas.microsoft.com/office/drawing/2010/main" val="0"/>
                        </a:ext>
                      </a:extLst>
                    </a:blip>
                    <a:srcRect l="10916" t="11218" r="13711" b="18219"/>
                    <a:stretch/>
                  </pic:blipFill>
                  <pic:spPr bwMode="auto">
                    <a:xfrm>
                      <a:off x="0" y="0"/>
                      <a:ext cx="2562860" cy="180657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576D31" w:rsidRPr="0094570E">
        <w:rPr>
          <w:rFonts w:asciiTheme="minorEastAsia" w:eastAsiaTheme="minorEastAsia" w:hAnsiTheme="minorEastAsia" w:hint="eastAsia"/>
          <w:sz w:val="20"/>
          <w:szCs w:val="20"/>
          <w:lang w:eastAsia="ja-JP"/>
        </w:rPr>
        <w:t>「</w:t>
      </w:r>
      <w:r w:rsidR="00576D31" w:rsidRPr="0094570E">
        <w:rPr>
          <w:rFonts w:asciiTheme="minorEastAsia" w:eastAsiaTheme="minorEastAsia" w:hAnsiTheme="minorEastAsia"/>
          <w:sz w:val="20"/>
          <w:szCs w:val="20"/>
          <w:lang w:eastAsia="ja-JP"/>
        </w:rPr>
        <w:t>Voyager 5200 UC</w:t>
      </w:r>
      <w:r w:rsidR="00576D31" w:rsidRPr="0094570E">
        <w:rPr>
          <w:rFonts w:asciiTheme="minorEastAsia" w:eastAsiaTheme="minorEastAsia" w:hAnsiTheme="minorEastAsia" w:hint="eastAsia"/>
          <w:sz w:val="20"/>
          <w:szCs w:val="20"/>
          <w:lang w:eastAsia="ja-JP"/>
        </w:rPr>
        <w:t>」</w:t>
      </w:r>
      <w:r w:rsidR="00576D31">
        <w:rPr>
          <w:rFonts w:asciiTheme="minorEastAsia" w:eastAsiaTheme="minorEastAsia" w:hAnsiTheme="minorEastAsia"/>
          <w:sz w:val="20"/>
          <w:szCs w:val="20"/>
          <w:lang w:eastAsia="ja-JP"/>
        </w:rPr>
        <w:t>は</w:t>
      </w:r>
      <w:r w:rsidR="00576D31" w:rsidRPr="0094570E">
        <w:rPr>
          <w:rFonts w:asciiTheme="minorEastAsia" w:eastAsiaTheme="minorEastAsia" w:hAnsiTheme="minorEastAsia"/>
          <w:sz w:val="20"/>
          <w:szCs w:val="20"/>
          <w:lang w:eastAsia="ja-JP"/>
        </w:rPr>
        <w:t>USB</w:t>
      </w:r>
      <w:r w:rsidR="00576D31">
        <w:rPr>
          <w:rFonts w:asciiTheme="minorEastAsia" w:eastAsiaTheme="minorEastAsia" w:hAnsiTheme="minorEastAsia" w:hint="eastAsia"/>
          <w:sz w:val="20"/>
          <w:szCs w:val="20"/>
          <w:lang w:eastAsia="ja-JP"/>
        </w:rPr>
        <w:t>接続式</w:t>
      </w:r>
      <w:r w:rsidR="00576D31" w:rsidRPr="0094570E">
        <w:rPr>
          <w:rFonts w:asciiTheme="minorEastAsia" w:eastAsiaTheme="minorEastAsia" w:hAnsiTheme="minorEastAsia"/>
          <w:sz w:val="20"/>
          <w:szCs w:val="20"/>
          <w:lang w:eastAsia="ja-JP"/>
        </w:rPr>
        <w:t>Bluetooth（Class 1）アダプターと</w:t>
      </w:r>
      <w:r w:rsidR="00576D31">
        <w:rPr>
          <w:rFonts w:asciiTheme="minorEastAsia" w:eastAsiaTheme="minorEastAsia" w:hAnsiTheme="minorEastAsia" w:hint="eastAsia"/>
          <w:sz w:val="20"/>
          <w:szCs w:val="20"/>
          <w:lang w:eastAsia="ja-JP"/>
        </w:rPr>
        <w:t>充電可能なキャリング</w:t>
      </w:r>
      <w:r w:rsidR="00CF0723">
        <w:rPr>
          <w:rFonts w:asciiTheme="minorEastAsia" w:eastAsiaTheme="minorEastAsia" w:hAnsiTheme="minorEastAsia"/>
          <w:sz w:val="20"/>
          <w:szCs w:val="20"/>
          <w:lang w:eastAsia="ja-JP"/>
        </w:rPr>
        <w:t>ケース</w:t>
      </w:r>
      <w:r w:rsidR="00CF0723">
        <w:rPr>
          <w:rFonts w:asciiTheme="minorEastAsia" w:eastAsiaTheme="minorEastAsia" w:hAnsiTheme="minorEastAsia" w:hint="eastAsia"/>
          <w:sz w:val="20"/>
          <w:szCs w:val="20"/>
          <w:lang w:eastAsia="ja-JP"/>
        </w:rPr>
        <w:t>を</w:t>
      </w:r>
      <w:r w:rsidR="00576D31" w:rsidRPr="0094570E">
        <w:rPr>
          <w:rFonts w:asciiTheme="minorEastAsia" w:eastAsiaTheme="minorEastAsia" w:hAnsiTheme="minorEastAsia"/>
          <w:sz w:val="20"/>
          <w:szCs w:val="20"/>
          <w:lang w:eastAsia="ja-JP"/>
        </w:rPr>
        <w:t>付属して</w:t>
      </w:r>
      <w:r w:rsidR="005F56BF">
        <w:rPr>
          <w:rFonts w:asciiTheme="minorEastAsia" w:eastAsiaTheme="minorEastAsia" w:hAnsiTheme="minorEastAsia" w:hint="eastAsia"/>
          <w:sz w:val="20"/>
          <w:szCs w:val="20"/>
          <w:lang w:eastAsia="ja-JP"/>
        </w:rPr>
        <w:t xml:space="preserve">います。　</w:t>
      </w:r>
      <w:r w:rsidR="001D3D83">
        <w:rPr>
          <w:rFonts w:asciiTheme="minorEastAsia" w:eastAsiaTheme="minorEastAsia" w:hAnsiTheme="minorEastAsia" w:hint="eastAsia"/>
          <w:sz w:val="20"/>
          <w:szCs w:val="20"/>
          <w:lang w:eastAsia="ja-JP"/>
        </w:rPr>
        <w:t>フル充電された</w:t>
      </w:r>
      <w:r w:rsidR="005F56BF">
        <w:rPr>
          <w:rFonts w:asciiTheme="minorEastAsia" w:eastAsiaTheme="minorEastAsia" w:hAnsiTheme="minorEastAsia" w:hint="eastAsia"/>
          <w:sz w:val="20"/>
          <w:szCs w:val="20"/>
          <w:lang w:eastAsia="ja-JP"/>
        </w:rPr>
        <w:t>キャリングケースは</w:t>
      </w:r>
      <w:r w:rsidR="001D3D83">
        <w:rPr>
          <w:rFonts w:asciiTheme="minorEastAsia" w:eastAsiaTheme="minorEastAsia" w:hAnsiTheme="minorEastAsia" w:hint="eastAsia"/>
          <w:sz w:val="20"/>
          <w:szCs w:val="20"/>
          <w:lang w:eastAsia="ja-JP"/>
        </w:rPr>
        <w:t>、</w:t>
      </w:r>
      <w:r w:rsidR="00576D31" w:rsidRPr="0094570E">
        <w:rPr>
          <w:rFonts w:asciiTheme="minorEastAsia" w:eastAsiaTheme="minorEastAsia" w:hAnsiTheme="minorEastAsia"/>
          <w:sz w:val="20"/>
          <w:szCs w:val="20"/>
          <w:lang w:eastAsia="ja-JP"/>
        </w:rPr>
        <w:t>最大</w:t>
      </w:r>
      <w:r w:rsidR="00576D31">
        <w:rPr>
          <w:rFonts w:asciiTheme="minorEastAsia" w:eastAsiaTheme="minorEastAsia" w:hAnsiTheme="minorEastAsia" w:hint="eastAsia"/>
          <w:sz w:val="20"/>
          <w:szCs w:val="20"/>
          <w:lang w:eastAsia="ja-JP"/>
        </w:rPr>
        <w:t>約</w:t>
      </w:r>
      <w:r w:rsidR="001D3D83">
        <w:rPr>
          <w:rFonts w:asciiTheme="minorEastAsia" w:eastAsiaTheme="minorEastAsia" w:hAnsiTheme="minorEastAsia" w:hint="eastAsia"/>
          <w:sz w:val="20"/>
          <w:szCs w:val="20"/>
          <w:lang w:eastAsia="ja-JP"/>
        </w:rPr>
        <w:t>7</w:t>
      </w:r>
      <w:r w:rsidR="00576D31">
        <w:rPr>
          <w:rFonts w:asciiTheme="minorEastAsia" w:eastAsiaTheme="minorEastAsia" w:hAnsiTheme="minorEastAsia"/>
          <w:sz w:val="20"/>
          <w:szCs w:val="20"/>
          <w:lang w:eastAsia="ja-JP"/>
        </w:rPr>
        <w:t>時間</w:t>
      </w:r>
      <w:r w:rsidR="001D3D83">
        <w:rPr>
          <w:rFonts w:asciiTheme="minorEastAsia" w:eastAsiaTheme="minorEastAsia" w:hAnsiTheme="minorEastAsia" w:hint="eastAsia"/>
          <w:sz w:val="20"/>
          <w:szCs w:val="20"/>
          <w:lang w:eastAsia="ja-JP"/>
        </w:rPr>
        <w:t>分の連続通話を可能に</w:t>
      </w:r>
      <w:r w:rsidR="00576D31">
        <w:rPr>
          <w:rFonts w:asciiTheme="minorEastAsia" w:eastAsiaTheme="minorEastAsia" w:hAnsiTheme="minorEastAsia" w:hint="eastAsia"/>
          <w:sz w:val="20"/>
          <w:szCs w:val="20"/>
          <w:lang w:eastAsia="ja-JP"/>
        </w:rPr>
        <w:t>す</w:t>
      </w:r>
      <w:r w:rsidR="00576D31" w:rsidRPr="0094570E">
        <w:rPr>
          <w:rFonts w:asciiTheme="minorEastAsia" w:eastAsiaTheme="minorEastAsia" w:hAnsiTheme="minorEastAsia"/>
          <w:sz w:val="20"/>
          <w:szCs w:val="20"/>
          <w:lang w:eastAsia="ja-JP"/>
        </w:rPr>
        <w:t>るだけでなく、</w:t>
      </w:r>
      <w:r w:rsidR="001D3D83">
        <w:rPr>
          <w:rFonts w:asciiTheme="minorEastAsia" w:eastAsiaTheme="minorEastAsia" w:hAnsiTheme="minorEastAsia" w:hint="eastAsia"/>
          <w:sz w:val="20"/>
          <w:szCs w:val="20"/>
          <w:lang w:eastAsia="ja-JP"/>
        </w:rPr>
        <w:t>デスクスタンドのドッキングステーションや</w:t>
      </w:r>
      <w:r w:rsidR="00576D31" w:rsidRPr="0094570E">
        <w:rPr>
          <w:rFonts w:asciiTheme="minorEastAsia" w:eastAsiaTheme="minorEastAsia" w:hAnsiTheme="minorEastAsia"/>
          <w:sz w:val="20"/>
          <w:szCs w:val="20"/>
          <w:lang w:eastAsia="ja-JP"/>
        </w:rPr>
        <w:t>持ち運び</w:t>
      </w:r>
      <w:r w:rsidR="00CF0723">
        <w:rPr>
          <w:rFonts w:asciiTheme="minorEastAsia" w:eastAsiaTheme="minorEastAsia" w:hAnsiTheme="minorEastAsia" w:hint="eastAsia"/>
          <w:sz w:val="20"/>
          <w:szCs w:val="20"/>
          <w:lang w:eastAsia="ja-JP"/>
        </w:rPr>
        <w:t>する</w:t>
      </w:r>
      <w:r w:rsidR="00187D71" w:rsidRPr="00E83A41">
        <w:rPr>
          <w:rFonts w:asciiTheme="minorEastAsia" w:eastAsiaTheme="minorEastAsia" w:hAnsiTheme="minorEastAsia" w:hint="eastAsia"/>
          <w:sz w:val="20"/>
          <w:szCs w:val="20"/>
          <w:lang w:eastAsia="ja-JP"/>
        </w:rPr>
        <w:t>際</w:t>
      </w:r>
      <w:r w:rsidR="00CF0723">
        <w:rPr>
          <w:rFonts w:asciiTheme="minorEastAsia" w:eastAsiaTheme="minorEastAsia" w:hAnsiTheme="minorEastAsia" w:hint="eastAsia"/>
          <w:sz w:val="20"/>
          <w:szCs w:val="20"/>
          <w:lang w:eastAsia="ja-JP"/>
        </w:rPr>
        <w:t>にも大変</w:t>
      </w:r>
      <w:r w:rsidR="001D3D83">
        <w:rPr>
          <w:rFonts w:asciiTheme="minorEastAsia" w:eastAsiaTheme="minorEastAsia" w:hAnsiTheme="minorEastAsia" w:hint="eastAsia"/>
          <w:sz w:val="20"/>
          <w:szCs w:val="20"/>
          <w:lang w:eastAsia="ja-JP"/>
        </w:rPr>
        <w:t>便利です</w:t>
      </w:r>
      <w:r w:rsidR="00576D31" w:rsidRPr="0094570E">
        <w:rPr>
          <w:rFonts w:asciiTheme="minorEastAsia" w:eastAsiaTheme="minorEastAsia" w:hAnsiTheme="minorEastAsia"/>
          <w:sz w:val="20"/>
          <w:szCs w:val="20"/>
          <w:lang w:eastAsia="ja-JP"/>
        </w:rPr>
        <w:t>。</w:t>
      </w:r>
    </w:p>
    <w:p w14:paraId="34FAE2EB" w14:textId="4C3E29F6" w:rsidR="00FA7D83" w:rsidRPr="005C6C6F" w:rsidRDefault="00C13E8D" w:rsidP="008C1162">
      <w:pPr>
        <w:pStyle w:val="afd"/>
        <w:ind w:right="4"/>
        <w:rPr>
          <w:rFonts w:asciiTheme="minorEastAsia" w:eastAsiaTheme="minorEastAsia" w:hAnsiTheme="minorEastAsia"/>
          <w:sz w:val="20"/>
          <w:szCs w:val="20"/>
          <w:lang w:eastAsia="ja-JP"/>
        </w:rPr>
      </w:pPr>
      <w:r>
        <w:rPr>
          <w:rFonts w:asciiTheme="minorEastAsia" w:eastAsiaTheme="minorEastAsia" w:hAnsiTheme="minorEastAsia" w:hint="eastAsia"/>
          <w:noProof/>
          <w:sz w:val="20"/>
          <w:szCs w:val="20"/>
          <w:lang w:eastAsia="ja-JP"/>
        </w:rPr>
        <w:drawing>
          <wp:anchor distT="0" distB="0" distL="114300" distR="114300" simplePos="0" relativeHeight="251653120" behindDoc="0" locked="0" layoutInCell="1" allowOverlap="1" wp14:anchorId="6E40B513" wp14:editId="1B2446AA">
            <wp:simplePos x="0" y="0"/>
            <wp:positionH relativeFrom="margin">
              <wp:posOffset>591820</wp:posOffset>
            </wp:positionH>
            <wp:positionV relativeFrom="paragraph">
              <wp:posOffset>13335</wp:posOffset>
            </wp:positionV>
            <wp:extent cx="1934845" cy="1835150"/>
            <wp:effectExtent l="0" t="0" r="8255"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oyager 5200 in Case_screen_rgb_23DEC15 .jpg"/>
                    <pic:cNvPicPr/>
                  </pic:nvPicPr>
                  <pic:blipFill rotWithShape="1">
                    <a:blip r:embed="rId20">
                      <a:extLst>
                        <a:ext uri="{28A0092B-C50C-407E-A947-70E740481C1C}">
                          <a14:useLocalDpi xmlns:a14="http://schemas.microsoft.com/office/drawing/2010/main" val="0"/>
                        </a:ext>
                      </a:extLst>
                    </a:blip>
                    <a:srcRect l="11423" t="5833" r="9009" b="11198"/>
                    <a:stretch/>
                  </pic:blipFill>
                  <pic:spPr bwMode="auto">
                    <a:xfrm>
                      <a:off x="0" y="0"/>
                      <a:ext cx="1934845" cy="183515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43B20550" w14:textId="77777777" w:rsidR="008C1162" w:rsidRDefault="008C1162" w:rsidP="008C1162">
      <w:pPr>
        <w:widowControl w:val="0"/>
        <w:spacing w:line="280" w:lineRule="exact"/>
        <w:rPr>
          <w:rFonts w:asciiTheme="minorEastAsia" w:hAnsiTheme="minorEastAsia" w:cstheme="majorHAnsi"/>
          <w:b/>
          <w:szCs w:val="20"/>
          <w:lang w:eastAsia="ja-JP"/>
        </w:rPr>
      </w:pPr>
    </w:p>
    <w:p w14:paraId="1F82AC8D" w14:textId="77777777" w:rsidR="008C1162" w:rsidRDefault="008C1162" w:rsidP="008C1162">
      <w:pPr>
        <w:widowControl w:val="0"/>
        <w:spacing w:line="280" w:lineRule="exact"/>
        <w:jc w:val="center"/>
        <w:rPr>
          <w:rFonts w:asciiTheme="minorEastAsia" w:hAnsiTheme="minorEastAsia" w:cstheme="majorHAnsi"/>
          <w:b/>
          <w:szCs w:val="20"/>
          <w:lang w:eastAsia="ja-JP"/>
        </w:rPr>
      </w:pPr>
    </w:p>
    <w:p w14:paraId="73225292" w14:textId="77777777" w:rsidR="008C1162" w:rsidRDefault="008C1162" w:rsidP="008C1162">
      <w:pPr>
        <w:widowControl w:val="0"/>
        <w:spacing w:line="280" w:lineRule="exact"/>
        <w:jc w:val="center"/>
        <w:rPr>
          <w:rFonts w:asciiTheme="minorEastAsia" w:hAnsiTheme="minorEastAsia" w:cstheme="majorHAnsi"/>
          <w:b/>
          <w:szCs w:val="20"/>
          <w:lang w:eastAsia="ja-JP"/>
        </w:rPr>
      </w:pPr>
    </w:p>
    <w:p w14:paraId="06C69178" w14:textId="77777777" w:rsidR="008C1162" w:rsidRDefault="008C1162" w:rsidP="008C1162">
      <w:pPr>
        <w:widowControl w:val="0"/>
        <w:spacing w:line="280" w:lineRule="exact"/>
        <w:jc w:val="center"/>
        <w:rPr>
          <w:rFonts w:asciiTheme="minorEastAsia" w:hAnsiTheme="minorEastAsia" w:cstheme="majorHAnsi"/>
          <w:b/>
          <w:szCs w:val="20"/>
          <w:lang w:eastAsia="ja-JP"/>
        </w:rPr>
      </w:pPr>
    </w:p>
    <w:p w14:paraId="0AC767C3" w14:textId="77777777" w:rsidR="008C1162" w:rsidRDefault="008C1162" w:rsidP="008C1162">
      <w:pPr>
        <w:widowControl w:val="0"/>
        <w:spacing w:line="280" w:lineRule="exact"/>
        <w:jc w:val="center"/>
        <w:rPr>
          <w:rFonts w:asciiTheme="minorEastAsia" w:hAnsiTheme="minorEastAsia" w:cstheme="majorHAnsi"/>
          <w:b/>
          <w:szCs w:val="20"/>
          <w:lang w:eastAsia="ja-JP"/>
        </w:rPr>
      </w:pPr>
    </w:p>
    <w:p w14:paraId="1EE45C0A" w14:textId="77777777" w:rsidR="008C1162" w:rsidRDefault="008C1162" w:rsidP="008C1162">
      <w:pPr>
        <w:widowControl w:val="0"/>
        <w:spacing w:line="280" w:lineRule="exact"/>
        <w:jc w:val="center"/>
        <w:rPr>
          <w:rFonts w:asciiTheme="minorEastAsia" w:hAnsiTheme="minorEastAsia" w:cstheme="majorHAnsi"/>
          <w:b/>
          <w:szCs w:val="20"/>
          <w:lang w:eastAsia="ja-JP"/>
        </w:rPr>
      </w:pPr>
    </w:p>
    <w:p w14:paraId="39ABA7F3" w14:textId="77777777" w:rsidR="008C1162" w:rsidRDefault="008C1162" w:rsidP="008C1162">
      <w:pPr>
        <w:widowControl w:val="0"/>
        <w:spacing w:line="280" w:lineRule="exact"/>
        <w:jc w:val="center"/>
        <w:rPr>
          <w:rFonts w:asciiTheme="minorEastAsia" w:hAnsiTheme="minorEastAsia" w:cstheme="majorHAnsi"/>
          <w:b/>
          <w:szCs w:val="20"/>
          <w:lang w:eastAsia="ja-JP"/>
        </w:rPr>
      </w:pPr>
    </w:p>
    <w:p w14:paraId="0956F796" w14:textId="77777777" w:rsidR="008C1162" w:rsidRDefault="008C1162" w:rsidP="008C1162">
      <w:pPr>
        <w:widowControl w:val="0"/>
        <w:spacing w:line="280" w:lineRule="exact"/>
        <w:jc w:val="center"/>
        <w:rPr>
          <w:rFonts w:asciiTheme="minorEastAsia" w:hAnsiTheme="minorEastAsia" w:cstheme="majorHAnsi"/>
          <w:b/>
          <w:szCs w:val="20"/>
          <w:lang w:eastAsia="ja-JP"/>
        </w:rPr>
      </w:pPr>
    </w:p>
    <w:p w14:paraId="6864F4F4" w14:textId="77777777" w:rsidR="008C1162" w:rsidRDefault="008C1162" w:rsidP="008C1162">
      <w:pPr>
        <w:widowControl w:val="0"/>
        <w:spacing w:line="280" w:lineRule="exact"/>
        <w:jc w:val="center"/>
        <w:rPr>
          <w:rFonts w:asciiTheme="minorEastAsia" w:hAnsiTheme="minorEastAsia" w:cstheme="majorHAnsi"/>
          <w:b/>
          <w:szCs w:val="20"/>
          <w:lang w:eastAsia="ja-JP"/>
        </w:rPr>
      </w:pPr>
    </w:p>
    <w:p w14:paraId="04162F14" w14:textId="77777777" w:rsidR="008C1162" w:rsidRDefault="008C1162" w:rsidP="008C1162">
      <w:pPr>
        <w:widowControl w:val="0"/>
        <w:spacing w:line="280" w:lineRule="exact"/>
        <w:jc w:val="center"/>
        <w:rPr>
          <w:rFonts w:asciiTheme="minorEastAsia" w:hAnsiTheme="minorEastAsia" w:cstheme="majorHAnsi"/>
          <w:b/>
          <w:szCs w:val="20"/>
          <w:lang w:eastAsia="ja-JP"/>
        </w:rPr>
      </w:pPr>
    </w:p>
    <w:p w14:paraId="74BC30B7" w14:textId="77777777" w:rsidR="00187D71" w:rsidRDefault="00187D71" w:rsidP="008C1162">
      <w:pPr>
        <w:widowControl w:val="0"/>
        <w:spacing w:line="280" w:lineRule="exact"/>
        <w:jc w:val="center"/>
        <w:rPr>
          <w:rFonts w:asciiTheme="minorEastAsia" w:hAnsiTheme="minorEastAsia" w:cstheme="majorHAnsi"/>
          <w:b/>
          <w:szCs w:val="20"/>
          <w:lang w:eastAsia="ja-JP"/>
        </w:rPr>
      </w:pPr>
    </w:p>
    <w:p w14:paraId="72A5CDFE" w14:textId="77777777" w:rsidR="00187D71" w:rsidRDefault="00187D71" w:rsidP="008C1162">
      <w:pPr>
        <w:widowControl w:val="0"/>
        <w:spacing w:line="280" w:lineRule="exact"/>
        <w:jc w:val="center"/>
        <w:rPr>
          <w:rFonts w:asciiTheme="minorEastAsia" w:hAnsiTheme="minorEastAsia" w:cstheme="majorHAnsi"/>
          <w:b/>
          <w:szCs w:val="20"/>
          <w:lang w:eastAsia="ja-JP"/>
        </w:rPr>
      </w:pPr>
    </w:p>
    <w:p w14:paraId="20C64CA7" w14:textId="7F9136D4" w:rsidR="00DA4DA3" w:rsidRPr="00187D71" w:rsidRDefault="00E37FB6" w:rsidP="00DA4DA3">
      <w:pPr>
        <w:pStyle w:val="afb"/>
        <w:widowControl w:val="0"/>
        <w:numPr>
          <w:ilvl w:val="0"/>
          <w:numId w:val="21"/>
        </w:numPr>
        <w:spacing w:line="280" w:lineRule="exact"/>
        <w:rPr>
          <w:rFonts w:asciiTheme="minorEastAsia" w:hAnsiTheme="minorEastAsia" w:cstheme="majorHAnsi"/>
          <w:b/>
          <w:szCs w:val="20"/>
          <w:lang w:eastAsia="ja-JP"/>
        </w:rPr>
      </w:pPr>
      <w:r w:rsidRPr="00187D71">
        <w:rPr>
          <w:rFonts w:asciiTheme="minorEastAsia" w:hAnsiTheme="minorEastAsia" w:cstheme="majorHAnsi" w:hint="eastAsia"/>
          <w:b/>
          <w:szCs w:val="20"/>
          <w:lang w:eastAsia="ja-JP"/>
        </w:rPr>
        <w:lastRenderedPageBreak/>
        <w:t>Voyager 5200 UC</w:t>
      </w:r>
      <w:r w:rsidR="00FA7D83" w:rsidRPr="00187D71">
        <w:rPr>
          <w:rFonts w:asciiTheme="minorEastAsia" w:hAnsiTheme="minorEastAsia" w:cstheme="majorHAnsi"/>
          <w:b/>
          <w:szCs w:val="20"/>
          <w:lang w:eastAsia="ja-JP"/>
        </w:rPr>
        <w:t>の</w:t>
      </w:r>
      <w:r w:rsidR="00FA7D83" w:rsidRPr="00187D71">
        <w:rPr>
          <w:rFonts w:asciiTheme="minorEastAsia" w:hAnsiTheme="minorEastAsia" w:cstheme="majorHAnsi" w:hint="eastAsia"/>
          <w:b/>
          <w:szCs w:val="20"/>
          <w:lang w:eastAsia="ja-JP"/>
        </w:rPr>
        <w:t>特徴</w:t>
      </w:r>
    </w:p>
    <w:p w14:paraId="4D6B1812" w14:textId="00E9A852" w:rsidR="008C1162" w:rsidRPr="008C1162" w:rsidRDefault="0094570E" w:rsidP="00187D71">
      <w:pPr>
        <w:pStyle w:val="afd"/>
        <w:numPr>
          <w:ilvl w:val="0"/>
          <w:numId w:val="22"/>
        </w:numPr>
        <w:spacing w:before="18"/>
        <w:ind w:right="216"/>
        <w:rPr>
          <w:rFonts w:ascii="ＭＳ 明朝" w:eastAsia="ＭＳ 明朝" w:hAnsi="ＭＳ 明朝"/>
          <w:sz w:val="20"/>
          <w:szCs w:val="20"/>
          <w:lang w:eastAsia="ja-JP"/>
        </w:rPr>
      </w:pPr>
      <w:r w:rsidRPr="008C1162">
        <w:rPr>
          <w:rFonts w:ascii="ＭＳ 明朝" w:eastAsia="ＭＳ 明朝" w:hAnsi="ＭＳ 明朝" w:hint="eastAsia"/>
          <w:sz w:val="20"/>
          <w:szCs w:val="20"/>
          <w:lang w:eastAsia="ja-JP"/>
        </w:rPr>
        <w:t>4</w:t>
      </w:r>
      <w:r w:rsidR="00635F02" w:rsidRPr="008C1162">
        <w:rPr>
          <w:rFonts w:ascii="ＭＳ 明朝" w:eastAsia="ＭＳ 明朝" w:hAnsi="ＭＳ 明朝" w:hint="eastAsia"/>
          <w:sz w:val="20"/>
          <w:szCs w:val="20"/>
          <w:lang w:eastAsia="ja-JP"/>
        </w:rPr>
        <w:t>つ</w:t>
      </w:r>
      <w:r w:rsidRPr="008C1162">
        <w:rPr>
          <w:rFonts w:ascii="ＭＳ 明朝" w:eastAsia="ＭＳ 明朝" w:hAnsi="ＭＳ 明朝" w:hint="eastAsia"/>
          <w:sz w:val="20"/>
          <w:szCs w:val="20"/>
          <w:lang w:eastAsia="ja-JP"/>
        </w:rPr>
        <w:t>マイクと独自の</w:t>
      </w:r>
      <w:r w:rsidR="00635F02" w:rsidRPr="008C1162">
        <w:rPr>
          <w:rFonts w:ascii="ＭＳ 明朝" w:eastAsia="ＭＳ 明朝" w:hAnsi="ＭＳ 明朝" w:hint="eastAsia"/>
          <w:sz w:val="20"/>
          <w:szCs w:val="20"/>
          <w:lang w:eastAsia="ja-JP"/>
        </w:rPr>
        <w:t>DSP</w:t>
      </w:r>
      <w:r w:rsidR="00F36C40" w:rsidRPr="008C1162">
        <w:rPr>
          <w:rFonts w:ascii="ＭＳ 明朝" w:eastAsia="ＭＳ 明朝" w:hAnsi="ＭＳ 明朝" w:hint="eastAsia"/>
          <w:sz w:val="20"/>
          <w:szCs w:val="20"/>
          <w:lang w:eastAsia="ja-JP"/>
        </w:rPr>
        <w:t>機能（デジタル信号処理）により、</w:t>
      </w:r>
      <w:r w:rsidR="008C1162" w:rsidRPr="008C1162">
        <w:rPr>
          <w:rFonts w:ascii="ＭＳ 明朝" w:eastAsia="ＭＳ 明朝" w:hAnsi="ＭＳ 明朝" w:hint="eastAsia"/>
          <w:sz w:val="20"/>
          <w:szCs w:val="20"/>
          <w:lang w:eastAsia="ja-JP"/>
        </w:rPr>
        <w:t>周囲の騒音を低減します。</w:t>
      </w:r>
    </w:p>
    <w:p w14:paraId="4C7C92B7" w14:textId="20874834" w:rsidR="0094570E" w:rsidRPr="008C1162" w:rsidRDefault="00635F02" w:rsidP="00187D71">
      <w:pPr>
        <w:pStyle w:val="afd"/>
        <w:numPr>
          <w:ilvl w:val="0"/>
          <w:numId w:val="22"/>
        </w:numPr>
        <w:spacing w:before="18"/>
        <w:ind w:right="216"/>
        <w:rPr>
          <w:rFonts w:ascii="ＭＳ 明朝" w:eastAsia="ＭＳ 明朝" w:hAnsi="ＭＳ 明朝"/>
          <w:sz w:val="20"/>
          <w:szCs w:val="20"/>
          <w:lang w:eastAsia="ja-JP"/>
        </w:rPr>
      </w:pPr>
      <w:r w:rsidRPr="008C1162">
        <w:rPr>
          <w:rFonts w:ascii="ＭＳ 明朝" w:eastAsia="ＭＳ 明朝" w:hAnsi="ＭＳ 明朝" w:cstheme="minorHAnsi" w:hint="eastAsia"/>
          <w:sz w:val="20"/>
          <w:szCs w:val="20"/>
          <w:lang w:eastAsia="ja-JP"/>
        </w:rPr>
        <w:t>Bluetooth Class 1</w:t>
      </w:r>
      <w:r w:rsidRPr="008C1162">
        <w:rPr>
          <w:rFonts w:ascii="ＭＳ 明朝" w:eastAsia="ＭＳ 明朝" w:hAnsi="ＭＳ 明朝" w:cs="ＭＳ ゴシック" w:hint="eastAsia"/>
          <w:sz w:val="20"/>
          <w:szCs w:val="20"/>
          <w:lang w:eastAsia="ja-JP"/>
        </w:rPr>
        <w:t>対応デバイスと使用した場合、最大約</w:t>
      </w:r>
      <w:r w:rsidRPr="008C1162">
        <w:rPr>
          <w:rFonts w:ascii="ＭＳ 明朝" w:eastAsia="ＭＳ 明朝" w:hAnsi="ＭＳ 明朝" w:cstheme="minorHAnsi" w:hint="eastAsia"/>
          <w:sz w:val="20"/>
          <w:szCs w:val="20"/>
          <w:lang w:eastAsia="ja-JP"/>
        </w:rPr>
        <w:t>30</w:t>
      </w:r>
      <w:r w:rsidRPr="008C1162">
        <w:rPr>
          <w:rFonts w:ascii="ＭＳ 明朝" w:eastAsia="ＭＳ 明朝" w:hAnsi="ＭＳ 明朝" w:cs="ＭＳ ゴシック" w:hint="eastAsia"/>
          <w:sz w:val="20"/>
          <w:szCs w:val="20"/>
          <w:lang w:eastAsia="ja-JP"/>
        </w:rPr>
        <w:t>メートル離れた場所から、最大</w:t>
      </w:r>
      <w:r w:rsidRPr="008C1162">
        <w:rPr>
          <w:rFonts w:ascii="ＭＳ 明朝" w:eastAsia="ＭＳ 明朝" w:hAnsi="ＭＳ 明朝" w:cstheme="minorHAnsi" w:hint="eastAsia"/>
          <w:sz w:val="20"/>
          <w:szCs w:val="20"/>
          <w:lang w:eastAsia="ja-JP"/>
        </w:rPr>
        <w:t>2</w:t>
      </w:r>
      <w:r w:rsidRPr="008C1162">
        <w:rPr>
          <w:rFonts w:ascii="ＭＳ 明朝" w:eastAsia="ＭＳ 明朝" w:hAnsi="ＭＳ 明朝" w:cs="ＭＳ ゴシック" w:hint="eastAsia"/>
          <w:sz w:val="20"/>
          <w:szCs w:val="20"/>
          <w:lang w:eastAsia="ja-JP"/>
        </w:rPr>
        <w:t>台の接続中のスマートフォン、ノートパソコン、タブレット、及び</w:t>
      </w:r>
      <w:r w:rsidRPr="008C1162">
        <w:rPr>
          <w:rFonts w:ascii="ＭＳ 明朝" w:eastAsia="ＭＳ 明朝" w:hAnsi="ＭＳ 明朝"/>
          <w:sz w:val="20"/>
          <w:szCs w:val="20"/>
          <w:lang w:eastAsia="ja-JP"/>
        </w:rPr>
        <w:t>Bluetooth</w:t>
      </w:r>
      <w:r w:rsidRPr="008C1162">
        <w:rPr>
          <w:rFonts w:ascii="ＭＳ 明朝" w:eastAsia="ＭＳ 明朝" w:hAnsi="ＭＳ 明朝" w:cs="ＭＳ ゴシック" w:hint="eastAsia"/>
          <w:sz w:val="20"/>
          <w:szCs w:val="20"/>
          <w:lang w:eastAsia="ja-JP"/>
        </w:rPr>
        <w:t>のデスクフォンをシームレスにコントロール可能です。</w:t>
      </w:r>
    </w:p>
    <w:p w14:paraId="4518FE57" w14:textId="585ED78A" w:rsidR="00635F02" w:rsidRPr="008C1162" w:rsidRDefault="0094570E" w:rsidP="00CF0723">
      <w:pPr>
        <w:pStyle w:val="afd"/>
        <w:numPr>
          <w:ilvl w:val="0"/>
          <w:numId w:val="22"/>
        </w:numPr>
        <w:spacing w:before="12"/>
        <w:ind w:right="2"/>
        <w:rPr>
          <w:rFonts w:ascii="ＭＳ 明朝" w:eastAsia="ＭＳ 明朝" w:hAnsi="ＭＳ 明朝"/>
          <w:sz w:val="20"/>
          <w:szCs w:val="20"/>
          <w:lang w:eastAsia="ja-JP"/>
        </w:rPr>
      </w:pPr>
      <w:r w:rsidRPr="008C1162">
        <w:rPr>
          <w:rFonts w:ascii="ＭＳ 明朝" w:eastAsia="ＭＳ 明朝" w:hAnsi="ＭＳ 明朝"/>
          <w:sz w:val="20"/>
          <w:szCs w:val="20"/>
          <w:lang w:eastAsia="ja-JP"/>
        </w:rPr>
        <w:t>高感度スマートセンサーテクノロジーが</w:t>
      </w:r>
      <w:r w:rsidR="00635F02" w:rsidRPr="008C1162">
        <w:rPr>
          <w:rFonts w:ascii="ＭＳ 明朝" w:eastAsia="ＭＳ 明朝" w:hAnsi="ＭＳ 明朝" w:hint="eastAsia"/>
          <w:sz w:val="20"/>
          <w:szCs w:val="20"/>
          <w:lang w:eastAsia="ja-JP"/>
        </w:rPr>
        <w:t>ヘ</w:t>
      </w:r>
      <w:r w:rsidR="00635F02" w:rsidRPr="008C1162">
        <w:rPr>
          <w:rFonts w:ascii="ＭＳ 明朝" w:eastAsia="ＭＳ 明朝" w:hAnsi="ＭＳ 明朝" w:cs="ＭＳ ゴシック" w:hint="eastAsia"/>
          <w:sz w:val="20"/>
          <w:szCs w:val="20"/>
          <w:lang w:eastAsia="ja-JP"/>
        </w:rPr>
        <w:t>ッドセットの装着状態を感知し、自動的に</w:t>
      </w:r>
      <w:r w:rsidR="00635F02" w:rsidRPr="008C1162">
        <w:rPr>
          <w:rFonts w:ascii="ＭＳ 明朝" w:eastAsia="ＭＳ 明朝" w:hAnsi="ＭＳ 明朝" w:hint="eastAsia"/>
          <w:sz w:val="20"/>
          <w:szCs w:val="20"/>
          <w:lang w:eastAsia="ja-JP"/>
        </w:rPr>
        <w:t>Bluetooth</w:t>
      </w:r>
      <w:r w:rsidR="00635F02" w:rsidRPr="008C1162">
        <w:rPr>
          <w:rFonts w:ascii="ＭＳ 明朝" w:eastAsia="ＭＳ 明朝" w:hAnsi="ＭＳ 明朝" w:cs="ＭＳ ゴシック" w:hint="eastAsia"/>
          <w:sz w:val="20"/>
          <w:szCs w:val="20"/>
          <w:lang w:eastAsia="ja-JP"/>
        </w:rPr>
        <w:t>の接続をオン</w:t>
      </w:r>
      <w:r w:rsidR="00635F02" w:rsidRPr="008C1162">
        <w:rPr>
          <w:rFonts w:ascii="ＭＳ 明朝" w:eastAsia="ＭＳ 明朝" w:hAnsi="ＭＳ 明朝" w:hint="eastAsia"/>
          <w:sz w:val="20"/>
          <w:szCs w:val="20"/>
          <w:lang w:eastAsia="ja-JP"/>
        </w:rPr>
        <w:t>/</w:t>
      </w:r>
      <w:r w:rsidR="00635F02" w:rsidRPr="008C1162">
        <w:rPr>
          <w:rFonts w:ascii="ＭＳ 明朝" w:eastAsia="ＭＳ 明朝" w:hAnsi="ＭＳ 明朝" w:cs="ＭＳ ゴシック" w:hint="eastAsia"/>
          <w:sz w:val="20"/>
          <w:szCs w:val="20"/>
          <w:lang w:eastAsia="ja-JP"/>
        </w:rPr>
        <w:t>オフ、着信応答、音楽再生</w:t>
      </w:r>
      <w:r w:rsidR="00635F02" w:rsidRPr="008C1162">
        <w:rPr>
          <w:rFonts w:ascii="ＭＳ 明朝" w:eastAsia="ＭＳ 明朝" w:hAnsi="ＭＳ 明朝" w:hint="eastAsia"/>
          <w:sz w:val="20"/>
          <w:szCs w:val="20"/>
          <w:lang w:eastAsia="ja-JP"/>
        </w:rPr>
        <w:t>/</w:t>
      </w:r>
      <w:r w:rsidR="00635F02" w:rsidRPr="008C1162">
        <w:rPr>
          <w:rFonts w:ascii="ＭＳ 明朝" w:eastAsia="ＭＳ 明朝" w:hAnsi="ＭＳ 明朝" w:cs="ＭＳ ゴシック" w:hint="eastAsia"/>
          <w:sz w:val="20"/>
          <w:szCs w:val="20"/>
          <w:lang w:eastAsia="ja-JP"/>
        </w:rPr>
        <w:t>一時停止を行います。</w:t>
      </w:r>
    </w:p>
    <w:p w14:paraId="6AE2397A" w14:textId="77777777" w:rsidR="00635F02" w:rsidRPr="008C1162" w:rsidRDefault="00635F02" w:rsidP="00CF0723">
      <w:pPr>
        <w:pStyle w:val="afb"/>
        <w:numPr>
          <w:ilvl w:val="0"/>
          <w:numId w:val="22"/>
        </w:numPr>
        <w:spacing w:after="0" w:line="240" w:lineRule="auto"/>
        <w:rPr>
          <w:rFonts w:ascii="ＭＳ 明朝" w:eastAsia="ＭＳ 明朝" w:hAnsi="ＭＳ 明朝" w:cstheme="minorHAnsi"/>
          <w:sz w:val="20"/>
          <w:szCs w:val="20"/>
          <w:lang w:eastAsia="ja-JP"/>
        </w:rPr>
      </w:pPr>
      <w:r w:rsidRPr="008C1162">
        <w:rPr>
          <w:rFonts w:ascii="ＭＳ 明朝" w:eastAsia="ＭＳ 明朝" w:hAnsi="ＭＳ 明朝" w:cstheme="minorHAnsi"/>
          <w:sz w:val="20"/>
          <w:szCs w:val="20"/>
          <w:lang w:eastAsia="ja-JP"/>
        </w:rPr>
        <w:t>P2i</w:t>
      </w:r>
      <w:r w:rsidRPr="008C1162">
        <w:rPr>
          <w:rFonts w:ascii="ＭＳ 明朝" w:eastAsia="ＭＳ 明朝" w:hAnsi="ＭＳ 明朝" w:cstheme="minorHAnsi" w:hint="eastAsia"/>
          <w:sz w:val="20"/>
          <w:szCs w:val="20"/>
          <w:lang w:eastAsia="ja-JP"/>
        </w:rPr>
        <w:t>ナノコーティングテクノロジーにより、小雨でも会話を続けることができ、飲みこぼしでその日一日中電話ができなくなるといった心配もなくなります。</w:t>
      </w:r>
    </w:p>
    <w:p w14:paraId="254A40DE" w14:textId="742B429F" w:rsidR="0094570E" w:rsidRPr="008C1162" w:rsidRDefault="0094570E" w:rsidP="00CF0723">
      <w:pPr>
        <w:pStyle w:val="afd"/>
        <w:numPr>
          <w:ilvl w:val="0"/>
          <w:numId w:val="22"/>
        </w:numPr>
        <w:spacing w:before="12"/>
        <w:ind w:right="62"/>
        <w:rPr>
          <w:rFonts w:ascii="ＭＳ 明朝" w:eastAsia="ＭＳ 明朝" w:hAnsi="ＭＳ 明朝"/>
          <w:sz w:val="20"/>
          <w:szCs w:val="20"/>
          <w:lang w:eastAsia="ja-JP"/>
        </w:rPr>
      </w:pPr>
      <w:r w:rsidRPr="008C1162">
        <w:rPr>
          <w:rFonts w:ascii="ＭＳ 明朝" w:eastAsia="ＭＳ 明朝" w:hAnsi="ＭＳ 明朝"/>
          <w:sz w:val="20"/>
          <w:szCs w:val="20"/>
          <w:lang w:eastAsia="ja-JP"/>
        </w:rPr>
        <w:t>Plantronics</w:t>
      </w:r>
      <w:r w:rsidRPr="008C1162">
        <w:rPr>
          <w:rFonts w:ascii="ＭＳ 明朝" w:eastAsia="ＭＳ 明朝" w:hAnsi="ＭＳ 明朝" w:hint="eastAsia"/>
          <w:sz w:val="20"/>
          <w:szCs w:val="20"/>
          <w:lang w:eastAsia="ja-JP"/>
        </w:rPr>
        <w:t>の</w:t>
      </w:r>
      <w:r w:rsidRPr="008C1162">
        <w:rPr>
          <w:rFonts w:ascii="ＭＳ 明朝" w:eastAsia="ＭＳ 明朝" w:hAnsi="ＭＳ 明朝"/>
          <w:sz w:val="20"/>
          <w:szCs w:val="20"/>
          <w:lang w:eastAsia="ja-JP"/>
        </w:rPr>
        <w:t>Hub</w:t>
      </w:r>
      <w:r w:rsidRPr="008C1162">
        <w:rPr>
          <w:rFonts w:ascii="ＭＳ 明朝" w:eastAsia="ＭＳ 明朝" w:hAnsi="ＭＳ 明朝" w:hint="eastAsia"/>
          <w:sz w:val="20"/>
          <w:szCs w:val="20"/>
          <w:lang w:eastAsia="ja-JP"/>
        </w:rPr>
        <w:t>デスクトップソフトを使用して、あらゆる種類のUCアプリケーションでのソフトフォン通話制御を有効にすることで、ヘッドセット</w:t>
      </w:r>
      <w:r w:rsidR="001C0C92" w:rsidRPr="008C1162">
        <w:rPr>
          <w:rFonts w:ascii="ＭＳ 明朝" w:eastAsia="ＭＳ 明朝" w:hAnsi="ＭＳ 明朝" w:hint="eastAsia"/>
          <w:sz w:val="20"/>
          <w:szCs w:val="20"/>
          <w:lang w:eastAsia="ja-JP"/>
        </w:rPr>
        <w:t>の充電残量</w:t>
      </w:r>
      <w:r w:rsidRPr="008C1162">
        <w:rPr>
          <w:rFonts w:ascii="ＭＳ 明朝" w:eastAsia="ＭＳ 明朝" w:hAnsi="ＭＳ 明朝" w:hint="eastAsia"/>
          <w:sz w:val="20"/>
          <w:szCs w:val="20"/>
          <w:lang w:eastAsia="ja-JP"/>
        </w:rPr>
        <w:t>の確認、</w:t>
      </w:r>
      <w:r w:rsidR="001C0C92" w:rsidRPr="008C1162">
        <w:rPr>
          <w:rFonts w:ascii="ＭＳ 明朝" w:eastAsia="ＭＳ 明朝" w:hAnsi="ＭＳ 明朝" w:hint="eastAsia"/>
          <w:sz w:val="20"/>
          <w:szCs w:val="20"/>
          <w:lang w:eastAsia="ja-JP"/>
        </w:rPr>
        <w:t>使用</w:t>
      </w:r>
      <w:r w:rsidRPr="008C1162">
        <w:rPr>
          <w:rFonts w:ascii="ＭＳ 明朝" w:eastAsia="ＭＳ 明朝" w:hAnsi="ＭＳ 明朝" w:hint="eastAsia"/>
          <w:sz w:val="20"/>
          <w:szCs w:val="20"/>
          <w:lang w:eastAsia="ja-JP"/>
        </w:rPr>
        <w:t>言語の変更、ファームウェアの更新、または設定及び</w:t>
      </w:r>
      <w:r w:rsidR="001C0C92" w:rsidRPr="008C1162">
        <w:rPr>
          <w:rFonts w:ascii="ＭＳ 明朝" w:eastAsia="ＭＳ 明朝" w:hAnsi="ＭＳ 明朝" w:hint="eastAsia"/>
          <w:sz w:val="20"/>
          <w:szCs w:val="20"/>
          <w:lang w:eastAsia="ja-JP"/>
        </w:rPr>
        <w:t>各種</w:t>
      </w:r>
      <w:r w:rsidRPr="008C1162">
        <w:rPr>
          <w:rFonts w:ascii="ＭＳ 明朝" w:eastAsia="ＭＳ 明朝" w:hAnsi="ＭＳ 明朝" w:hint="eastAsia"/>
          <w:sz w:val="20"/>
          <w:szCs w:val="20"/>
          <w:lang w:eastAsia="ja-JP"/>
        </w:rPr>
        <w:t>アラートの</w:t>
      </w:r>
      <w:r w:rsidR="001C0C92" w:rsidRPr="008C1162">
        <w:rPr>
          <w:rFonts w:ascii="ＭＳ 明朝" w:eastAsia="ＭＳ 明朝" w:hAnsi="ＭＳ 明朝" w:hint="eastAsia"/>
          <w:sz w:val="20"/>
          <w:szCs w:val="20"/>
          <w:lang w:eastAsia="ja-JP"/>
        </w:rPr>
        <w:t>カスタマイズ</w:t>
      </w:r>
      <w:r w:rsidRPr="008C1162">
        <w:rPr>
          <w:rFonts w:ascii="ＭＳ 明朝" w:eastAsia="ＭＳ 明朝" w:hAnsi="ＭＳ 明朝" w:hint="eastAsia"/>
          <w:sz w:val="20"/>
          <w:szCs w:val="20"/>
          <w:lang w:eastAsia="ja-JP"/>
        </w:rPr>
        <w:t>が可能</w:t>
      </w:r>
      <w:r w:rsidR="001C0C92" w:rsidRPr="008C1162">
        <w:rPr>
          <w:rFonts w:ascii="ＭＳ 明朝" w:eastAsia="ＭＳ 明朝" w:hAnsi="ＭＳ 明朝" w:hint="eastAsia"/>
          <w:sz w:val="20"/>
          <w:szCs w:val="20"/>
          <w:lang w:eastAsia="ja-JP"/>
        </w:rPr>
        <w:t>です</w:t>
      </w:r>
      <w:r w:rsidRPr="008C1162">
        <w:rPr>
          <w:rFonts w:ascii="ＭＳ 明朝" w:eastAsia="ＭＳ 明朝" w:hAnsi="ＭＳ 明朝" w:hint="eastAsia"/>
          <w:sz w:val="20"/>
          <w:szCs w:val="20"/>
          <w:lang w:eastAsia="ja-JP"/>
        </w:rPr>
        <w:t>。</w:t>
      </w:r>
    </w:p>
    <w:p w14:paraId="24235E91" w14:textId="77777777" w:rsidR="0094570E" w:rsidRPr="001C0C92" w:rsidRDefault="0094570E" w:rsidP="0094570E">
      <w:pPr>
        <w:pStyle w:val="afd"/>
        <w:spacing w:before="12"/>
        <w:ind w:left="0" w:right="62"/>
        <w:rPr>
          <w:rFonts w:asciiTheme="minorEastAsia" w:eastAsiaTheme="minorEastAsia" w:hAnsiTheme="minorEastAsia"/>
          <w:sz w:val="20"/>
          <w:szCs w:val="20"/>
          <w:lang w:eastAsia="ja-JP"/>
        </w:rPr>
      </w:pPr>
    </w:p>
    <w:p w14:paraId="5DDC90AB" w14:textId="77777777" w:rsidR="00187D71" w:rsidRDefault="00187D71" w:rsidP="00CF0723">
      <w:pPr>
        <w:widowControl w:val="0"/>
        <w:spacing w:line="280" w:lineRule="exact"/>
        <w:rPr>
          <w:rFonts w:asciiTheme="minorEastAsia" w:hAnsiTheme="minorEastAsia"/>
          <w:bCs/>
          <w:sz w:val="20"/>
          <w:szCs w:val="20"/>
          <w:u w:val="single"/>
          <w:lang w:eastAsia="ja-JP"/>
        </w:rPr>
      </w:pPr>
    </w:p>
    <w:p w14:paraId="2B1D1775" w14:textId="77777777" w:rsidR="00FA7D83" w:rsidRPr="00CF0723" w:rsidRDefault="00FA7D83" w:rsidP="00CF0723">
      <w:pPr>
        <w:widowControl w:val="0"/>
        <w:spacing w:line="280" w:lineRule="exact"/>
        <w:rPr>
          <w:rFonts w:asciiTheme="minorEastAsia" w:hAnsiTheme="minorEastAsia"/>
          <w:sz w:val="20"/>
          <w:szCs w:val="20"/>
          <w:u w:val="single"/>
          <w:lang w:eastAsia="ja-JP"/>
        </w:rPr>
      </w:pPr>
      <w:r w:rsidRPr="00CF0723">
        <w:rPr>
          <w:rFonts w:asciiTheme="minorEastAsia" w:hAnsiTheme="minorEastAsia"/>
          <w:bCs/>
          <w:sz w:val="20"/>
          <w:szCs w:val="20"/>
          <w:u w:val="single"/>
          <w:lang w:eastAsia="ja-JP"/>
        </w:rPr>
        <w:t>プラントロニクスについて</w:t>
      </w:r>
      <w:r w:rsidRPr="00CF0723">
        <w:rPr>
          <w:rFonts w:asciiTheme="minorEastAsia" w:hAnsiTheme="minorEastAsia"/>
          <w:sz w:val="20"/>
          <w:szCs w:val="20"/>
          <w:u w:val="single"/>
          <w:lang w:eastAsia="ja-JP"/>
        </w:rPr>
        <w:t xml:space="preserve"> </w:t>
      </w:r>
    </w:p>
    <w:p w14:paraId="1619B5B4" w14:textId="77777777" w:rsidR="00FA7D83" w:rsidRPr="0094570E" w:rsidRDefault="00FA7D83" w:rsidP="00FA7D83">
      <w:pPr>
        <w:rPr>
          <w:rFonts w:asciiTheme="minorEastAsia" w:eastAsiaTheme="minorEastAsia" w:hAnsiTheme="minorEastAsia"/>
          <w:bCs/>
          <w:sz w:val="20"/>
          <w:szCs w:val="20"/>
          <w:u w:val="single"/>
          <w:lang w:eastAsia="ja-JP"/>
        </w:rPr>
      </w:pPr>
    </w:p>
    <w:p w14:paraId="735C77D4" w14:textId="04F1A6CD" w:rsidR="00FA7D83" w:rsidRPr="0094570E" w:rsidRDefault="00FA7D83" w:rsidP="00FA7D83">
      <w:pPr>
        <w:rPr>
          <w:rFonts w:asciiTheme="minorEastAsia" w:eastAsiaTheme="minorEastAsia" w:hAnsiTheme="minorEastAsia"/>
          <w:sz w:val="20"/>
          <w:szCs w:val="20"/>
          <w:lang w:eastAsia="ja-JP"/>
        </w:rPr>
      </w:pPr>
      <w:r w:rsidRPr="0094570E">
        <w:rPr>
          <w:rFonts w:asciiTheme="minorEastAsia" w:eastAsiaTheme="minorEastAsia" w:hAnsiTheme="minorEastAsia"/>
          <w:sz w:val="20"/>
          <w:szCs w:val="20"/>
          <w:lang w:eastAsia="ja-JP"/>
        </w:rPr>
        <w:t>プラントロニクスは、企業・消費者向け音声通信機器のグローバルリーダーです。これまで、音声技術における新たなトレンドを開拓し、人々が簡単にコミュニケーションを行えるようにするための革新的な製品を世に生み出してきました。プラントロニクスは、ユニファイドコミュニケーションから、Bluetooth®対応ヘッドセットやゲーム用ソリューションに至るまで、妥協のない品質、理想的なエクスペリエンス、卓越したサービスをご提供しています。プラントロニクスの製品は、Fortune 100™のすべての企業に導入されているほか、緊急電話（911）や航空管制などのミッションクリティカルな業務の最前線で活用されています。詳細は</w:t>
      </w:r>
      <w:r w:rsidR="002D4305">
        <w:fldChar w:fldCharType="begin"/>
      </w:r>
      <w:r w:rsidR="002D4305">
        <w:rPr>
          <w:lang w:eastAsia="ja-JP"/>
        </w:rPr>
        <w:instrText xml:space="preserve"> HYPERLINK "http://cts.businesswire.com/ct/CT?id=smartlink&amp;url=http%3A%2F%2Fwww.plantronics.com&amp;esheet=50816259&amp;newsitemid=20140304005651&amp;lan=en-US&amp;anchor=www.plantronics.com&amp;index=1&amp;md5=c51bdd996057e82799d1d392638362de" </w:instrText>
      </w:r>
      <w:r w:rsidR="002D4305">
        <w:fldChar w:fldCharType="separate"/>
      </w:r>
      <w:r w:rsidRPr="0094570E">
        <w:rPr>
          <w:rFonts w:asciiTheme="minorEastAsia" w:eastAsiaTheme="minorEastAsia" w:hAnsiTheme="minorEastAsia"/>
          <w:color w:val="324FE1"/>
          <w:sz w:val="20"/>
          <w:szCs w:val="20"/>
          <w:u w:val="single"/>
          <w:lang w:eastAsia="ja-JP"/>
        </w:rPr>
        <w:t>www.plantronics.com</w:t>
      </w:r>
      <w:r w:rsidR="002D4305">
        <w:rPr>
          <w:rFonts w:asciiTheme="minorEastAsia" w:eastAsiaTheme="minorEastAsia" w:hAnsiTheme="minorEastAsia"/>
          <w:color w:val="324FE1"/>
          <w:sz w:val="20"/>
          <w:szCs w:val="20"/>
          <w:u w:val="single"/>
          <w:lang w:eastAsia="ja-JP"/>
        </w:rPr>
        <w:fldChar w:fldCharType="end"/>
      </w:r>
      <w:r w:rsidRPr="0094570E">
        <w:rPr>
          <w:rFonts w:asciiTheme="minorEastAsia" w:eastAsiaTheme="minorEastAsia" w:hAnsiTheme="minorEastAsia"/>
          <w:sz w:val="20"/>
          <w:szCs w:val="20"/>
          <w:lang w:eastAsia="ja-JP"/>
        </w:rPr>
        <w:t xml:space="preserve">をご覧ください。　</w:t>
      </w:r>
    </w:p>
    <w:p w14:paraId="3D6DFE1F" w14:textId="77777777" w:rsidR="00FA7D83" w:rsidRPr="00923230" w:rsidRDefault="00FA7D83" w:rsidP="00FA7D83">
      <w:pPr>
        <w:rPr>
          <w:rFonts w:ascii="ＭＳ 明朝" w:hAnsi="ＭＳ 明朝"/>
          <w:sz w:val="18"/>
          <w:szCs w:val="18"/>
          <w:lang w:eastAsia="ja-JP"/>
        </w:rPr>
      </w:pPr>
    </w:p>
    <w:p w14:paraId="1B73F503" w14:textId="331725EE" w:rsidR="00AA283E" w:rsidRPr="00923230" w:rsidRDefault="00923230" w:rsidP="00FA7D83">
      <w:pPr>
        <w:rPr>
          <w:rFonts w:ascii="ＭＳ 明朝" w:hAnsi="ＭＳ 明朝"/>
          <w:color w:val="212121"/>
          <w:sz w:val="18"/>
          <w:szCs w:val="18"/>
          <w:lang w:eastAsia="ja-JP"/>
        </w:rPr>
      </w:pPr>
      <w:r w:rsidRPr="00923230">
        <w:rPr>
          <w:rFonts w:ascii="ＭＳ 明朝" w:hAnsi="ＭＳ 明朝" w:hint="eastAsia"/>
          <w:color w:val="212121"/>
          <w:sz w:val="18"/>
          <w:szCs w:val="18"/>
          <w:lang w:eastAsia="ja-JP"/>
        </w:rPr>
        <w:t>P</w:t>
      </w:r>
      <w:r w:rsidRPr="00923230">
        <w:rPr>
          <w:rFonts w:ascii="ＭＳ 明朝" w:hAnsi="ＭＳ 明朝"/>
          <w:color w:val="212121"/>
          <w:sz w:val="18"/>
          <w:szCs w:val="18"/>
          <w:lang w:eastAsia="ja-JP"/>
        </w:rPr>
        <w:t xml:space="preserve">lantronics、Find </w:t>
      </w:r>
      <w:proofErr w:type="spellStart"/>
      <w:r w:rsidRPr="00923230">
        <w:rPr>
          <w:rFonts w:ascii="ＭＳ 明朝" w:hAnsi="ＭＳ 明朝"/>
          <w:color w:val="212121"/>
          <w:sz w:val="18"/>
          <w:szCs w:val="18"/>
          <w:lang w:eastAsia="ja-JP"/>
        </w:rPr>
        <w:t>MyHeadset</w:t>
      </w:r>
      <w:proofErr w:type="spellEnd"/>
      <w:r w:rsidRPr="00923230">
        <w:rPr>
          <w:rFonts w:ascii="ＭＳ 明朝" w:hAnsi="ＭＳ 明朝"/>
          <w:color w:val="212121"/>
          <w:sz w:val="18"/>
          <w:szCs w:val="18"/>
          <w:lang w:eastAsia="ja-JP"/>
        </w:rPr>
        <w:t>、Simply Smarter Communications、および</w:t>
      </w:r>
      <w:proofErr w:type="spellStart"/>
      <w:r w:rsidRPr="00923230">
        <w:rPr>
          <w:rFonts w:ascii="ＭＳ 明朝" w:hAnsi="ＭＳ 明朝"/>
          <w:color w:val="212121"/>
          <w:sz w:val="18"/>
          <w:szCs w:val="18"/>
          <w:lang w:eastAsia="ja-JP"/>
        </w:rPr>
        <w:t>WindSmart</w:t>
      </w:r>
      <w:proofErr w:type="spellEnd"/>
      <w:r w:rsidRPr="00923230">
        <w:rPr>
          <w:rFonts w:ascii="ＭＳ 明朝" w:hAnsi="ＭＳ 明朝"/>
          <w:color w:val="212121"/>
          <w:sz w:val="18"/>
          <w:szCs w:val="18"/>
          <w:lang w:eastAsia="ja-JP"/>
        </w:rPr>
        <w:t>は、米国、その他の国々で登録されたPlantronics, Inc.の商標、Plantronics Hub、Plantronics Manager Pro、およびVoyagerはPlantronics, Inc.の商標です。Bluetoothの商標の所有者はBluetooth SIG, Inc.であり、Plantronics, Inc.は同社からのライセンスの使用許諾を得て使用しています。IOSは、Cisco Systems, Inc.および／または米国およびその他の国の同社関連会社の登録商標です。その他の商標はすべて、それぞれの所有者に帰属します。</w:t>
      </w:r>
    </w:p>
    <w:p w14:paraId="1A16E711" w14:textId="77777777" w:rsidR="00923230" w:rsidRPr="0094570E" w:rsidRDefault="00923230" w:rsidP="00FA7D83">
      <w:pPr>
        <w:rPr>
          <w:rFonts w:asciiTheme="minorEastAsia" w:eastAsiaTheme="minorEastAsia" w:hAnsiTheme="minorEastAsia"/>
          <w:sz w:val="20"/>
          <w:szCs w:val="20"/>
          <w:lang w:val="en" w:eastAsia="ja-JP"/>
        </w:rPr>
      </w:pPr>
    </w:p>
    <w:p w14:paraId="79735BC6" w14:textId="0A1EE840" w:rsidR="00FA7D83" w:rsidRPr="00CF0723" w:rsidRDefault="00AA283E" w:rsidP="00CF0723">
      <w:pPr>
        <w:jc w:val="center"/>
        <w:rPr>
          <w:rFonts w:asciiTheme="minorEastAsia" w:eastAsiaTheme="minorEastAsia" w:hAnsiTheme="minorEastAsia"/>
          <w:b/>
          <w:lang w:eastAsia="ja-JP"/>
        </w:rPr>
      </w:pPr>
      <w:r w:rsidRPr="00CF0723">
        <w:rPr>
          <w:rFonts w:asciiTheme="minorEastAsia" w:eastAsiaTheme="minorEastAsia" w:hAnsiTheme="minorEastAsia" w:cstheme="majorHAnsi" w:hint="eastAsia"/>
          <w:b/>
          <w:bCs/>
          <w:kern w:val="22"/>
          <w:lang w:eastAsia="ja-JP"/>
        </w:rPr>
        <w:t>Voyager 5200 UC</w:t>
      </w:r>
      <w:r w:rsidR="00FA7D83" w:rsidRPr="00CF0723">
        <w:rPr>
          <w:rFonts w:asciiTheme="minorEastAsia" w:eastAsiaTheme="minorEastAsia" w:hAnsiTheme="minorEastAsia" w:cstheme="majorHAnsi"/>
          <w:b/>
          <w:bCs/>
          <w:kern w:val="22"/>
          <w:lang w:eastAsia="ja-JP"/>
        </w:rPr>
        <w:t>の 製品詳細</w:t>
      </w:r>
    </w:p>
    <w:tbl>
      <w:tblPr>
        <w:tblStyle w:val="af1"/>
        <w:tblW w:w="0" w:type="auto"/>
        <w:tblLook w:val="04A0" w:firstRow="1" w:lastRow="0" w:firstColumn="1" w:lastColumn="0" w:noHBand="0" w:noVBand="1"/>
      </w:tblPr>
      <w:tblGrid>
        <w:gridCol w:w="1555"/>
        <w:gridCol w:w="3543"/>
        <w:gridCol w:w="1134"/>
        <w:gridCol w:w="1134"/>
        <w:gridCol w:w="1129"/>
      </w:tblGrid>
      <w:tr w:rsidR="00FA7D83" w:rsidRPr="0094570E" w14:paraId="7DDFAEB4" w14:textId="77777777" w:rsidTr="00187D71">
        <w:trPr>
          <w:trHeight w:val="302"/>
        </w:trPr>
        <w:tc>
          <w:tcPr>
            <w:tcW w:w="1555" w:type="dxa"/>
            <w:vAlign w:val="center"/>
          </w:tcPr>
          <w:p w14:paraId="5994A0E8" w14:textId="77777777" w:rsidR="00FA7D83" w:rsidRPr="0094570E" w:rsidRDefault="00FA7D83" w:rsidP="00187D71">
            <w:pPr>
              <w:rPr>
                <w:rFonts w:asciiTheme="minorEastAsia" w:eastAsiaTheme="minorEastAsia" w:hAnsiTheme="minorEastAsia"/>
                <w:sz w:val="20"/>
                <w:szCs w:val="20"/>
              </w:rPr>
            </w:pPr>
            <w:r w:rsidRPr="0094570E">
              <w:rPr>
                <w:rFonts w:asciiTheme="minorEastAsia" w:eastAsiaTheme="minorEastAsia" w:hAnsiTheme="minorEastAsia"/>
                <w:sz w:val="20"/>
                <w:szCs w:val="20"/>
              </w:rPr>
              <w:t>発売日</w:t>
            </w:r>
          </w:p>
        </w:tc>
        <w:tc>
          <w:tcPr>
            <w:tcW w:w="6940" w:type="dxa"/>
            <w:gridSpan w:val="4"/>
            <w:vAlign w:val="center"/>
          </w:tcPr>
          <w:p w14:paraId="35EDC65D" w14:textId="2F7BD4EA" w:rsidR="00FA7D83" w:rsidRPr="0094570E" w:rsidRDefault="0094570E" w:rsidP="0094570E">
            <w:pPr>
              <w:rPr>
                <w:rFonts w:asciiTheme="minorEastAsia" w:eastAsiaTheme="minorEastAsia" w:hAnsiTheme="minorEastAsia"/>
                <w:sz w:val="20"/>
                <w:szCs w:val="20"/>
              </w:rPr>
            </w:pPr>
            <w:r w:rsidRPr="0094570E">
              <w:rPr>
                <w:rFonts w:asciiTheme="minorEastAsia" w:eastAsiaTheme="minorEastAsia" w:hAnsiTheme="minorEastAsia"/>
                <w:sz w:val="20"/>
                <w:szCs w:val="20"/>
              </w:rPr>
              <w:t>2016</w:t>
            </w:r>
            <w:r w:rsidR="00FA7D83" w:rsidRPr="0094570E">
              <w:rPr>
                <w:rFonts w:asciiTheme="minorEastAsia" w:eastAsiaTheme="minorEastAsia" w:hAnsiTheme="minorEastAsia"/>
                <w:sz w:val="20"/>
                <w:szCs w:val="20"/>
              </w:rPr>
              <w:t>年</w:t>
            </w:r>
            <w:r w:rsidR="00AA283E">
              <w:rPr>
                <w:rFonts w:asciiTheme="minorEastAsia" w:eastAsiaTheme="minorEastAsia" w:hAnsiTheme="minorEastAsia" w:hint="eastAsia"/>
                <w:sz w:val="20"/>
                <w:szCs w:val="20"/>
              </w:rPr>
              <w:t>8</w:t>
            </w:r>
            <w:r w:rsidR="00FA7D83" w:rsidRPr="0094570E">
              <w:rPr>
                <w:rFonts w:asciiTheme="minorEastAsia" w:eastAsiaTheme="minorEastAsia" w:hAnsiTheme="minorEastAsia"/>
                <w:sz w:val="20"/>
                <w:szCs w:val="20"/>
              </w:rPr>
              <w:t>月</w:t>
            </w:r>
            <w:r w:rsidR="00E83A41">
              <w:rPr>
                <w:rFonts w:asciiTheme="minorEastAsia" w:eastAsiaTheme="minorEastAsia" w:hAnsiTheme="minorEastAsia" w:hint="eastAsia"/>
                <w:sz w:val="20"/>
                <w:szCs w:val="20"/>
              </w:rPr>
              <w:t>4</w:t>
            </w:r>
            <w:r w:rsidR="00FA7D83" w:rsidRPr="0094570E">
              <w:rPr>
                <w:rFonts w:asciiTheme="minorEastAsia" w:eastAsiaTheme="minorEastAsia" w:hAnsiTheme="minorEastAsia"/>
                <w:sz w:val="20"/>
                <w:szCs w:val="20"/>
              </w:rPr>
              <w:t>日（</w:t>
            </w:r>
            <w:r w:rsidR="00BA72C0">
              <w:rPr>
                <w:rFonts w:asciiTheme="minorEastAsia" w:eastAsiaTheme="minorEastAsia" w:hAnsiTheme="minorEastAsia" w:hint="eastAsia"/>
                <w:sz w:val="20"/>
                <w:szCs w:val="20"/>
              </w:rPr>
              <w:t>木</w:t>
            </w:r>
            <w:r w:rsidR="00FA7D83" w:rsidRPr="0094570E">
              <w:rPr>
                <w:rFonts w:asciiTheme="minorEastAsia" w:eastAsiaTheme="minorEastAsia" w:hAnsiTheme="minorEastAsia"/>
                <w:sz w:val="20"/>
                <w:szCs w:val="20"/>
              </w:rPr>
              <w:t>）</w:t>
            </w:r>
          </w:p>
        </w:tc>
      </w:tr>
      <w:tr w:rsidR="00FA7D83" w:rsidRPr="0094570E" w14:paraId="636A6977" w14:textId="77777777" w:rsidTr="00187D71">
        <w:trPr>
          <w:trHeight w:val="265"/>
        </w:trPr>
        <w:tc>
          <w:tcPr>
            <w:tcW w:w="1555" w:type="dxa"/>
            <w:vAlign w:val="center"/>
          </w:tcPr>
          <w:p w14:paraId="093E3631" w14:textId="23DC7530" w:rsidR="00FA7D83" w:rsidRPr="0094570E" w:rsidRDefault="00FA7D83" w:rsidP="00187D71">
            <w:pPr>
              <w:rPr>
                <w:rFonts w:asciiTheme="minorEastAsia" w:eastAsiaTheme="minorEastAsia" w:hAnsiTheme="minorEastAsia"/>
                <w:sz w:val="20"/>
                <w:szCs w:val="20"/>
              </w:rPr>
            </w:pPr>
            <w:r w:rsidRPr="0094570E">
              <w:rPr>
                <w:rFonts w:asciiTheme="minorEastAsia" w:eastAsiaTheme="minorEastAsia" w:hAnsiTheme="minorEastAsia" w:hint="eastAsia"/>
                <w:sz w:val="20"/>
                <w:szCs w:val="20"/>
              </w:rPr>
              <w:t>接続先</w:t>
            </w:r>
          </w:p>
        </w:tc>
        <w:tc>
          <w:tcPr>
            <w:tcW w:w="6940" w:type="dxa"/>
            <w:gridSpan w:val="4"/>
            <w:vAlign w:val="center"/>
          </w:tcPr>
          <w:p w14:paraId="32B1A096" w14:textId="6AF14D7C" w:rsidR="00FA7D83" w:rsidRPr="0094570E" w:rsidRDefault="003E5F39" w:rsidP="00187D71">
            <w:pPr>
              <w:rPr>
                <w:rFonts w:asciiTheme="minorEastAsia" w:eastAsiaTheme="minorEastAsia" w:hAnsiTheme="minorEastAsia"/>
                <w:sz w:val="20"/>
                <w:szCs w:val="20"/>
              </w:rPr>
            </w:pPr>
            <w:r>
              <w:rPr>
                <w:rFonts w:asciiTheme="minorEastAsia" w:eastAsiaTheme="minorEastAsia" w:hAnsiTheme="minorEastAsia" w:hint="eastAsia"/>
                <w:sz w:val="20"/>
                <w:szCs w:val="20"/>
              </w:rPr>
              <w:t>PC、スマートフォン、タブレット</w:t>
            </w:r>
          </w:p>
        </w:tc>
      </w:tr>
      <w:tr w:rsidR="00FA7D83" w:rsidRPr="0094570E" w14:paraId="71F97BDB" w14:textId="77777777" w:rsidTr="003E5F39">
        <w:trPr>
          <w:trHeight w:val="420"/>
        </w:trPr>
        <w:tc>
          <w:tcPr>
            <w:tcW w:w="1555" w:type="dxa"/>
            <w:vAlign w:val="center"/>
          </w:tcPr>
          <w:p w14:paraId="045CE54F" w14:textId="77777777" w:rsidR="00FA7D83" w:rsidRPr="0094570E" w:rsidRDefault="00FA7D83" w:rsidP="00187D71">
            <w:pPr>
              <w:rPr>
                <w:rFonts w:asciiTheme="minorEastAsia" w:eastAsiaTheme="minorEastAsia" w:hAnsiTheme="minorEastAsia"/>
                <w:sz w:val="20"/>
                <w:szCs w:val="20"/>
              </w:rPr>
            </w:pPr>
            <w:r w:rsidRPr="0094570E">
              <w:rPr>
                <w:rFonts w:asciiTheme="minorEastAsia" w:eastAsiaTheme="minorEastAsia" w:hAnsiTheme="minorEastAsia" w:hint="eastAsia"/>
                <w:sz w:val="20"/>
                <w:szCs w:val="20"/>
              </w:rPr>
              <w:t>対象者</w:t>
            </w:r>
          </w:p>
        </w:tc>
        <w:tc>
          <w:tcPr>
            <w:tcW w:w="6940" w:type="dxa"/>
            <w:gridSpan w:val="4"/>
            <w:vAlign w:val="center"/>
          </w:tcPr>
          <w:p w14:paraId="7AD5AA76" w14:textId="47F07A24" w:rsidR="00FA7D83" w:rsidRPr="0094570E" w:rsidRDefault="00CB5214" w:rsidP="00CB5214">
            <w:pPr>
              <w:rPr>
                <w:rFonts w:asciiTheme="minorEastAsia" w:eastAsiaTheme="minorEastAsia" w:hAnsiTheme="minorEastAsia"/>
                <w:sz w:val="20"/>
                <w:szCs w:val="20"/>
              </w:rPr>
            </w:pPr>
            <w:r>
              <w:rPr>
                <w:rFonts w:asciiTheme="minorEastAsia" w:eastAsiaTheme="minorEastAsia" w:hAnsiTheme="minorEastAsia" w:hint="eastAsia"/>
                <w:sz w:val="20"/>
                <w:szCs w:val="20"/>
              </w:rPr>
              <w:t>外出先でPCオーディオ、モバイルフォンやタブレットの使用頻度が高いモバイルプロフェショナル向き</w:t>
            </w:r>
          </w:p>
        </w:tc>
      </w:tr>
      <w:tr w:rsidR="00FA7D83" w:rsidRPr="003E5F39" w14:paraId="0AF9C0B7" w14:textId="77777777" w:rsidTr="003E5F39">
        <w:trPr>
          <w:trHeight w:val="614"/>
        </w:trPr>
        <w:tc>
          <w:tcPr>
            <w:tcW w:w="1555" w:type="dxa"/>
            <w:tcBorders>
              <w:bottom w:val="single" w:sz="4" w:space="0" w:color="auto"/>
            </w:tcBorders>
            <w:vAlign w:val="center"/>
          </w:tcPr>
          <w:p w14:paraId="0B117EAB" w14:textId="0798C4E0" w:rsidR="00FA7D83" w:rsidRPr="0094570E" w:rsidRDefault="00CB5214" w:rsidP="00187D71">
            <w:pPr>
              <w:rPr>
                <w:rFonts w:asciiTheme="minorEastAsia" w:eastAsiaTheme="minorEastAsia" w:hAnsiTheme="minorEastAsia"/>
                <w:sz w:val="20"/>
                <w:szCs w:val="20"/>
              </w:rPr>
            </w:pPr>
            <w:r>
              <w:rPr>
                <w:rFonts w:asciiTheme="minorEastAsia" w:eastAsiaTheme="minorEastAsia" w:hAnsiTheme="minorEastAsia" w:hint="eastAsia"/>
                <w:sz w:val="20"/>
                <w:szCs w:val="20"/>
              </w:rPr>
              <w:t>連絡通話時間</w:t>
            </w:r>
          </w:p>
        </w:tc>
        <w:tc>
          <w:tcPr>
            <w:tcW w:w="6940" w:type="dxa"/>
            <w:gridSpan w:val="4"/>
            <w:tcBorders>
              <w:bottom w:val="single" w:sz="4" w:space="0" w:color="auto"/>
            </w:tcBorders>
            <w:vAlign w:val="center"/>
          </w:tcPr>
          <w:p w14:paraId="149749E0" w14:textId="4181B1C5" w:rsidR="00FA7D83" w:rsidRPr="00CB5214" w:rsidRDefault="00CB5214" w:rsidP="003E5F39">
            <w:pPr>
              <w:spacing w:line="280" w:lineRule="exact"/>
              <w:rPr>
                <w:rFonts w:asciiTheme="minorEastAsia" w:hAnsiTheme="minorEastAsia" w:cs="Calibri"/>
                <w:sz w:val="20"/>
                <w:szCs w:val="20"/>
              </w:rPr>
            </w:pPr>
            <w:r>
              <w:rPr>
                <w:rFonts w:asciiTheme="minorEastAsia" w:hAnsiTheme="minorEastAsia" w:cs="Calibri" w:hint="eastAsia"/>
                <w:sz w:val="20"/>
                <w:szCs w:val="20"/>
              </w:rPr>
              <w:t>最大約7時間（フル充電されたキャリングケースを使った場合は最大約14時間</w:t>
            </w:r>
            <w:r w:rsidR="003E5F39">
              <w:rPr>
                <w:rFonts w:asciiTheme="minorEastAsia" w:hAnsiTheme="minorEastAsia" w:cs="Calibri" w:hint="eastAsia"/>
                <w:sz w:val="20"/>
                <w:szCs w:val="20"/>
              </w:rPr>
              <w:t>までの</w:t>
            </w:r>
            <w:r>
              <w:rPr>
                <w:rFonts w:asciiTheme="minorEastAsia" w:hAnsiTheme="minorEastAsia" w:cs="Calibri" w:hint="eastAsia"/>
                <w:sz w:val="20"/>
                <w:szCs w:val="20"/>
              </w:rPr>
              <w:t>連絡通話が可能）</w:t>
            </w:r>
          </w:p>
        </w:tc>
      </w:tr>
      <w:tr w:rsidR="003E5F39" w:rsidRPr="0094570E" w14:paraId="1B55F000" w14:textId="77777777" w:rsidTr="00187D71">
        <w:trPr>
          <w:trHeight w:val="257"/>
        </w:trPr>
        <w:tc>
          <w:tcPr>
            <w:tcW w:w="1555" w:type="dxa"/>
            <w:tcBorders>
              <w:bottom w:val="single" w:sz="4" w:space="0" w:color="auto"/>
            </w:tcBorders>
            <w:vAlign w:val="center"/>
          </w:tcPr>
          <w:p w14:paraId="3E2AA0A1" w14:textId="5AEBDC3F" w:rsidR="003E5F39" w:rsidRDefault="003E5F39" w:rsidP="00187D71">
            <w:pPr>
              <w:rPr>
                <w:rFonts w:asciiTheme="minorEastAsia" w:eastAsiaTheme="minorEastAsia" w:hAnsiTheme="minorEastAsia"/>
                <w:sz w:val="20"/>
                <w:szCs w:val="20"/>
              </w:rPr>
            </w:pPr>
            <w:r>
              <w:rPr>
                <w:rFonts w:asciiTheme="minorEastAsia" w:eastAsiaTheme="minorEastAsia" w:hAnsiTheme="minorEastAsia" w:hint="eastAsia"/>
                <w:sz w:val="20"/>
                <w:szCs w:val="20"/>
              </w:rPr>
              <w:t>無線周波数</w:t>
            </w:r>
          </w:p>
        </w:tc>
        <w:tc>
          <w:tcPr>
            <w:tcW w:w="6940" w:type="dxa"/>
            <w:gridSpan w:val="4"/>
            <w:tcBorders>
              <w:bottom w:val="single" w:sz="4" w:space="0" w:color="auto"/>
            </w:tcBorders>
            <w:vAlign w:val="center"/>
          </w:tcPr>
          <w:p w14:paraId="04611457" w14:textId="1AF66B24" w:rsidR="003E5F39" w:rsidRDefault="003E5F39" w:rsidP="003E5F39">
            <w:pPr>
              <w:spacing w:line="280" w:lineRule="exact"/>
              <w:rPr>
                <w:rFonts w:asciiTheme="minorEastAsia" w:hAnsiTheme="minorEastAsia" w:cs="Calibri"/>
                <w:sz w:val="20"/>
                <w:szCs w:val="20"/>
              </w:rPr>
            </w:pPr>
            <w:r>
              <w:rPr>
                <w:rFonts w:asciiTheme="minorEastAsia" w:hAnsiTheme="minorEastAsia" w:cs="Calibri" w:hint="eastAsia"/>
                <w:sz w:val="20"/>
                <w:szCs w:val="20"/>
              </w:rPr>
              <w:t>Bluetooth v4.1</w:t>
            </w:r>
          </w:p>
        </w:tc>
      </w:tr>
      <w:tr w:rsidR="00FA7D83" w:rsidRPr="0094570E" w14:paraId="20974BB1" w14:textId="77777777" w:rsidTr="00187D71">
        <w:trPr>
          <w:trHeight w:val="247"/>
        </w:trPr>
        <w:tc>
          <w:tcPr>
            <w:tcW w:w="1555" w:type="dxa"/>
            <w:tcBorders>
              <w:bottom w:val="single" w:sz="4" w:space="0" w:color="auto"/>
            </w:tcBorders>
            <w:vAlign w:val="center"/>
          </w:tcPr>
          <w:p w14:paraId="2A62D1A6" w14:textId="4D18064C" w:rsidR="00FA7D83" w:rsidRPr="0094570E" w:rsidRDefault="003E5F39" w:rsidP="00187D71">
            <w:pPr>
              <w:rPr>
                <w:rFonts w:asciiTheme="minorEastAsia" w:eastAsiaTheme="minorEastAsia" w:hAnsiTheme="minorEastAsia"/>
                <w:sz w:val="20"/>
                <w:szCs w:val="20"/>
              </w:rPr>
            </w:pPr>
            <w:r>
              <w:rPr>
                <w:rFonts w:asciiTheme="minorEastAsia" w:eastAsiaTheme="minorEastAsia" w:hAnsiTheme="minorEastAsia" w:hint="eastAsia"/>
                <w:sz w:val="20"/>
                <w:szCs w:val="20"/>
              </w:rPr>
              <w:t>通信距離</w:t>
            </w:r>
          </w:p>
        </w:tc>
        <w:tc>
          <w:tcPr>
            <w:tcW w:w="6940" w:type="dxa"/>
            <w:gridSpan w:val="4"/>
            <w:tcBorders>
              <w:bottom w:val="single" w:sz="4" w:space="0" w:color="auto"/>
            </w:tcBorders>
            <w:vAlign w:val="center"/>
          </w:tcPr>
          <w:p w14:paraId="0248093E" w14:textId="1280221F" w:rsidR="00FA7D83" w:rsidRPr="003E5F39" w:rsidRDefault="003E5F39" w:rsidP="003E5F39">
            <w:pPr>
              <w:spacing w:line="280" w:lineRule="exact"/>
              <w:rPr>
                <w:rFonts w:asciiTheme="minorEastAsia" w:hAnsiTheme="minorEastAsia" w:cs="Calibri"/>
                <w:sz w:val="20"/>
                <w:szCs w:val="20"/>
              </w:rPr>
            </w:pPr>
            <w:r>
              <w:rPr>
                <w:rFonts w:asciiTheme="minorEastAsia" w:hAnsiTheme="minorEastAsia" w:cs="Calibri" w:hint="eastAsia"/>
                <w:sz w:val="20"/>
                <w:szCs w:val="20"/>
              </w:rPr>
              <w:t>最大約30m</w:t>
            </w:r>
          </w:p>
        </w:tc>
      </w:tr>
      <w:tr w:rsidR="003E5F39" w:rsidRPr="0094570E" w14:paraId="4851EB72" w14:textId="77777777" w:rsidTr="003E5F39">
        <w:trPr>
          <w:trHeight w:val="405"/>
        </w:trPr>
        <w:tc>
          <w:tcPr>
            <w:tcW w:w="1555" w:type="dxa"/>
            <w:shd w:val="clear" w:color="auto" w:fill="CFD3D7" w:themeFill="background2"/>
            <w:vAlign w:val="center"/>
          </w:tcPr>
          <w:p w14:paraId="673F99AC" w14:textId="77777777" w:rsidR="00FA7D83" w:rsidRPr="0094570E" w:rsidRDefault="00FA7D83" w:rsidP="00187D71">
            <w:pPr>
              <w:jc w:val="center"/>
              <w:rPr>
                <w:rFonts w:asciiTheme="minorEastAsia" w:eastAsiaTheme="minorEastAsia" w:hAnsiTheme="minorEastAsia"/>
                <w:sz w:val="20"/>
                <w:szCs w:val="20"/>
              </w:rPr>
            </w:pPr>
            <w:r w:rsidRPr="0094570E">
              <w:rPr>
                <w:rFonts w:asciiTheme="minorEastAsia" w:eastAsiaTheme="minorEastAsia" w:hAnsiTheme="minorEastAsia"/>
                <w:sz w:val="20"/>
                <w:szCs w:val="20"/>
              </w:rPr>
              <w:t>モデル名</w:t>
            </w:r>
          </w:p>
        </w:tc>
        <w:tc>
          <w:tcPr>
            <w:tcW w:w="3543" w:type="dxa"/>
            <w:shd w:val="clear" w:color="auto" w:fill="CFD3D7" w:themeFill="background2"/>
            <w:vAlign w:val="center"/>
          </w:tcPr>
          <w:p w14:paraId="0DF73A32" w14:textId="77777777" w:rsidR="00FA7D83" w:rsidRPr="0094570E" w:rsidRDefault="00FA7D83" w:rsidP="00187D71">
            <w:pPr>
              <w:jc w:val="center"/>
              <w:rPr>
                <w:rFonts w:asciiTheme="minorEastAsia" w:eastAsiaTheme="minorEastAsia" w:hAnsiTheme="minorEastAsia"/>
                <w:sz w:val="20"/>
                <w:szCs w:val="20"/>
              </w:rPr>
            </w:pPr>
            <w:r w:rsidRPr="0094570E">
              <w:rPr>
                <w:rFonts w:asciiTheme="minorEastAsia" w:eastAsiaTheme="minorEastAsia" w:hAnsiTheme="minorEastAsia"/>
                <w:sz w:val="20"/>
                <w:szCs w:val="20"/>
              </w:rPr>
              <w:t>基本仕様</w:t>
            </w:r>
          </w:p>
        </w:tc>
        <w:tc>
          <w:tcPr>
            <w:tcW w:w="1134" w:type="dxa"/>
            <w:shd w:val="clear" w:color="auto" w:fill="CFD3D7" w:themeFill="background2"/>
            <w:vAlign w:val="center"/>
          </w:tcPr>
          <w:p w14:paraId="60805A6B" w14:textId="77777777" w:rsidR="00FA7D83" w:rsidRPr="0094570E" w:rsidRDefault="00FA7D83" w:rsidP="00187D71">
            <w:pPr>
              <w:jc w:val="center"/>
              <w:rPr>
                <w:rFonts w:asciiTheme="minorEastAsia" w:eastAsiaTheme="minorEastAsia" w:hAnsiTheme="minorEastAsia"/>
                <w:sz w:val="20"/>
                <w:szCs w:val="20"/>
              </w:rPr>
            </w:pPr>
            <w:r w:rsidRPr="0094570E">
              <w:rPr>
                <w:rFonts w:asciiTheme="minorEastAsia" w:eastAsiaTheme="minorEastAsia" w:hAnsiTheme="minorEastAsia" w:hint="eastAsia"/>
                <w:sz w:val="20"/>
                <w:szCs w:val="20"/>
              </w:rPr>
              <w:t>保証期間</w:t>
            </w:r>
          </w:p>
        </w:tc>
        <w:tc>
          <w:tcPr>
            <w:tcW w:w="1134" w:type="dxa"/>
            <w:shd w:val="clear" w:color="auto" w:fill="CFD3D7" w:themeFill="background2"/>
            <w:vAlign w:val="center"/>
          </w:tcPr>
          <w:p w14:paraId="371994F0" w14:textId="77777777" w:rsidR="00FA7D83" w:rsidRPr="0094570E" w:rsidRDefault="00FA7D83" w:rsidP="00187D71">
            <w:pPr>
              <w:jc w:val="center"/>
              <w:rPr>
                <w:rFonts w:asciiTheme="minorEastAsia" w:eastAsiaTheme="minorEastAsia" w:hAnsiTheme="minorEastAsia"/>
                <w:sz w:val="20"/>
                <w:szCs w:val="20"/>
              </w:rPr>
            </w:pPr>
            <w:r w:rsidRPr="0094570E">
              <w:rPr>
                <w:rFonts w:asciiTheme="minorEastAsia" w:eastAsiaTheme="minorEastAsia" w:hAnsiTheme="minorEastAsia"/>
                <w:sz w:val="20"/>
                <w:szCs w:val="20"/>
              </w:rPr>
              <w:t>品番（P/N）</w:t>
            </w:r>
          </w:p>
        </w:tc>
        <w:tc>
          <w:tcPr>
            <w:tcW w:w="1129" w:type="dxa"/>
            <w:shd w:val="clear" w:color="auto" w:fill="CFD3D7" w:themeFill="background2"/>
            <w:vAlign w:val="center"/>
          </w:tcPr>
          <w:p w14:paraId="6B737B66" w14:textId="5C5AA362" w:rsidR="00FA7D83" w:rsidRPr="0094570E" w:rsidRDefault="00F36C40" w:rsidP="00187D71">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標準</w:t>
            </w:r>
            <w:r w:rsidR="00FA7D83" w:rsidRPr="0094570E">
              <w:rPr>
                <w:rFonts w:asciiTheme="minorEastAsia" w:eastAsiaTheme="minorEastAsia" w:hAnsiTheme="minorEastAsia"/>
                <w:sz w:val="20"/>
                <w:szCs w:val="20"/>
              </w:rPr>
              <w:t>価格</w:t>
            </w:r>
            <w:r w:rsidR="00FA7D83" w:rsidRPr="0094570E">
              <w:rPr>
                <w:rFonts w:asciiTheme="minorEastAsia" w:eastAsiaTheme="minorEastAsia" w:hAnsiTheme="minorEastAsia" w:hint="eastAsia"/>
                <w:sz w:val="20"/>
                <w:szCs w:val="20"/>
              </w:rPr>
              <w:t>(</w:t>
            </w:r>
            <w:r w:rsidR="00FA7D83" w:rsidRPr="0094570E">
              <w:rPr>
                <w:rFonts w:asciiTheme="minorEastAsia" w:eastAsiaTheme="minorEastAsia" w:hAnsiTheme="minorEastAsia"/>
                <w:sz w:val="20"/>
                <w:szCs w:val="20"/>
              </w:rPr>
              <w:t>税抜)</w:t>
            </w:r>
          </w:p>
        </w:tc>
      </w:tr>
      <w:tr w:rsidR="00FA7D83" w:rsidRPr="0094570E" w14:paraId="1F3DF62C" w14:textId="77777777" w:rsidTr="00187D71">
        <w:trPr>
          <w:trHeight w:val="982"/>
        </w:trPr>
        <w:tc>
          <w:tcPr>
            <w:tcW w:w="1555" w:type="dxa"/>
            <w:vAlign w:val="center"/>
          </w:tcPr>
          <w:p w14:paraId="09C243C4" w14:textId="274D2A53" w:rsidR="00FA7D83" w:rsidRPr="0094570E" w:rsidRDefault="00F36C40" w:rsidP="00187D71">
            <w:pP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B5200</w:t>
            </w:r>
          </w:p>
        </w:tc>
        <w:tc>
          <w:tcPr>
            <w:tcW w:w="3543" w:type="dxa"/>
            <w:vAlign w:val="center"/>
          </w:tcPr>
          <w:p w14:paraId="7CAE7763" w14:textId="1BD46029" w:rsidR="00FA7D83" w:rsidRPr="0094570E" w:rsidRDefault="00F36C40" w:rsidP="00F36C40">
            <w:pPr>
              <w:rPr>
                <w:rFonts w:asciiTheme="minorEastAsia" w:eastAsiaTheme="minorEastAsia" w:hAnsiTheme="minorEastAsia"/>
                <w:color w:val="000000" w:themeColor="text1"/>
                <w:sz w:val="20"/>
                <w:szCs w:val="20"/>
              </w:rPr>
            </w:pPr>
            <w:r>
              <w:rPr>
                <w:rFonts w:asciiTheme="minorEastAsia" w:eastAsiaTheme="minorEastAsia" w:hAnsiTheme="minorEastAsia"/>
                <w:color w:val="000000" w:themeColor="text1"/>
                <w:sz w:val="20"/>
                <w:szCs w:val="20"/>
              </w:rPr>
              <w:t xml:space="preserve">Skype for Business, </w:t>
            </w:r>
            <w:r w:rsidRPr="0094570E">
              <w:rPr>
                <w:rFonts w:asciiTheme="minorEastAsia" w:eastAsiaTheme="minorEastAsia" w:hAnsiTheme="minorEastAsia" w:hint="eastAsia"/>
                <w:color w:val="000000" w:themeColor="text1"/>
                <w:sz w:val="20"/>
                <w:szCs w:val="20"/>
              </w:rPr>
              <w:t>Microsoft</w:t>
            </w:r>
            <w:r w:rsidRPr="0094570E">
              <w:rPr>
                <w:rFonts w:asciiTheme="minorEastAsia" w:eastAsiaTheme="minorEastAsia" w:hAnsiTheme="minorEastAsia"/>
                <w:color w:val="000000" w:themeColor="text1"/>
                <w:sz w:val="20"/>
                <w:szCs w:val="20"/>
              </w:rPr>
              <w:t xml:space="preserve"> Lync</w:t>
            </w:r>
            <w:r>
              <w:rPr>
                <w:rFonts w:asciiTheme="minorEastAsia" w:eastAsiaTheme="minorEastAsia" w:hAnsiTheme="minorEastAsia"/>
                <w:color w:val="000000" w:themeColor="text1"/>
                <w:sz w:val="20"/>
                <w:szCs w:val="20"/>
              </w:rPr>
              <w:t>,</w:t>
            </w:r>
            <w:r w:rsidR="008C1162">
              <w:rPr>
                <w:rFonts w:asciiTheme="minorEastAsia" w:eastAsiaTheme="minorEastAsia" w:hAnsiTheme="minorEastAsia" w:hint="eastAsia"/>
                <w:color w:val="000000" w:themeColor="text1"/>
                <w:sz w:val="20"/>
                <w:szCs w:val="20"/>
              </w:rPr>
              <w:t xml:space="preserve">　</w:t>
            </w:r>
            <w:r>
              <w:rPr>
                <w:rFonts w:asciiTheme="minorEastAsia" w:eastAsiaTheme="minorEastAsia" w:hAnsiTheme="minorEastAsia"/>
                <w:color w:val="000000" w:themeColor="text1"/>
                <w:sz w:val="20"/>
                <w:szCs w:val="20"/>
              </w:rPr>
              <w:t>A</w:t>
            </w:r>
            <w:r w:rsidR="00FA7D83" w:rsidRPr="0094570E">
              <w:rPr>
                <w:rFonts w:asciiTheme="minorEastAsia" w:eastAsiaTheme="minorEastAsia" w:hAnsiTheme="minorEastAsia" w:hint="eastAsia"/>
                <w:color w:val="000000" w:themeColor="text1"/>
                <w:sz w:val="20"/>
                <w:szCs w:val="20"/>
              </w:rPr>
              <w:t>vaya,</w:t>
            </w:r>
            <w:r w:rsidR="008C1162">
              <w:rPr>
                <w:rFonts w:asciiTheme="minorEastAsia" w:eastAsiaTheme="minorEastAsia" w:hAnsiTheme="minorEastAsia"/>
                <w:color w:val="000000" w:themeColor="text1"/>
                <w:sz w:val="20"/>
                <w:szCs w:val="20"/>
              </w:rPr>
              <w:t xml:space="preserve"> </w:t>
            </w:r>
            <w:r>
              <w:rPr>
                <w:rFonts w:asciiTheme="minorEastAsia" w:eastAsiaTheme="minorEastAsia" w:hAnsiTheme="minorEastAsia" w:hint="eastAsia"/>
                <w:color w:val="000000" w:themeColor="text1"/>
                <w:sz w:val="20"/>
                <w:szCs w:val="20"/>
              </w:rPr>
              <w:t>Cisco</w:t>
            </w:r>
            <w:r w:rsidR="00FA7D83" w:rsidRPr="0094570E">
              <w:rPr>
                <w:rFonts w:asciiTheme="minorEastAsia" w:eastAsiaTheme="minorEastAsia" w:hAnsiTheme="minorEastAsia" w:hint="eastAsia"/>
                <w:color w:val="000000" w:themeColor="text1"/>
                <w:sz w:val="20"/>
                <w:szCs w:val="20"/>
              </w:rPr>
              <w:t>などのUCアプリケーションやソフトフォン対応モデル</w:t>
            </w:r>
          </w:p>
        </w:tc>
        <w:tc>
          <w:tcPr>
            <w:tcW w:w="1134" w:type="dxa"/>
            <w:vAlign w:val="center"/>
          </w:tcPr>
          <w:p w14:paraId="4C271237" w14:textId="276025FD" w:rsidR="00FA7D83" w:rsidRPr="0094570E" w:rsidRDefault="00F36C40" w:rsidP="00187D71">
            <w:pPr>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2</w:t>
            </w:r>
            <w:r w:rsidR="00FA7D83" w:rsidRPr="0094570E">
              <w:rPr>
                <w:rFonts w:asciiTheme="minorEastAsia" w:eastAsiaTheme="minorEastAsia" w:hAnsiTheme="minorEastAsia" w:hint="eastAsia"/>
                <w:color w:val="000000" w:themeColor="text1"/>
                <w:sz w:val="20"/>
                <w:szCs w:val="20"/>
              </w:rPr>
              <w:t>年間</w:t>
            </w:r>
          </w:p>
        </w:tc>
        <w:tc>
          <w:tcPr>
            <w:tcW w:w="1134" w:type="dxa"/>
            <w:vAlign w:val="center"/>
          </w:tcPr>
          <w:p w14:paraId="11F2AE8F" w14:textId="23205047" w:rsidR="00FA7D83" w:rsidRPr="0094570E" w:rsidRDefault="00F36C40" w:rsidP="00187D71">
            <w:pPr>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206110-01</w:t>
            </w:r>
          </w:p>
        </w:tc>
        <w:tc>
          <w:tcPr>
            <w:tcW w:w="1129" w:type="dxa"/>
            <w:vAlign w:val="center"/>
          </w:tcPr>
          <w:p w14:paraId="261F70FA" w14:textId="4CEFC439" w:rsidR="00FA7D83" w:rsidRPr="0094570E" w:rsidRDefault="00F36C40" w:rsidP="00187D71">
            <w:pPr>
              <w:jc w:val="center"/>
              <w:rPr>
                <w:rFonts w:asciiTheme="minorEastAsia" w:eastAsiaTheme="minorEastAsia" w:hAnsiTheme="minorEastAsia"/>
                <w:color w:val="000000" w:themeColor="text1"/>
                <w:sz w:val="20"/>
                <w:szCs w:val="20"/>
              </w:rPr>
            </w:pPr>
            <w:r>
              <w:rPr>
                <w:rFonts w:asciiTheme="minorEastAsia" w:eastAsiaTheme="minorEastAsia" w:hAnsiTheme="minorEastAsia"/>
                <w:color w:val="000000" w:themeColor="text1"/>
                <w:sz w:val="20"/>
                <w:szCs w:val="20"/>
              </w:rPr>
              <w:t>24</w:t>
            </w:r>
            <w:r w:rsidR="00FA7D83" w:rsidRPr="0094570E">
              <w:rPr>
                <w:rFonts w:asciiTheme="minorEastAsia" w:eastAsiaTheme="minorEastAsia" w:hAnsiTheme="minorEastAsia"/>
                <w:color w:val="000000" w:themeColor="text1"/>
                <w:sz w:val="20"/>
                <w:szCs w:val="20"/>
              </w:rPr>
              <w:t>,</w:t>
            </w:r>
            <w:r>
              <w:rPr>
                <w:rFonts w:asciiTheme="minorEastAsia" w:eastAsiaTheme="minorEastAsia" w:hAnsiTheme="minorEastAsia" w:hint="eastAsia"/>
                <w:color w:val="000000" w:themeColor="text1"/>
                <w:sz w:val="20"/>
                <w:szCs w:val="20"/>
              </w:rPr>
              <w:t>0</w:t>
            </w:r>
            <w:r w:rsidR="00FA7D83" w:rsidRPr="0094570E">
              <w:rPr>
                <w:rFonts w:asciiTheme="minorEastAsia" w:eastAsiaTheme="minorEastAsia" w:hAnsiTheme="minorEastAsia"/>
                <w:color w:val="000000" w:themeColor="text1"/>
                <w:sz w:val="20"/>
                <w:szCs w:val="20"/>
              </w:rPr>
              <w:t>00円</w:t>
            </w:r>
          </w:p>
        </w:tc>
      </w:tr>
      <w:tr w:rsidR="00FA7D83" w:rsidRPr="0094570E" w14:paraId="4A982CA3" w14:textId="77777777" w:rsidTr="00187D71">
        <w:trPr>
          <w:trHeight w:val="372"/>
        </w:trPr>
        <w:tc>
          <w:tcPr>
            <w:tcW w:w="1555" w:type="dxa"/>
            <w:vAlign w:val="center"/>
          </w:tcPr>
          <w:p w14:paraId="6527D108" w14:textId="77777777" w:rsidR="00FA7D83" w:rsidRPr="0094570E" w:rsidRDefault="00FA7D83" w:rsidP="00187D71">
            <w:pPr>
              <w:rPr>
                <w:rFonts w:asciiTheme="minorEastAsia" w:eastAsiaTheme="minorEastAsia" w:hAnsiTheme="minorEastAsia"/>
                <w:sz w:val="20"/>
                <w:szCs w:val="20"/>
              </w:rPr>
            </w:pPr>
            <w:r w:rsidRPr="0094570E">
              <w:rPr>
                <w:rFonts w:asciiTheme="minorEastAsia" w:eastAsiaTheme="minorEastAsia" w:hAnsiTheme="minorEastAsia" w:hint="eastAsia"/>
                <w:sz w:val="20"/>
                <w:szCs w:val="20"/>
              </w:rPr>
              <w:t>製品画像</w:t>
            </w:r>
          </w:p>
        </w:tc>
        <w:tc>
          <w:tcPr>
            <w:tcW w:w="6940" w:type="dxa"/>
            <w:gridSpan w:val="4"/>
            <w:vAlign w:val="center"/>
          </w:tcPr>
          <w:p w14:paraId="438B1B03" w14:textId="77777777" w:rsidR="00FA7D83" w:rsidRPr="0094570E" w:rsidRDefault="00FA7D83" w:rsidP="00187D71">
            <w:pPr>
              <w:rPr>
                <w:rFonts w:asciiTheme="minorEastAsia" w:eastAsiaTheme="minorEastAsia" w:hAnsiTheme="minorEastAsia"/>
                <w:sz w:val="20"/>
                <w:szCs w:val="20"/>
              </w:rPr>
            </w:pPr>
            <w:r w:rsidRPr="0094570E">
              <w:rPr>
                <w:rFonts w:asciiTheme="minorEastAsia" w:eastAsiaTheme="minorEastAsia" w:hAnsiTheme="minorEastAsia" w:hint="eastAsia"/>
                <w:sz w:val="20"/>
                <w:szCs w:val="20"/>
              </w:rPr>
              <w:t>本リリース内の画像をご利用ください。</w:t>
            </w:r>
          </w:p>
        </w:tc>
      </w:tr>
    </w:tbl>
    <w:p w14:paraId="3DC65E37" w14:textId="77777777" w:rsidR="003740A3" w:rsidRDefault="003740A3" w:rsidP="00FA7D83">
      <w:pPr>
        <w:tabs>
          <w:tab w:val="center" w:pos="4252"/>
          <w:tab w:val="right" w:pos="8504"/>
        </w:tabs>
        <w:snapToGrid w:val="0"/>
        <w:spacing w:line="280" w:lineRule="exact"/>
        <w:jc w:val="center"/>
        <w:rPr>
          <w:rFonts w:asciiTheme="minorEastAsia" w:eastAsiaTheme="minorEastAsia" w:hAnsiTheme="minorEastAsia" w:cstheme="majorHAnsi"/>
          <w:color w:val="000000"/>
          <w:sz w:val="20"/>
          <w:szCs w:val="20"/>
          <w:lang w:eastAsia="ja-JP"/>
        </w:rPr>
      </w:pPr>
    </w:p>
    <w:p w14:paraId="3FC96E5C" w14:textId="77777777" w:rsidR="00FA7D83" w:rsidRDefault="00FA7D83" w:rsidP="00FA7D83">
      <w:pPr>
        <w:tabs>
          <w:tab w:val="center" w:pos="4252"/>
          <w:tab w:val="right" w:pos="8504"/>
        </w:tabs>
        <w:snapToGrid w:val="0"/>
        <w:spacing w:line="280" w:lineRule="exact"/>
        <w:jc w:val="center"/>
        <w:rPr>
          <w:rFonts w:asciiTheme="minorEastAsia" w:eastAsiaTheme="minorEastAsia" w:hAnsiTheme="minorEastAsia" w:cstheme="majorHAnsi"/>
          <w:color w:val="000000"/>
          <w:sz w:val="20"/>
          <w:szCs w:val="20"/>
          <w:lang w:eastAsia="ja-JP"/>
        </w:rPr>
      </w:pPr>
      <w:r w:rsidRPr="0094570E">
        <w:rPr>
          <w:rFonts w:asciiTheme="minorEastAsia" w:eastAsiaTheme="minorEastAsia" w:hAnsiTheme="minorEastAsia" w:cstheme="majorHAnsi"/>
          <w:color w:val="000000"/>
          <w:sz w:val="20"/>
          <w:szCs w:val="20"/>
          <w:lang w:eastAsia="ja-JP"/>
        </w:rPr>
        <w:t>【</w:t>
      </w:r>
      <w:r w:rsidRPr="0094570E">
        <w:rPr>
          <w:rFonts w:asciiTheme="minorEastAsia" w:eastAsiaTheme="minorEastAsia" w:hAnsiTheme="minorEastAsia" w:hint="eastAsia"/>
          <w:sz w:val="20"/>
          <w:szCs w:val="20"/>
          <w:lang w:eastAsia="ja-JP"/>
        </w:rPr>
        <w:t>本リリース関するお問い合わせ先</w:t>
      </w:r>
      <w:r w:rsidRPr="0094570E">
        <w:rPr>
          <w:rFonts w:asciiTheme="minorEastAsia" w:eastAsiaTheme="minorEastAsia" w:hAnsiTheme="minorEastAsia" w:cstheme="majorHAnsi"/>
          <w:color w:val="000000"/>
          <w:sz w:val="20"/>
          <w:szCs w:val="20"/>
          <w:lang w:eastAsia="ja-JP"/>
        </w:rPr>
        <w:t>】</w:t>
      </w:r>
    </w:p>
    <w:p w14:paraId="278DAB0F" w14:textId="00E825C9" w:rsidR="003E5F39" w:rsidRPr="0094570E" w:rsidRDefault="00FA7D83" w:rsidP="003E5F39">
      <w:pPr>
        <w:jc w:val="center"/>
        <w:rPr>
          <w:rFonts w:asciiTheme="minorEastAsia" w:eastAsiaTheme="minorEastAsia" w:hAnsiTheme="minorEastAsia"/>
          <w:sz w:val="20"/>
          <w:szCs w:val="20"/>
          <w:lang w:eastAsia="ja-JP"/>
        </w:rPr>
      </w:pPr>
      <w:r w:rsidRPr="0094570E">
        <w:rPr>
          <w:rFonts w:asciiTheme="minorEastAsia" w:eastAsiaTheme="minorEastAsia" w:hAnsiTheme="minorEastAsia" w:hint="eastAsia"/>
          <w:sz w:val="20"/>
          <w:szCs w:val="20"/>
          <w:lang w:eastAsia="ja-JP"/>
        </w:rPr>
        <w:t xml:space="preserve">日本プラントロニクス株式会社　担当：荒川　</w:t>
      </w:r>
      <w:r w:rsidRPr="0094570E">
        <w:rPr>
          <w:rFonts w:asciiTheme="minorEastAsia" w:eastAsiaTheme="minorEastAsia" w:hAnsiTheme="minorEastAsia"/>
          <w:sz w:val="20"/>
          <w:szCs w:val="20"/>
          <w:lang w:eastAsia="ja-JP"/>
        </w:rPr>
        <w:t>TEL</w:t>
      </w:r>
      <w:r w:rsidRPr="0094570E">
        <w:rPr>
          <w:rFonts w:asciiTheme="minorEastAsia" w:eastAsiaTheme="minorEastAsia" w:hAnsiTheme="minorEastAsia" w:hint="eastAsia"/>
          <w:sz w:val="20"/>
          <w:szCs w:val="20"/>
          <w:lang w:eastAsia="ja-JP"/>
        </w:rPr>
        <w:t>：</w:t>
      </w:r>
      <w:r w:rsidRPr="0094570E">
        <w:rPr>
          <w:rFonts w:asciiTheme="minorEastAsia" w:eastAsiaTheme="minorEastAsia" w:hAnsiTheme="minorEastAsia"/>
          <w:sz w:val="20"/>
          <w:szCs w:val="20"/>
          <w:lang w:eastAsia="ja-JP"/>
        </w:rPr>
        <w:t xml:space="preserve">03-3509-6400 </w:t>
      </w:r>
      <w:r w:rsidRPr="0094570E">
        <w:rPr>
          <w:rFonts w:asciiTheme="minorEastAsia" w:eastAsiaTheme="minorEastAsia" w:hAnsiTheme="minorEastAsia"/>
          <w:sz w:val="20"/>
          <w:szCs w:val="20"/>
          <w:lang w:eastAsia="ja-JP"/>
        </w:rPr>
        <w:br/>
      </w:r>
      <w:r w:rsidRPr="0094570E">
        <w:rPr>
          <w:rFonts w:asciiTheme="minorEastAsia" w:eastAsiaTheme="minorEastAsia" w:hAnsiTheme="minorEastAsia" w:hint="eastAsia"/>
          <w:sz w:val="20"/>
          <w:szCs w:val="20"/>
          <w:lang w:eastAsia="ja-JP"/>
        </w:rPr>
        <w:t xml:space="preserve">　株式会社コプロシステム　担当：内藤、大久保　</w:t>
      </w:r>
      <w:r w:rsidRPr="0094570E">
        <w:rPr>
          <w:rFonts w:asciiTheme="minorEastAsia" w:eastAsiaTheme="minorEastAsia" w:hAnsiTheme="minorEastAsia"/>
          <w:sz w:val="20"/>
          <w:szCs w:val="20"/>
          <w:lang w:eastAsia="ja-JP"/>
        </w:rPr>
        <w:t>TEL</w:t>
      </w:r>
      <w:r w:rsidRPr="0094570E">
        <w:rPr>
          <w:rFonts w:asciiTheme="minorEastAsia" w:eastAsiaTheme="minorEastAsia" w:hAnsiTheme="minorEastAsia" w:hint="eastAsia"/>
          <w:sz w:val="20"/>
          <w:szCs w:val="20"/>
          <w:lang w:eastAsia="ja-JP"/>
        </w:rPr>
        <w:t>：</w:t>
      </w:r>
      <w:r w:rsidRPr="0094570E">
        <w:rPr>
          <w:rFonts w:asciiTheme="minorEastAsia" w:eastAsiaTheme="minorEastAsia" w:hAnsiTheme="minorEastAsia"/>
          <w:sz w:val="20"/>
          <w:szCs w:val="20"/>
          <w:lang w:eastAsia="ja-JP"/>
        </w:rPr>
        <w:t xml:space="preserve">03-5424-4051 </w:t>
      </w:r>
      <w:r w:rsidRPr="0094570E">
        <w:rPr>
          <w:rFonts w:asciiTheme="minorEastAsia" w:eastAsiaTheme="minorEastAsia" w:hAnsiTheme="minorEastAsia"/>
          <w:sz w:val="20"/>
          <w:szCs w:val="20"/>
          <w:lang w:eastAsia="ja-JP"/>
        </w:rPr>
        <w:br/>
      </w:r>
      <w:r w:rsidRPr="0094570E">
        <w:rPr>
          <w:rFonts w:asciiTheme="minorEastAsia" w:eastAsiaTheme="minorEastAsia" w:hAnsiTheme="minorEastAsia" w:hint="eastAsia"/>
          <w:sz w:val="20"/>
          <w:szCs w:val="20"/>
          <w:lang w:eastAsia="ja-JP"/>
        </w:rPr>
        <w:t xml:space="preserve">　月～金　</w:t>
      </w:r>
      <w:r w:rsidRPr="0094570E">
        <w:rPr>
          <w:rFonts w:asciiTheme="minorEastAsia" w:eastAsiaTheme="minorEastAsia" w:hAnsiTheme="minorEastAsia"/>
          <w:sz w:val="20"/>
          <w:szCs w:val="20"/>
          <w:lang w:eastAsia="ja-JP"/>
        </w:rPr>
        <w:t>9</w:t>
      </w:r>
      <w:r w:rsidRPr="0094570E">
        <w:rPr>
          <w:rFonts w:asciiTheme="minorEastAsia" w:eastAsiaTheme="minorEastAsia" w:hAnsiTheme="minorEastAsia" w:hint="eastAsia"/>
          <w:sz w:val="20"/>
          <w:szCs w:val="20"/>
          <w:lang w:eastAsia="ja-JP"/>
        </w:rPr>
        <w:t>：</w:t>
      </w:r>
      <w:r w:rsidRPr="0094570E">
        <w:rPr>
          <w:rFonts w:asciiTheme="minorEastAsia" w:eastAsiaTheme="minorEastAsia" w:hAnsiTheme="minorEastAsia"/>
          <w:sz w:val="20"/>
          <w:szCs w:val="20"/>
          <w:lang w:eastAsia="ja-JP"/>
        </w:rPr>
        <w:t>00</w:t>
      </w:r>
      <w:r w:rsidRPr="0094570E">
        <w:rPr>
          <w:rFonts w:asciiTheme="minorEastAsia" w:eastAsiaTheme="minorEastAsia" w:hAnsiTheme="minorEastAsia" w:hint="eastAsia"/>
          <w:sz w:val="20"/>
          <w:szCs w:val="20"/>
          <w:lang w:eastAsia="ja-JP"/>
        </w:rPr>
        <w:t>～</w:t>
      </w:r>
      <w:r w:rsidRPr="0094570E">
        <w:rPr>
          <w:rFonts w:asciiTheme="minorEastAsia" w:eastAsiaTheme="minorEastAsia" w:hAnsiTheme="minorEastAsia"/>
          <w:sz w:val="20"/>
          <w:szCs w:val="20"/>
          <w:lang w:eastAsia="ja-JP"/>
        </w:rPr>
        <w:t>17</w:t>
      </w:r>
      <w:r w:rsidRPr="0094570E">
        <w:rPr>
          <w:rFonts w:asciiTheme="minorEastAsia" w:eastAsiaTheme="minorEastAsia" w:hAnsiTheme="minorEastAsia" w:hint="eastAsia"/>
          <w:sz w:val="20"/>
          <w:szCs w:val="20"/>
          <w:lang w:eastAsia="ja-JP"/>
        </w:rPr>
        <w:t>：</w:t>
      </w:r>
      <w:r w:rsidRPr="0094570E">
        <w:rPr>
          <w:rFonts w:asciiTheme="minorEastAsia" w:eastAsiaTheme="minorEastAsia" w:hAnsiTheme="minorEastAsia"/>
          <w:sz w:val="20"/>
          <w:szCs w:val="20"/>
          <w:lang w:eastAsia="ja-JP"/>
        </w:rPr>
        <w:t>00</w:t>
      </w:r>
      <w:r w:rsidRPr="0094570E">
        <w:rPr>
          <w:rFonts w:asciiTheme="minorEastAsia" w:eastAsiaTheme="minorEastAsia" w:hAnsiTheme="minorEastAsia" w:hint="eastAsia"/>
          <w:sz w:val="20"/>
          <w:szCs w:val="20"/>
          <w:lang w:eastAsia="ja-JP"/>
        </w:rPr>
        <w:t xml:space="preserve">　（土日祝祭日は除く）</w:t>
      </w:r>
    </w:p>
    <w:sectPr w:rsidR="003E5F39" w:rsidRPr="0094570E" w:rsidSect="003740A3">
      <w:headerReference w:type="default" r:id="rId21"/>
      <w:footerReference w:type="default" r:id="rId22"/>
      <w:headerReference w:type="first" r:id="rId23"/>
      <w:footerReference w:type="first" r:id="rId24"/>
      <w:pgSz w:w="11907" w:h="16839" w:code="9"/>
      <w:pgMar w:top="680" w:right="1559" w:bottom="567" w:left="1701" w:header="284"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9CCECE" w14:textId="77777777" w:rsidR="0067017D" w:rsidRDefault="0067017D" w:rsidP="00153486">
      <w:r>
        <w:separator/>
      </w:r>
    </w:p>
    <w:p w14:paraId="2DB68CCE" w14:textId="77777777" w:rsidR="0067017D" w:rsidRDefault="0067017D"/>
    <w:p w14:paraId="4F4477C1" w14:textId="77777777" w:rsidR="0067017D" w:rsidRDefault="0067017D" w:rsidP="00D8746A"/>
    <w:p w14:paraId="10B2F471" w14:textId="77777777" w:rsidR="0067017D" w:rsidRDefault="0067017D" w:rsidP="00D8746A"/>
  </w:endnote>
  <w:endnote w:type="continuationSeparator" w:id="0">
    <w:p w14:paraId="24315CB7" w14:textId="77777777" w:rsidR="0067017D" w:rsidRDefault="0067017D" w:rsidP="00153486">
      <w:r>
        <w:continuationSeparator/>
      </w:r>
    </w:p>
    <w:p w14:paraId="14BE8E82" w14:textId="77777777" w:rsidR="0067017D" w:rsidRDefault="0067017D"/>
    <w:p w14:paraId="6D6DC347" w14:textId="77777777" w:rsidR="0067017D" w:rsidRDefault="0067017D" w:rsidP="00D8746A"/>
    <w:p w14:paraId="26E96186" w14:textId="77777777" w:rsidR="0067017D" w:rsidRDefault="0067017D" w:rsidP="00D87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ＭＳ Ｐ明朝">
    <w:panose1 w:val="02020600040205080304"/>
    <w:charset w:val="80"/>
    <w:family w:val="roma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Gesta">
    <w:altName w:val="Arial"/>
    <w:panose1 w:val="00000000000000000000"/>
    <w:charset w:val="00"/>
    <w:family w:val="modern"/>
    <w:notTrueType/>
    <w:pitch w:val="variable"/>
    <w:sig w:usb0="A000002F" w:usb1="4000204B" w:usb2="00000000" w:usb3="00000000" w:csb0="0000009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10102FF" w:usb1="EAC7FFFF" w:usb2="0001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493D7" w14:textId="77777777" w:rsidR="002B3449" w:rsidRPr="004028E4" w:rsidRDefault="002B3449" w:rsidP="00436433">
    <w:pPr>
      <w:pStyle w:val="addressfooter"/>
      <w:rPr>
        <w:color w:val="FF6600"/>
      </w:rPr>
    </w:pPr>
    <w:r w:rsidRPr="004028E4">
      <w:rPr>
        <w:rFonts w:hint="eastAsia"/>
      </w:rPr>
      <w:t>日本プラントロニクス株式会社</w:t>
    </w:r>
    <w:r w:rsidRPr="004028E4">
      <w:rPr>
        <w:rStyle w:val="addressfooterChar"/>
        <w:rFonts w:eastAsiaTheme="minorEastAsia"/>
      </w:rPr>
      <w:t xml:space="preserve"> </w:t>
    </w:r>
    <w:r w:rsidRPr="004028E4">
      <w:rPr>
        <w:rStyle w:val="addressfooterChar"/>
        <w:rFonts w:eastAsiaTheme="minorEastAsia"/>
        <w:color w:val="FF6600"/>
      </w:rPr>
      <w:t>|</w:t>
    </w:r>
    <w:r w:rsidRPr="004028E4">
      <w:rPr>
        <w:rStyle w:val="addressfooterChar"/>
        <w:rFonts w:eastAsiaTheme="minorEastAsia"/>
      </w:rPr>
      <w:t xml:space="preserve"> </w:t>
    </w:r>
    <w:r>
      <w:rPr>
        <w:rStyle w:val="addressfooterChar"/>
      </w:rPr>
      <w:br/>
    </w:r>
    <w:r w:rsidRPr="004028E4">
      <w:rPr>
        <w:rStyle w:val="addressfooterChar"/>
        <w:rFonts w:eastAsiaTheme="minorEastAsia" w:hint="eastAsia"/>
      </w:rPr>
      <w:t>〒100-0013　東京都千代田区霞が関1丁目4番2号</w:t>
    </w:r>
    <w:r w:rsidRPr="004028E4">
      <w:t xml:space="preserve"> </w:t>
    </w:r>
    <w:r w:rsidRPr="004028E4">
      <w:rPr>
        <w:color w:val="FF6600"/>
      </w:rPr>
      <w:t>|</w:t>
    </w:r>
    <w:r w:rsidRPr="004028E4">
      <w:t xml:space="preserve"> </w:t>
    </w:r>
    <w:r w:rsidRPr="004028E4">
      <w:rPr>
        <w:sz w:val="16"/>
      </w:rPr>
      <w:t xml:space="preserve">TEL: </w:t>
    </w:r>
    <w:r w:rsidRPr="004028E4">
      <w:rPr>
        <w:rFonts w:hint="eastAsia"/>
        <w:sz w:val="16"/>
      </w:rPr>
      <w:t>03-3509-6400</w:t>
    </w:r>
    <w:r w:rsidRPr="004028E4">
      <w:t xml:space="preserve"> </w:t>
    </w:r>
    <w:r w:rsidRPr="004028E4">
      <w:rPr>
        <w:color w:val="FF6600"/>
      </w:rPr>
      <w:t>|</w:t>
    </w:r>
    <w:r w:rsidRPr="004028E4">
      <w:t xml:space="preserve"> </w:t>
    </w:r>
    <w:r w:rsidRPr="004028E4">
      <w:rPr>
        <w:sz w:val="16"/>
      </w:rPr>
      <w:t xml:space="preserve">FAX: </w:t>
    </w:r>
    <w:r w:rsidRPr="004028E4">
      <w:rPr>
        <w:rFonts w:hint="eastAsia"/>
        <w:sz w:val="16"/>
      </w:rPr>
      <w:t>03-3509-6406</w:t>
    </w:r>
  </w:p>
  <w:p w14:paraId="61C87B57" w14:textId="77777777" w:rsidR="002B3449" w:rsidRPr="00436433" w:rsidRDefault="002B3449" w:rsidP="00436433">
    <w:pPr>
      <w:pStyle w:val="a5"/>
      <w:rPr>
        <w:lang w:eastAsia="ja-JP"/>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A020D" w14:textId="77777777" w:rsidR="002B3449" w:rsidRPr="004028E4" w:rsidRDefault="002B3449" w:rsidP="004028E4">
    <w:pPr>
      <w:pStyle w:val="addressfooter"/>
      <w:rPr>
        <w:color w:val="FF6600"/>
      </w:rPr>
    </w:pPr>
    <w:r w:rsidRPr="004028E4">
      <w:rPr>
        <w:rFonts w:hint="eastAsia"/>
      </w:rPr>
      <w:t>日本プラントロニクス株式会社</w:t>
    </w:r>
    <w:r w:rsidRPr="004028E4">
      <w:rPr>
        <w:rStyle w:val="addressfooterChar"/>
        <w:rFonts w:eastAsiaTheme="minorEastAsia"/>
      </w:rPr>
      <w:t xml:space="preserve"> </w:t>
    </w:r>
    <w:r w:rsidRPr="004028E4">
      <w:rPr>
        <w:rStyle w:val="addressfooterChar"/>
        <w:rFonts w:eastAsiaTheme="minorEastAsia"/>
        <w:color w:val="FF6600"/>
      </w:rPr>
      <w:t>|</w:t>
    </w:r>
    <w:r w:rsidRPr="004028E4">
      <w:rPr>
        <w:rStyle w:val="addressfooterChar"/>
        <w:rFonts w:eastAsiaTheme="minorEastAsia"/>
      </w:rPr>
      <w:t xml:space="preserve"> </w:t>
    </w:r>
    <w:r>
      <w:rPr>
        <w:rStyle w:val="addressfooterChar"/>
      </w:rPr>
      <w:br/>
    </w:r>
    <w:r w:rsidRPr="004028E4">
      <w:rPr>
        <w:rStyle w:val="addressfooterChar"/>
        <w:rFonts w:eastAsiaTheme="minorEastAsia" w:hint="eastAsia"/>
      </w:rPr>
      <w:t>〒100-0013　東京都千代田区霞が関1丁目4番2号</w:t>
    </w:r>
    <w:r w:rsidRPr="004028E4">
      <w:t xml:space="preserve"> </w:t>
    </w:r>
    <w:r w:rsidRPr="004028E4">
      <w:rPr>
        <w:color w:val="FF6600"/>
      </w:rPr>
      <w:t>|</w:t>
    </w:r>
    <w:r w:rsidRPr="004028E4">
      <w:t xml:space="preserve"> </w:t>
    </w:r>
    <w:r w:rsidRPr="004028E4">
      <w:rPr>
        <w:sz w:val="16"/>
      </w:rPr>
      <w:t xml:space="preserve">TEL: </w:t>
    </w:r>
    <w:r w:rsidRPr="004028E4">
      <w:rPr>
        <w:rFonts w:hint="eastAsia"/>
        <w:sz w:val="16"/>
      </w:rPr>
      <w:t>03-3509-6400</w:t>
    </w:r>
    <w:r w:rsidRPr="004028E4">
      <w:t xml:space="preserve"> </w:t>
    </w:r>
    <w:r w:rsidRPr="004028E4">
      <w:rPr>
        <w:color w:val="FF6600"/>
      </w:rPr>
      <w:t>|</w:t>
    </w:r>
    <w:r w:rsidRPr="004028E4">
      <w:t xml:space="preserve"> </w:t>
    </w:r>
    <w:r w:rsidRPr="004028E4">
      <w:rPr>
        <w:sz w:val="16"/>
      </w:rPr>
      <w:t xml:space="preserve">FAX: </w:t>
    </w:r>
    <w:r w:rsidRPr="004028E4">
      <w:rPr>
        <w:rFonts w:hint="eastAsia"/>
        <w:sz w:val="16"/>
      </w:rPr>
      <w:t>03-3509-6406</w:t>
    </w:r>
  </w:p>
  <w:p w14:paraId="2AFD7CD3" w14:textId="77777777" w:rsidR="002B3449" w:rsidRDefault="002B3449">
    <w:pPr>
      <w:rPr>
        <w:lang w:eastAsia="ja-JP"/>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13447E" w14:textId="77777777" w:rsidR="0067017D" w:rsidRDefault="0067017D" w:rsidP="00153486">
      <w:r>
        <w:separator/>
      </w:r>
    </w:p>
    <w:p w14:paraId="25376BCB" w14:textId="77777777" w:rsidR="0067017D" w:rsidRDefault="0067017D"/>
    <w:p w14:paraId="5A2F1DC4" w14:textId="77777777" w:rsidR="0067017D" w:rsidRDefault="0067017D" w:rsidP="00D8746A"/>
    <w:p w14:paraId="5C95CBEE" w14:textId="77777777" w:rsidR="0067017D" w:rsidRDefault="0067017D" w:rsidP="00D8746A"/>
  </w:footnote>
  <w:footnote w:type="continuationSeparator" w:id="0">
    <w:p w14:paraId="712FA013" w14:textId="77777777" w:rsidR="0067017D" w:rsidRDefault="0067017D" w:rsidP="00153486">
      <w:r>
        <w:continuationSeparator/>
      </w:r>
    </w:p>
    <w:p w14:paraId="4B1CF8A8" w14:textId="77777777" w:rsidR="0067017D" w:rsidRDefault="0067017D"/>
    <w:p w14:paraId="317C1355" w14:textId="77777777" w:rsidR="0067017D" w:rsidRDefault="0067017D" w:rsidP="00D8746A"/>
    <w:p w14:paraId="7FFE7699" w14:textId="77777777" w:rsidR="0067017D" w:rsidRDefault="0067017D" w:rsidP="00D8746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55DA3" w14:textId="77777777" w:rsidR="002B3449" w:rsidRDefault="002B3449" w:rsidP="00436433">
    <w:pPr>
      <w:tabs>
        <w:tab w:val="right" w:pos="10080"/>
      </w:tabs>
    </w:pPr>
    <w:r>
      <w:rPr>
        <w:noProof/>
        <w:sz w:val="16"/>
        <w:lang w:eastAsia="ja-JP"/>
      </w:rPr>
      <w:drawing>
        <wp:anchor distT="0" distB="0" distL="114300" distR="114300" simplePos="0" relativeHeight="251659264" behindDoc="0" locked="0" layoutInCell="1" allowOverlap="1" wp14:anchorId="3A30A20E" wp14:editId="78672C36">
          <wp:simplePos x="0" y="0"/>
          <wp:positionH relativeFrom="margin">
            <wp:posOffset>3637915</wp:posOffset>
          </wp:positionH>
          <wp:positionV relativeFrom="paragraph">
            <wp:posOffset>6985</wp:posOffset>
          </wp:positionV>
          <wp:extent cx="1763395" cy="228600"/>
          <wp:effectExtent l="0" t="0" r="8255" b="0"/>
          <wp:wrapSquare wrapText="bothSides"/>
          <wp:docPr id="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T_logo_431_1.5inch.eps"/>
                  <pic:cNvPicPr/>
                </pic:nvPicPr>
                <pic:blipFill>
                  <a:blip r:embed="rId1">
                    <a:extLst>
                      <a:ext uri="{28A0092B-C50C-407E-A947-70E740481C1C}">
                        <a14:useLocalDpi xmlns:a14="http://schemas.microsoft.com/office/drawing/2010/main" val="0"/>
                      </a:ext>
                    </a:extLst>
                  </a:blip>
                  <a:stretch>
                    <a:fillRect/>
                  </a:stretch>
                </pic:blipFill>
                <pic:spPr>
                  <a:xfrm>
                    <a:off x="0" y="0"/>
                    <a:ext cx="1763395" cy="228600"/>
                  </a:xfrm>
                  <a:prstGeom prst="rect">
                    <a:avLst/>
                  </a:prstGeom>
                </pic:spPr>
              </pic:pic>
            </a:graphicData>
          </a:graphic>
          <wp14:sizeRelH relativeFrom="margin">
            <wp14:pctWidth>0</wp14:pctWidth>
          </wp14:sizeRelH>
          <wp14:sizeRelV relativeFrom="margin">
            <wp14:pctHeight>0</wp14:pctHeight>
          </wp14:sizeRelV>
        </wp:anchor>
      </w:drawing>
    </w:r>
  </w:p>
  <w:p w14:paraId="11C63931" w14:textId="77777777" w:rsidR="002B3449" w:rsidRDefault="002B3449" w:rsidP="00436433">
    <w:pPr>
      <w:tabs>
        <w:tab w:val="right" w:pos="100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16962" w14:textId="77777777" w:rsidR="002B3449" w:rsidRDefault="002B3449" w:rsidP="00937DD8">
    <w:pPr>
      <w:pStyle w:val="a3"/>
      <w:tabs>
        <w:tab w:val="clear" w:pos="4680"/>
        <w:tab w:val="clear" w:pos="9360"/>
        <w:tab w:val="left" w:pos="0"/>
        <w:tab w:val="center" w:pos="2880"/>
      </w:tabs>
    </w:pPr>
    <w:r>
      <w:rPr>
        <w:noProof/>
        <w:sz w:val="16"/>
        <w:lang w:eastAsia="ja-JP"/>
      </w:rPr>
      <w:drawing>
        <wp:anchor distT="0" distB="0" distL="114300" distR="114300" simplePos="0" relativeHeight="251658240" behindDoc="0" locked="0" layoutInCell="1" allowOverlap="1" wp14:anchorId="1ADB0E39" wp14:editId="60BD6C28">
          <wp:simplePos x="0" y="0"/>
          <wp:positionH relativeFrom="margin">
            <wp:align>right</wp:align>
          </wp:positionH>
          <wp:positionV relativeFrom="paragraph">
            <wp:posOffset>10795</wp:posOffset>
          </wp:positionV>
          <wp:extent cx="1828800" cy="240792"/>
          <wp:effectExtent l="0" t="0" r="0" b="6985"/>
          <wp:wrapSquare wrapText="bothSides"/>
          <wp:docPr id="2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T_logo_431_1.5inch.eps"/>
                  <pic:cNvPicPr/>
                </pic:nvPicPr>
                <pic:blipFill>
                  <a:blip r:embed="rId1">
                    <a:extLst>
                      <a:ext uri="{28A0092B-C50C-407E-A947-70E740481C1C}">
                        <a14:useLocalDpi xmlns:a14="http://schemas.microsoft.com/office/drawing/2010/main" val="0"/>
                      </a:ext>
                    </a:extLst>
                  </a:blip>
                  <a:stretch>
                    <a:fillRect/>
                  </a:stretch>
                </pic:blipFill>
                <pic:spPr>
                  <a:xfrm>
                    <a:off x="0" y="0"/>
                    <a:ext cx="1828800" cy="240792"/>
                  </a:xfrm>
                  <a:prstGeom prst="rect">
                    <a:avLst/>
                  </a:prstGeom>
                </pic:spPr>
              </pic:pic>
            </a:graphicData>
          </a:graphic>
        </wp:anchor>
      </w:drawing>
    </w:r>
  </w:p>
  <w:p w14:paraId="4E94AED1" w14:textId="77777777" w:rsidR="002B3449" w:rsidRDefault="002B3449" w:rsidP="00937DD8">
    <w:pPr>
      <w:pStyle w:val="a3"/>
      <w:tabs>
        <w:tab w:val="clear" w:pos="4680"/>
        <w:tab w:val="clear" w:pos="9360"/>
        <w:tab w:val="left" w:pos="0"/>
        <w:tab w:val="center" w:pos="28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2516D"/>
    <w:multiLevelType w:val="hybridMultilevel"/>
    <w:tmpl w:val="D592F59A"/>
    <w:lvl w:ilvl="0" w:tplc="04090003">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0EDA00C3"/>
    <w:multiLevelType w:val="hybridMultilevel"/>
    <w:tmpl w:val="CC5213B0"/>
    <w:lvl w:ilvl="0" w:tplc="29A2987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5440A8"/>
    <w:multiLevelType w:val="hybridMultilevel"/>
    <w:tmpl w:val="6C3CD1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7B232E9"/>
    <w:multiLevelType w:val="hybridMultilevel"/>
    <w:tmpl w:val="A8CE8ED6"/>
    <w:lvl w:ilvl="0" w:tplc="29A29874">
      <w:start w:val="1"/>
      <w:numFmt w:val="bullet"/>
      <w:lvlText w:val=""/>
      <w:lvlJc w:val="left"/>
      <w:pPr>
        <w:ind w:left="360" w:hanging="360"/>
      </w:pPr>
      <w:rPr>
        <w:rFonts w:ascii="Wingdings" w:hAnsi="Wingdings" w:hint="default"/>
        <w:b/>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C080327"/>
    <w:multiLevelType w:val="hybridMultilevel"/>
    <w:tmpl w:val="D4CADD80"/>
    <w:lvl w:ilvl="0" w:tplc="04090003">
      <w:start w:val="1"/>
      <w:numFmt w:val="bullet"/>
      <w:lvlText w:val=""/>
      <w:lvlJc w:val="left"/>
      <w:pPr>
        <w:ind w:left="360" w:hanging="360"/>
      </w:pPr>
      <w:rPr>
        <w:rFonts w:ascii="Wingdings" w:hAnsi="Wingdings" w:hint="default"/>
        <w:b/>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2625170"/>
    <w:multiLevelType w:val="multilevel"/>
    <w:tmpl w:val="D6F63E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B56C23"/>
    <w:multiLevelType w:val="hybridMultilevel"/>
    <w:tmpl w:val="20C8EC0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A9F4521"/>
    <w:multiLevelType w:val="hybridMultilevel"/>
    <w:tmpl w:val="FC40EB3A"/>
    <w:lvl w:ilvl="0" w:tplc="5490A4C2">
      <w:numFmt w:val="bullet"/>
      <w:lvlText w:val="■"/>
      <w:lvlJc w:val="left"/>
      <w:pPr>
        <w:ind w:left="1000" w:hanging="420"/>
      </w:pPr>
      <w:rPr>
        <w:rFonts w:ascii="ＭＳ Ｐゴシック" w:eastAsia="ＭＳ Ｐゴシック" w:hAnsi="ＭＳ Ｐゴシック" w:cstheme="majorHAnsi" w:hint="eastAsia"/>
        <w:b/>
        <w:lang w:val="en-US"/>
      </w:rPr>
    </w:lvl>
    <w:lvl w:ilvl="1" w:tplc="0409000B" w:tentative="1">
      <w:start w:val="1"/>
      <w:numFmt w:val="bullet"/>
      <w:lvlText w:val=""/>
      <w:lvlJc w:val="left"/>
      <w:pPr>
        <w:ind w:left="1420" w:hanging="420"/>
      </w:pPr>
      <w:rPr>
        <w:rFonts w:ascii="Wingdings" w:hAnsi="Wingdings" w:hint="default"/>
      </w:rPr>
    </w:lvl>
    <w:lvl w:ilvl="2" w:tplc="0409000D" w:tentative="1">
      <w:start w:val="1"/>
      <w:numFmt w:val="bullet"/>
      <w:lvlText w:val=""/>
      <w:lvlJc w:val="left"/>
      <w:pPr>
        <w:ind w:left="1840" w:hanging="420"/>
      </w:pPr>
      <w:rPr>
        <w:rFonts w:ascii="Wingdings" w:hAnsi="Wingdings" w:hint="default"/>
      </w:rPr>
    </w:lvl>
    <w:lvl w:ilvl="3" w:tplc="04090001" w:tentative="1">
      <w:start w:val="1"/>
      <w:numFmt w:val="bullet"/>
      <w:lvlText w:val=""/>
      <w:lvlJc w:val="left"/>
      <w:pPr>
        <w:ind w:left="2260" w:hanging="420"/>
      </w:pPr>
      <w:rPr>
        <w:rFonts w:ascii="Wingdings" w:hAnsi="Wingdings" w:hint="default"/>
      </w:rPr>
    </w:lvl>
    <w:lvl w:ilvl="4" w:tplc="0409000B" w:tentative="1">
      <w:start w:val="1"/>
      <w:numFmt w:val="bullet"/>
      <w:lvlText w:val=""/>
      <w:lvlJc w:val="left"/>
      <w:pPr>
        <w:ind w:left="2680" w:hanging="420"/>
      </w:pPr>
      <w:rPr>
        <w:rFonts w:ascii="Wingdings" w:hAnsi="Wingdings" w:hint="default"/>
      </w:rPr>
    </w:lvl>
    <w:lvl w:ilvl="5" w:tplc="0409000D" w:tentative="1">
      <w:start w:val="1"/>
      <w:numFmt w:val="bullet"/>
      <w:lvlText w:val=""/>
      <w:lvlJc w:val="left"/>
      <w:pPr>
        <w:ind w:left="3100" w:hanging="420"/>
      </w:pPr>
      <w:rPr>
        <w:rFonts w:ascii="Wingdings" w:hAnsi="Wingdings" w:hint="default"/>
      </w:rPr>
    </w:lvl>
    <w:lvl w:ilvl="6" w:tplc="04090001" w:tentative="1">
      <w:start w:val="1"/>
      <w:numFmt w:val="bullet"/>
      <w:lvlText w:val=""/>
      <w:lvlJc w:val="left"/>
      <w:pPr>
        <w:ind w:left="3520" w:hanging="420"/>
      </w:pPr>
      <w:rPr>
        <w:rFonts w:ascii="Wingdings" w:hAnsi="Wingdings" w:hint="default"/>
      </w:rPr>
    </w:lvl>
    <w:lvl w:ilvl="7" w:tplc="0409000B" w:tentative="1">
      <w:start w:val="1"/>
      <w:numFmt w:val="bullet"/>
      <w:lvlText w:val=""/>
      <w:lvlJc w:val="left"/>
      <w:pPr>
        <w:ind w:left="3940" w:hanging="420"/>
      </w:pPr>
      <w:rPr>
        <w:rFonts w:ascii="Wingdings" w:hAnsi="Wingdings" w:hint="default"/>
      </w:rPr>
    </w:lvl>
    <w:lvl w:ilvl="8" w:tplc="0409000D" w:tentative="1">
      <w:start w:val="1"/>
      <w:numFmt w:val="bullet"/>
      <w:lvlText w:val=""/>
      <w:lvlJc w:val="left"/>
      <w:pPr>
        <w:ind w:left="4360" w:hanging="420"/>
      </w:pPr>
      <w:rPr>
        <w:rFonts w:ascii="Wingdings" w:hAnsi="Wingdings" w:hint="default"/>
      </w:rPr>
    </w:lvl>
  </w:abstractNum>
  <w:abstractNum w:abstractNumId="8" w15:restartNumberingAfterBreak="0">
    <w:nsid w:val="33E05E53"/>
    <w:multiLevelType w:val="multilevel"/>
    <w:tmpl w:val="8E5E0FCE"/>
    <w:lvl w:ilvl="0">
      <w:start w:val="1"/>
      <w:numFmt w:val="bullet"/>
      <w:lvlText w:val=""/>
      <w:lvlJc w:val="left"/>
      <w:pPr>
        <w:ind w:left="700" w:hanging="587"/>
      </w:pPr>
      <w:rPr>
        <w:rFonts w:ascii="Wingdings" w:hAnsi="Wingdings" w:hint="default"/>
      </w:rPr>
    </w:lvl>
    <w:lvl w:ilvl="1">
      <w:start w:val="1"/>
      <w:numFmt w:val="bullet"/>
      <w:lvlText w:val=""/>
      <w:lvlJc w:val="left"/>
      <w:pPr>
        <w:ind w:left="1180" w:hanging="480"/>
      </w:pPr>
      <w:rPr>
        <w:rFonts w:ascii="Wingdings" w:hAnsi="Wingdings" w:hint="default"/>
      </w:rPr>
    </w:lvl>
    <w:lvl w:ilvl="2">
      <w:start w:val="1"/>
      <w:numFmt w:val="bullet"/>
      <w:lvlText w:val=""/>
      <w:lvlJc w:val="left"/>
      <w:pPr>
        <w:ind w:left="1660" w:hanging="480"/>
      </w:pPr>
      <w:rPr>
        <w:rFonts w:ascii="Wingdings" w:hAnsi="Wingdings" w:hint="default"/>
      </w:rPr>
    </w:lvl>
    <w:lvl w:ilvl="3">
      <w:start w:val="1"/>
      <w:numFmt w:val="bullet"/>
      <w:lvlText w:val=""/>
      <w:lvlJc w:val="left"/>
      <w:pPr>
        <w:ind w:left="2140" w:hanging="480"/>
      </w:pPr>
      <w:rPr>
        <w:rFonts w:ascii="Wingdings" w:hAnsi="Wingdings" w:hint="default"/>
      </w:rPr>
    </w:lvl>
    <w:lvl w:ilvl="4">
      <w:start w:val="1"/>
      <w:numFmt w:val="bullet"/>
      <w:lvlText w:val=""/>
      <w:lvlJc w:val="left"/>
      <w:pPr>
        <w:ind w:left="2620" w:hanging="480"/>
      </w:pPr>
      <w:rPr>
        <w:rFonts w:ascii="Wingdings" w:hAnsi="Wingdings" w:hint="default"/>
      </w:rPr>
    </w:lvl>
    <w:lvl w:ilvl="5">
      <w:start w:val="1"/>
      <w:numFmt w:val="bullet"/>
      <w:lvlText w:val=""/>
      <w:lvlJc w:val="left"/>
      <w:pPr>
        <w:ind w:left="3100" w:hanging="480"/>
      </w:pPr>
      <w:rPr>
        <w:rFonts w:ascii="Wingdings" w:hAnsi="Wingdings" w:hint="default"/>
      </w:rPr>
    </w:lvl>
    <w:lvl w:ilvl="6">
      <w:start w:val="1"/>
      <w:numFmt w:val="bullet"/>
      <w:lvlText w:val=""/>
      <w:lvlJc w:val="left"/>
      <w:pPr>
        <w:ind w:left="3580" w:hanging="480"/>
      </w:pPr>
      <w:rPr>
        <w:rFonts w:ascii="Wingdings" w:hAnsi="Wingdings" w:hint="default"/>
      </w:rPr>
    </w:lvl>
    <w:lvl w:ilvl="7">
      <w:start w:val="1"/>
      <w:numFmt w:val="bullet"/>
      <w:lvlText w:val=""/>
      <w:lvlJc w:val="left"/>
      <w:pPr>
        <w:ind w:left="4060" w:hanging="480"/>
      </w:pPr>
      <w:rPr>
        <w:rFonts w:ascii="Wingdings" w:hAnsi="Wingdings" w:hint="default"/>
      </w:rPr>
    </w:lvl>
    <w:lvl w:ilvl="8">
      <w:start w:val="1"/>
      <w:numFmt w:val="bullet"/>
      <w:lvlText w:val=""/>
      <w:lvlJc w:val="left"/>
      <w:pPr>
        <w:ind w:left="4540" w:hanging="480"/>
      </w:pPr>
      <w:rPr>
        <w:rFonts w:ascii="Wingdings" w:hAnsi="Wingdings" w:hint="default"/>
      </w:rPr>
    </w:lvl>
  </w:abstractNum>
  <w:abstractNum w:abstractNumId="9" w15:restartNumberingAfterBreak="0">
    <w:nsid w:val="3A22575A"/>
    <w:multiLevelType w:val="hybridMultilevel"/>
    <w:tmpl w:val="A26A25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3637D29"/>
    <w:multiLevelType w:val="hybridMultilevel"/>
    <w:tmpl w:val="DF345210"/>
    <w:lvl w:ilvl="0" w:tplc="29A298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9296449"/>
    <w:multiLevelType w:val="hybridMultilevel"/>
    <w:tmpl w:val="EC84079C"/>
    <w:lvl w:ilvl="0" w:tplc="04090003">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21D5A0C"/>
    <w:multiLevelType w:val="hybridMultilevel"/>
    <w:tmpl w:val="6996F68E"/>
    <w:lvl w:ilvl="0" w:tplc="04090003">
      <w:start w:val="1"/>
      <w:numFmt w:val="bullet"/>
      <w:lvlText w:val=""/>
      <w:lvlJc w:val="left"/>
      <w:pPr>
        <w:ind w:left="622" w:hanging="480"/>
      </w:pPr>
      <w:rPr>
        <w:rFonts w:ascii="Wingdings" w:hAnsi="Wingdings" w:hint="default"/>
      </w:rPr>
    </w:lvl>
    <w:lvl w:ilvl="1" w:tplc="0409000B" w:tentative="1">
      <w:start w:val="1"/>
      <w:numFmt w:val="bullet"/>
      <w:lvlText w:val=""/>
      <w:lvlJc w:val="left"/>
      <w:pPr>
        <w:ind w:left="1180" w:hanging="480"/>
      </w:pPr>
      <w:rPr>
        <w:rFonts w:ascii="Wingdings" w:hAnsi="Wingdings" w:hint="default"/>
      </w:rPr>
    </w:lvl>
    <w:lvl w:ilvl="2" w:tplc="0409000D" w:tentative="1">
      <w:start w:val="1"/>
      <w:numFmt w:val="bullet"/>
      <w:lvlText w:val=""/>
      <w:lvlJc w:val="left"/>
      <w:pPr>
        <w:ind w:left="1660" w:hanging="480"/>
      </w:pPr>
      <w:rPr>
        <w:rFonts w:ascii="Wingdings" w:hAnsi="Wingdings" w:hint="default"/>
      </w:rPr>
    </w:lvl>
    <w:lvl w:ilvl="3" w:tplc="04090001" w:tentative="1">
      <w:start w:val="1"/>
      <w:numFmt w:val="bullet"/>
      <w:lvlText w:val=""/>
      <w:lvlJc w:val="left"/>
      <w:pPr>
        <w:ind w:left="2140" w:hanging="480"/>
      </w:pPr>
      <w:rPr>
        <w:rFonts w:ascii="Wingdings" w:hAnsi="Wingdings" w:hint="default"/>
      </w:rPr>
    </w:lvl>
    <w:lvl w:ilvl="4" w:tplc="0409000B" w:tentative="1">
      <w:start w:val="1"/>
      <w:numFmt w:val="bullet"/>
      <w:lvlText w:val=""/>
      <w:lvlJc w:val="left"/>
      <w:pPr>
        <w:ind w:left="2620" w:hanging="480"/>
      </w:pPr>
      <w:rPr>
        <w:rFonts w:ascii="Wingdings" w:hAnsi="Wingdings" w:hint="default"/>
      </w:rPr>
    </w:lvl>
    <w:lvl w:ilvl="5" w:tplc="0409000D" w:tentative="1">
      <w:start w:val="1"/>
      <w:numFmt w:val="bullet"/>
      <w:lvlText w:val=""/>
      <w:lvlJc w:val="left"/>
      <w:pPr>
        <w:ind w:left="3100" w:hanging="480"/>
      </w:pPr>
      <w:rPr>
        <w:rFonts w:ascii="Wingdings" w:hAnsi="Wingdings" w:hint="default"/>
      </w:rPr>
    </w:lvl>
    <w:lvl w:ilvl="6" w:tplc="04090001" w:tentative="1">
      <w:start w:val="1"/>
      <w:numFmt w:val="bullet"/>
      <w:lvlText w:val=""/>
      <w:lvlJc w:val="left"/>
      <w:pPr>
        <w:ind w:left="3580" w:hanging="480"/>
      </w:pPr>
      <w:rPr>
        <w:rFonts w:ascii="Wingdings" w:hAnsi="Wingdings" w:hint="default"/>
      </w:rPr>
    </w:lvl>
    <w:lvl w:ilvl="7" w:tplc="0409000B" w:tentative="1">
      <w:start w:val="1"/>
      <w:numFmt w:val="bullet"/>
      <w:lvlText w:val=""/>
      <w:lvlJc w:val="left"/>
      <w:pPr>
        <w:ind w:left="4060" w:hanging="480"/>
      </w:pPr>
      <w:rPr>
        <w:rFonts w:ascii="Wingdings" w:hAnsi="Wingdings" w:hint="default"/>
      </w:rPr>
    </w:lvl>
    <w:lvl w:ilvl="8" w:tplc="0409000D" w:tentative="1">
      <w:start w:val="1"/>
      <w:numFmt w:val="bullet"/>
      <w:lvlText w:val=""/>
      <w:lvlJc w:val="left"/>
      <w:pPr>
        <w:ind w:left="4540" w:hanging="480"/>
      </w:pPr>
      <w:rPr>
        <w:rFonts w:ascii="Wingdings" w:hAnsi="Wingdings" w:hint="default"/>
      </w:rPr>
    </w:lvl>
  </w:abstractNum>
  <w:abstractNum w:abstractNumId="13" w15:restartNumberingAfterBreak="0">
    <w:nsid w:val="524976B3"/>
    <w:multiLevelType w:val="hybridMultilevel"/>
    <w:tmpl w:val="FC76F2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47475D"/>
    <w:multiLevelType w:val="hybridMultilevel"/>
    <w:tmpl w:val="2272DF0C"/>
    <w:lvl w:ilvl="0" w:tplc="1FB23184">
      <w:numFmt w:val="bullet"/>
      <w:lvlText w:val="・"/>
      <w:lvlJc w:val="left"/>
      <w:pPr>
        <w:ind w:left="360" w:hanging="360"/>
      </w:pPr>
      <w:rPr>
        <w:rFonts w:ascii="ＭＳ Ｐ明朝" w:eastAsia="ＭＳ Ｐ明朝" w:hAnsi="ＭＳ Ｐ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FC142C4"/>
    <w:multiLevelType w:val="hybridMultilevel"/>
    <w:tmpl w:val="3870AE70"/>
    <w:lvl w:ilvl="0" w:tplc="29A298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3272BBE"/>
    <w:multiLevelType w:val="hybridMultilevel"/>
    <w:tmpl w:val="9CB2FB56"/>
    <w:lvl w:ilvl="0" w:tplc="29A298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388163A"/>
    <w:multiLevelType w:val="hybridMultilevel"/>
    <w:tmpl w:val="DB4EF64E"/>
    <w:lvl w:ilvl="0" w:tplc="29A298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78944B0"/>
    <w:multiLevelType w:val="hybridMultilevel"/>
    <w:tmpl w:val="8E5E0FCE"/>
    <w:lvl w:ilvl="0" w:tplc="57024E4E">
      <w:start w:val="1"/>
      <w:numFmt w:val="bullet"/>
      <w:lvlText w:val=""/>
      <w:lvlJc w:val="left"/>
      <w:pPr>
        <w:ind w:left="700" w:hanging="587"/>
      </w:pPr>
      <w:rPr>
        <w:rFonts w:ascii="Wingdings" w:hAnsi="Wingdings" w:hint="default"/>
      </w:rPr>
    </w:lvl>
    <w:lvl w:ilvl="1" w:tplc="0409000B" w:tentative="1">
      <w:start w:val="1"/>
      <w:numFmt w:val="bullet"/>
      <w:lvlText w:val=""/>
      <w:lvlJc w:val="left"/>
      <w:pPr>
        <w:ind w:left="1180" w:hanging="480"/>
      </w:pPr>
      <w:rPr>
        <w:rFonts w:ascii="Wingdings" w:hAnsi="Wingdings" w:hint="default"/>
      </w:rPr>
    </w:lvl>
    <w:lvl w:ilvl="2" w:tplc="0409000D" w:tentative="1">
      <w:start w:val="1"/>
      <w:numFmt w:val="bullet"/>
      <w:lvlText w:val=""/>
      <w:lvlJc w:val="left"/>
      <w:pPr>
        <w:ind w:left="1660" w:hanging="480"/>
      </w:pPr>
      <w:rPr>
        <w:rFonts w:ascii="Wingdings" w:hAnsi="Wingdings" w:hint="default"/>
      </w:rPr>
    </w:lvl>
    <w:lvl w:ilvl="3" w:tplc="04090001" w:tentative="1">
      <w:start w:val="1"/>
      <w:numFmt w:val="bullet"/>
      <w:lvlText w:val=""/>
      <w:lvlJc w:val="left"/>
      <w:pPr>
        <w:ind w:left="2140" w:hanging="480"/>
      </w:pPr>
      <w:rPr>
        <w:rFonts w:ascii="Wingdings" w:hAnsi="Wingdings" w:hint="default"/>
      </w:rPr>
    </w:lvl>
    <w:lvl w:ilvl="4" w:tplc="0409000B" w:tentative="1">
      <w:start w:val="1"/>
      <w:numFmt w:val="bullet"/>
      <w:lvlText w:val=""/>
      <w:lvlJc w:val="left"/>
      <w:pPr>
        <w:ind w:left="2620" w:hanging="480"/>
      </w:pPr>
      <w:rPr>
        <w:rFonts w:ascii="Wingdings" w:hAnsi="Wingdings" w:hint="default"/>
      </w:rPr>
    </w:lvl>
    <w:lvl w:ilvl="5" w:tplc="0409000D" w:tentative="1">
      <w:start w:val="1"/>
      <w:numFmt w:val="bullet"/>
      <w:lvlText w:val=""/>
      <w:lvlJc w:val="left"/>
      <w:pPr>
        <w:ind w:left="3100" w:hanging="480"/>
      </w:pPr>
      <w:rPr>
        <w:rFonts w:ascii="Wingdings" w:hAnsi="Wingdings" w:hint="default"/>
      </w:rPr>
    </w:lvl>
    <w:lvl w:ilvl="6" w:tplc="04090001" w:tentative="1">
      <w:start w:val="1"/>
      <w:numFmt w:val="bullet"/>
      <w:lvlText w:val=""/>
      <w:lvlJc w:val="left"/>
      <w:pPr>
        <w:ind w:left="3580" w:hanging="480"/>
      </w:pPr>
      <w:rPr>
        <w:rFonts w:ascii="Wingdings" w:hAnsi="Wingdings" w:hint="default"/>
      </w:rPr>
    </w:lvl>
    <w:lvl w:ilvl="7" w:tplc="0409000B" w:tentative="1">
      <w:start w:val="1"/>
      <w:numFmt w:val="bullet"/>
      <w:lvlText w:val=""/>
      <w:lvlJc w:val="left"/>
      <w:pPr>
        <w:ind w:left="4060" w:hanging="480"/>
      </w:pPr>
      <w:rPr>
        <w:rFonts w:ascii="Wingdings" w:hAnsi="Wingdings" w:hint="default"/>
      </w:rPr>
    </w:lvl>
    <w:lvl w:ilvl="8" w:tplc="0409000D" w:tentative="1">
      <w:start w:val="1"/>
      <w:numFmt w:val="bullet"/>
      <w:lvlText w:val=""/>
      <w:lvlJc w:val="left"/>
      <w:pPr>
        <w:ind w:left="4540" w:hanging="480"/>
      </w:pPr>
      <w:rPr>
        <w:rFonts w:ascii="Wingdings" w:hAnsi="Wingdings" w:hint="default"/>
      </w:rPr>
    </w:lvl>
  </w:abstractNum>
  <w:abstractNum w:abstractNumId="19" w15:restartNumberingAfterBreak="0">
    <w:nsid w:val="6A076D30"/>
    <w:multiLevelType w:val="hybridMultilevel"/>
    <w:tmpl w:val="52E238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886017E"/>
    <w:multiLevelType w:val="hybridMultilevel"/>
    <w:tmpl w:val="B526230E"/>
    <w:lvl w:ilvl="0" w:tplc="10090001">
      <w:start w:val="1"/>
      <w:numFmt w:val="bullet"/>
      <w:lvlText w:val=""/>
      <w:lvlJc w:val="left"/>
      <w:pPr>
        <w:ind w:left="440" w:hanging="420"/>
      </w:pPr>
      <w:rPr>
        <w:rFonts w:ascii="Symbol" w:hAnsi="Symbol" w:hint="default"/>
      </w:rPr>
    </w:lvl>
    <w:lvl w:ilvl="1" w:tplc="0409000B" w:tentative="1">
      <w:start w:val="1"/>
      <w:numFmt w:val="bullet"/>
      <w:lvlText w:val=""/>
      <w:lvlJc w:val="left"/>
      <w:pPr>
        <w:ind w:left="860" w:hanging="420"/>
      </w:pPr>
      <w:rPr>
        <w:rFonts w:ascii="Wingdings" w:hAnsi="Wingdings" w:hint="default"/>
      </w:rPr>
    </w:lvl>
    <w:lvl w:ilvl="2" w:tplc="0409000D"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B" w:tentative="1">
      <w:start w:val="1"/>
      <w:numFmt w:val="bullet"/>
      <w:lvlText w:val=""/>
      <w:lvlJc w:val="left"/>
      <w:pPr>
        <w:ind w:left="2120" w:hanging="420"/>
      </w:pPr>
      <w:rPr>
        <w:rFonts w:ascii="Wingdings" w:hAnsi="Wingdings" w:hint="default"/>
      </w:rPr>
    </w:lvl>
    <w:lvl w:ilvl="5" w:tplc="0409000D"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B" w:tentative="1">
      <w:start w:val="1"/>
      <w:numFmt w:val="bullet"/>
      <w:lvlText w:val=""/>
      <w:lvlJc w:val="left"/>
      <w:pPr>
        <w:ind w:left="3380" w:hanging="420"/>
      </w:pPr>
      <w:rPr>
        <w:rFonts w:ascii="Wingdings" w:hAnsi="Wingdings" w:hint="default"/>
      </w:rPr>
    </w:lvl>
    <w:lvl w:ilvl="8" w:tplc="0409000D" w:tentative="1">
      <w:start w:val="1"/>
      <w:numFmt w:val="bullet"/>
      <w:lvlText w:val=""/>
      <w:lvlJc w:val="left"/>
      <w:pPr>
        <w:ind w:left="3800" w:hanging="420"/>
      </w:pPr>
      <w:rPr>
        <w:rFonts w:ascii="Wingdings" w:hAnsi="Wingdings" w:hint="default"/>
      </w:rPr>
    </w:lvl>
  </w:abstractNum>
  <w:abstractNum w:abstractNumId="21" w15:restartNumberingAfterBreak="0">
    <w:nsid w:val="7E391BA4"/>
    <w:multiLevelType w:val="hybridMultilevel"/>
    <w:tmpl w:val="D0C47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10"/>
  </w:num>
  <w:num w:numId="5">
    <w:abstractNumId w:val="17"/>
  </w:num>
  <w:num w:numId="6">
    <w:abstractNumId w:val="14"/>
  </w:num>
  <w:num w:numId="7">
    <w:abstractNumId w:val="7"/>
  </w:num>
  <w:num w:numId="8">
    <w:abstractNumId w:val="21"/>
  </w:num>
  <w:num w:numId="9">
    <w:abstractNumId w:val="2"/>
  </w:num>
  <w:num w:numId="10">
    <w:abstractNumId w:val="0"/>
  </w:num>
  <w:num w:numId="11">
    <w:abstractNumId w:val="6"/>
  </w:num>
  <w:num w:numId="12">
    <w:abstractNumId w:val="12"/>
  </w:num>
  <w:num w:numId="13">
    <w:abstractNumId w:val="18"/>
  </w:num>
  <w:num w:numId="14">
    <w:abstractNumId w:val="8"/>
  </w:num>
  <w:num w:numId="15">
    <w:abstractNumId w:val="15"/>
  </w:num>
  <w:num w:numId="16">
    <w:abstractNumId w:val="16"/>
  </w:num>
  <w:num w:numId="17">
    <w:abstractNumId w:val="19"/>
  </w:num>
  <w:num w:numId="18">
    <w:abstractNumId w:val="13"/>
  </w:num>
  <w:num w:numId="19">
    <w:abstractNumId w:val="9"/>
  </w:num>
  <w:num w:numId="20">
    <w:abstractNumId w:val="20"/>
  </w:num>
  <w:num w:numId="21">
    <w:abstractNumId w:val="1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dirty"/>
  <w:attachedTemplate r:id="rId1"/>
  <w:defaultTabStop w:val="720"/>
  <w:drawingGridHorizontalSpacing w:val="12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C88"/>
    <w:rsid w:val="0001341F"/>
    <w:rsid w:val="0002266A"/>
    <w:rsid w:val="00031980"/>
    <w:rsid w:val="000632BF"/>
    <w:rsid w:val="00065CCB"/>
    <w:rsid w:val="00071443"/>
    <w:rsid w:val="00072060"/>
    <w:rsid w:val="00083194"/>
    <w:rsid w:val="00085B18"/>
    <w:rsid w:val="00095A80"/>
    <w:rsid w:val="000A0F97"/>
    <w:rsid w:val="000A1743"/>
    <w:rsid w:val="000A2E49"/>
    <w:rsid w:val="000A5897"/>
    <w:rsid w:val="000C2821"/>
    <w:rsid w:val="000C59F7"/>
    <w:rsid w:val="000D0123"/>
    <w:rsid w:val="000D6148"/>
    <w:rsid w:val="000D7E7C"/>
    <w:rsid w:val="00102C88"/>
    <w:rsid w:val="001045F2"/>
    <w:rsid w:val="00120136"/>
    <w:rsid w:val="001273F0"/>
    <w:rsid w:val="00140A66"/>
    <w:rsid w:val="00144B5E"/>
    <w:rsid w:val="00150296"/>
    <w:rsid w:val="00153486"/>
    <w:rsid w:val="00153742"/>
    <w:rsid w:val="001648FF"/>
    <w:rsid w:val="00165D6E"/>
    <w:rsid w:val="00187D71"/>
    <w:rsid w:val="0019432F"/>
    <w:rsid w:val="001A3847"/>
    <w:rsid w:val="001A3A84"/>
    <w:rsid w:val="001A6323"/>
    <w:rsid w:val="001A7DA6"/>
    <w:rsid w:val="001B1121"/>
    <w:rsid w:val="001B4FD2"/>
    <w:rsid w:val="001C0C92"/>
    <w:rsid w:val="001C41C3"/>
    <w:rsid w:val="001C664A"/>
    <w:rsid w:val="001D179B"/>
    <w:rsid w:val="001D296D"/>
    <w:rsid w:val="001D3D83"/>
    <w:rsid w:val="001D61C7"/>
    <w:rsid w:val="001E4E02"/>
    <w:rsid w:val="001E5862"/>
    <w:rsid w:val="001E775B"/>
    <w:rsid w:val="001F3DC9"/>
    <w:rsid w:val="00200B5C"/>
    <w:rsid w:val="00204ECA"/>
    <w:rsid w:val="00210D1D"/>
    <w:rsid w:val="0022265F"/>
    <w:rsid w:val="00227FC1"/>
    <w:rsid w:val="0023331E"/>
    <w:rsid w:val="0024028B"/>
    <w:rsid w:val="002574C8"/>
    <w:rsid w:val="00260106"/>
    <w:rsid w:val="002605DE"/>
    <w:rsid w:val="002609AF"/>
    <w:rsid w:val="00287AC1"/>
    <w:rsid w:val="002B3449"/>
    <w:rsid w:val="002B7EE4"/>
    <w:rsid w:val="002D03CA"/>
    <w:rsid w:val="002D4305"/>
    <w:rsid w:val="002F2D80"/>
    <w:rsid w:val="002F3C55"/>
    <w:rsid w:val="00315C37"/>
    <w:rsid w:val="003554BE"/>
    <w:rsid w:val="003658D7"/>
    <w:rsid w:val="00366152"/>
    <w:rsid w:val="00373B29"/>
    <w:rsid w:val="003740A3"/>
    <w:rsid w:val="003751A4"/>
    <w:rsid w:val="00380D64"/>
    <w:rsid w:val="003813D9"/>
    <w:rsid w:val="00382E0C"/>
    <w:rsid w:val="00385CAE"/>
    <w:rsid w:val="003908C3"/>
    <w:rsid w:val="003943BC"/>
    <w:rsid w:val="003A2F07"/>
    <w:rsid w:val="003A3FAA"/>
    <w:rsid w:val="003E070D"/>
    <w:rsid w:val="003E12EF"/>
    <w:rsid w:val="003E5F39"/>
    <w:rsid w:val="004028E4"/>
    <w:rsid w:val="00424679"/>
    <w:rsid w:val="0043333B"/>
    <w:rsid w:val="00436433"/>
    <w:rsid w:val="00436AF5"/>
    <w:rsid w:val="00441201"/>
    <w:rsid w:val="004461C5"/>
    <w:rsid w:val="0045218E"/>
    <w:rsid w:val="00453B36"/>
    <w:rsid w:val="00463971"/>
    <w:rsid w:val="0048315C"/>
    <w:rsid w:val="00490B37"/>
    <w:rsid w:val="004A3E22"/>
    <w:rsid w:val="004B3617"/>
    <w:rsid w:val="004B478C"/>
    <w:rsid w:val="004C26C3"/>
    <w:rsid w:val="004C677A"/>
    <w:rsid w:val="004D0637"/>
    <w:rsid w:val="004D36A2"/>
    <w:rsid w:val="004D75F2"/>
    <w:rsid w:val="004E429E"/>
    <w:rsid w:val="004F6BC3"/>
    <w:rsid w:val="00505FF6"/>
    <w:rsid w:val="00510A82"/>
    <w:rsid w:val="005245D7"/>
    <w:rsid w:val="005271BB"/>
    <w:rsid w:val="0053120E"/>
    <w:rsid w:val="00531E88"/>
    <w:rsid w:val="005570AD"/>
    <w:rsid w:val="00566234"/>
    <w:rsid w:val="0056665B"/>
    <w:rsid w:val="005721FF"/>
    <w:rsid w:val="00576D31"/>
    <w:rsid w:val="005B162D"/>
    <w:rsid w:val="005B544E"/>
    <w:rsid w:val="005C3E1B"/>
    <w:rsid w:val="005C665B"/>
    <w:rsid w:val="005C6C6F"/>
    <w:rsid w:val="005D3A2D"/>
    <w:rsid w:val="005D4026"/>
    <w:rsid w:val="005D594E"/>
    <w:rsid w:val="005D694F"/>
    <w:rsid w:val="005F4096"/>
    <w:rsid w:val="005F56BF"/>
    <w:rsid w:val="00602C15"/>
    <w:rsid w:val="00616D9D"/>
    <w:rsid w:val="00635F02"/>
    <w:rsid w:val="00640C5A"/>
    <w:rsid w:val="00655606"/>
    <w:rsid w:val="006558FB"/>
    <w:rsid w:val="006619B4"/>
    <w:rsid w:val="006644E1"/>
    <w:rsid w:val="0067017D"/>
    <w:rsid w:val="00672DCD"/>
    <w:rsid w:val="006743FE"/>
    <w:rsid w:val="00684DD9"/>
    <w:rsid w:val="006D104F"/>
    <w:rsid w:val="006D7DA5"/>
    <w:rsid w:val="006E4615"/>
    <w:rsid w:val="006E4C22"/>
    <w:rsid w:val="00713A59"/>
    <w:rsid w:val="007146B7"/>
    <w:rsid w:val="00714A50"/>
    <w:rsid w:val="007159AF"/>
    <w:rsid w:val="00721C70"/>
    <w:rsid w:val="00722E0C"/>
    <w:rsid w:val="00724520"/>
    <w:rsid w:val="00727C17"/>
    <w:rsid w:val="00750B0D"/>
    <w:rsid w:val="00753D32"/>
    <w:rsid w:val="00756154"/>
    <w:rsid w:val="00757A74"/>
    <w:rsid w:val="007653A9"/>
    <w:rsid w:val="00770DBD"/>
    <w:rsid w:val="00783E98"/>
    <w:rsid w:val="00786B79"/>
    <w:rsid w:val="00792B25"/>
    <w:rsid w:val="007A1A76"/>
    <w:rsid w:val="007A3088"/>
    <w:rsid w:val="007A727D"/>
    <w:rsid w:val="007B06D5"/>
    <w:rsid w:val="007C22F5"/>
    <w:rsid w:val="007E5FBF"/>
    <w:rsid w:val="007F5CA2"/>
    <w:rsid w:val="00815406"/>
    <w:rsid w:val="0083657B"/>
    <w:rsid w:val="00836B19"/>
    <w:rsid w:val="0084514F"/>
    <w:rsid w:val="00863FC9"/>
    <w:rsid w:val="00873092"/>
    <w:rsid w:val="00880BCF"/>
    <w:rsid w:val="00887EEA"/>
    <w:rsid w:val="008931EE"/>
    <w:rsid w:val="008A1727"/>
    <w:rsid w:val="008A5C5A"/>
    <w:rsid w:val="008A5CDB"/>
    <w:rsid w:val="008A691D"/>
    <w:rsid w:val="008B0430"/>
    <w:rsid w:val="008B4AB6"/>
    <w:rsid w:val="008C021B"/>
    <w:rsid w:val="008C1162"/>
    <w:rsid w:val="008C3921"/>
    <w:rsid w:val="008C56A4"/>
    <w:rsid w:val="008C6A07"/>
    <w:rsid w:val="008D3E5B"/>
    <w:rsid w:val="008D58B1"/>
    <w:rsid w:val="008F23F9"/>
    <w:rsid w:val="008F3B4A"/>
    <w:rsid w:val="00923230"/>
    <w:rsid w:val="009252CC"/>
    <w:rsid w:val="00937DD8"/>
    <w:rsid w:val="0094570E"/>
    <w:rsid w:val="00947DB0"/>
    <w:rsid w:val="009612C9"/>
    <w:rsid w:val="00962B8F"/>
    <w:rsid w:val="009662CF"/>
    <w:rsid w:val="00974E44"/>
    <w:rsid w:val="009B00D0"/>
    <w:rsid w:val="009B3A68"/>
    <w:rsid w:val="009B470C"/>
    <w:rsid w:val="009B47A8"/>
    <w:rsid w:val="009C4432"/>
    <w:rsid w:val="009F1A95"/>
    <w:rsid w:val="00A13EE9"/>
    <w:rsid w:val="00A17882"/>
    <w:rsid w:val="00A254B0"/>
    <w:rsid w:val="00A30D89"/>
    <w:rsid w:val="00A413CB"/>
    <w:rsid w:val="00A5443E"/>
    <w:rsid w:val="00A63E92"/>
    <w:rsid w:val="00A86DF1"/>
    <w:rsid w:val="00A95AC5"/>
    <w:rsid w:val="00AA283E"/>
    <w:rsid w:val="00AA79C9"/>
    <w:rsid w:val="00AB059A"/>
    <w:rsid w:val="00AB5BBA"/>
    <w:rsid w:val="00AB6F1F"/>
    <w:rsid w:val="00AC1C26"/>
    <w:rsid w:val="00AC306A"/>
    <w:rsid w:val="00AC73D9"/>
    <w:rsid w:val="00AF2991"/>
    <w:rsid w:val="00AF5AB0"/>
    <w:rsid w:val="00AF60DE"/>
    <w:rsid w:val="00B03188"/>
    <w:rsid w:val="00B13E86"/>
    <w:rsid w:val="00B15D89"/>
    <w:rsid w:val="00B1709E"/>
    <w:rsid w:val="00B20557"/>
    <w:rsid w:val="00B20648"/>
    <w:rsid w:val="00B41D54"/>
    <w:rsid w:val="00B44FC2"/>
    <w:rsid w:val="00B67374"/>
    <w:rsid w:val="00B7228F"/>
    <w:rsid w:val="00B72ABB"/>
    <w:rsid w:val="00B84025"/>
    <w:rsid w:val="00B85659"/>
    <w:rsid w:val="00B9215A"/>
    <w:rsid w:val="00B94853"/>
    <w:rsid w:val="00B95701"/>
    <w:rsid w:val="00BA2F69"/>
    <w:rsid w:val="00BA72C0"/>
    <w:rsid w:val="00BA7CC5"/>
    <w:rsid w:val="00BC24D2"/>
    <w:rsid w:val="00BC3E12"/>
    <w:rsid w:val="00BD2C3D"/>
    <w:rsid w:val="00BD6D09"/>
    <w:rsid w:val="00BE1079"/>
    <w:rsid w:val="00BE2BEB"/>
    <w:rsid w:val="00BF5268"/>
    <w:rsid w:val="00C12222"/>
    <w:rsid w:val="00C13E8D"/>
    <w:rsid w:val="00C76D4B"/>
    <w:rsid w:val="00C7763C"/>
    <w:rsid w:val="00C87290"/>
    <w:rsid w:val="00C9153E"/>
    <w:rsid w:val="00CA20D2"/>
    <w:rsid w:val="00CA7012"/>
    <w:rsid w:val="00CB0303"/>
    <w:rsid w:val="00CB5214"/>
    <w:rsid w:val="00CC63C9"/>
    <w:rsid w:val="00CD45AB"/>
    <w:rsid w:val="00CD73DE"/>
    <w:rsid w:val="00CF0723"/>
    <w:rsid w:val="00CF1735"/>
    <w:rsid w:val="00CF2A66"/>
    <w:rsid w:val="00D00E26"/>
    <w:rsid w:val="00D02B67"/>
    <w:rsid w:val="00D13A6D"/>
    <w:rsid w:val="00D16874"/>
    <w:rsid w:val="00D173CD"/>
    <w:rsid w:val="00D22556"/>
    <w:rsid w:val="00D23F7C"/>
    <w:rsid w:val="00D33934"/>
    <w:rsid w:val="00D35806"/>
    <w:rsid w:val="00D375FE"/>
    <w:rsid w:val="00D378B0"/>
    <w:rsid w:val="00D41346"/>
    <w:rsid w:val="00D63D87"/>
    <w:rsid w:val="00D63DE1"/>
    <w:rsid w:val="00D70BF5"/>
    <w:rsid w:val="00D70CC7"/>
    <w:rsid w:val="00D741C5"/>
    <w:rsid w:val="00D761C9"/>
    <w:rsid w:val="00D85456"/>
    <w:rsid w:val="00D8746A"/>
    <w:rsid w:val="00DA4DA3"/>
    <w:rsid w:val="00DC09D6"/>
    <w:rsid w:val="00DC5A1A"/>
    <w:rsid w:val="00DD1392"/>
    <w:rsid w:val="00DD25E3"/>
    <w:rsid w:val="00DD2691"/>
    <w:rsid w:val="00DE4FD9"/>
    <w:rsid w:val="00DF1CA0"/>
    <w:rsid w:val="00DF7368"/>
    <w:rsid w:val="00E02D91"/>
    <w:rsid w:val="00E12D69"/>
    <w:rsid w:val="00E211A5"/>
    <w:rsid w:val="00E211BB"/>
    <w:rsid w:val="00E269B4"/>
    <w:rsid w:val="00E37FB6"/>
    <w:rsid w:val="00E40856"/>
    <w:rsid w:val="00E42BEF"/>
    <w:rsid w:val="00E50248"/>
    <w:rsid w:val="00E70D42"/>
    <w:rsid w:val="00E7331C"/>
    <w:rsid w:val="00E779A7"/>
    <w:rsid w:val="00E804E0"/>
    <w:rsid w:val="00E83A41"/>
    <w:rsid w:val="00E87565"/>
    <w:rsid w:val="00E9064E"/>
    <w:rsid w:val="00E963EB"/>
    <w:rsid w:val="00EB30A3"/>
    <w:rsid w:val="00EE343E"/>
    <w:rsid w:val="00EF7A00"/>
    <w:rsid w:val="00F03D9F"/>
    <w:rsid w:val="00F174A9"/>
    <w:rsid w:val="00F21775"/>
    <w:rsid w:val="00F25C60"/>
    <w:rsid w:val="00F3254A"/>
    <w:rsid w:val="00F33DA7"/>
    <w:rsid w:val="00F340EE"/>
    <w:rsid w:val="00F36C40"/>
    <w:rsid w:val="00F44D02"/>
    <w:rsid w:val="00F52751"/>
    <w:rsid w:val="00F67150"/>
    <w:rsid w:val="00F723BA"/>
    <w:rsid w:val="00F760EB"/>
    <w:rsid w:val="00F85789"/>
    <w:rsid w:val="00F977EE"/>
    <w:rsid w:val="00FA5055"/>
    <w:rsid w:val="00FA517E"/>
    <w:rsid w:val="00FA7D83"/>
    <w:rsid w:val="00FB1CA5"/>
    <w:rsid w:val="00FB5A7F"/>
    <w:rsid w:val="00FF21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3952430D"/>
  <w15:docId w15:val="{259B1A70-E078-4051-ABAC-10DE773ED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lsdException w:name="heading 2" w:semiHidden="1" w:unhideWhenUsed="1"/>
    <w:lsdException w:name="heading 3" w:semiHidden="1"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02B67"/>
    <w:rPr>
      <w:rFonts w:eastAsia="ＭＳ 明朝"/>
      <w:sz w:val="24"/>
      <w:szCs w:val="24"/>
    </w:rPr>
  </w:style>
  <w:style w:type="paragraph" w:styleId="1">
    <w:name w:val="heading 1"/>
    <w:basedOn w:val="a"/>
    <w:next w:val="a"/>
    <w:link w:val="10"/>
    <w:uiPriority w:val="99"/>
    <w:rsid w:val="00836B19"/>
    <w:pPr>
      <w:ind w:right="360"/>
      <w:outlineLvl w:val="0"/>
    </w:pPr>
    <w:rPr>
      <w:rFonts w:ascii="Calibri" w:hAnsi="Calibri"/>
      <w:b/>
      <w:bCs/>
      <w:kern w:val="32"/>
      <w:sz w:val="32"/>
      <w:szCs w:val="32"/>
    </w:rPr>
  </w:style>
  <w:style w:type="paragraph" w:styleId="2">
    <w:name w:val="heading 2"/>
    <w:aliases w:val="1"/>
    <w:basedOn w:val="a"/>
    <w:next w:val="a"/>
    <w:link w:val="20"/>
    <w:uiPriority w:val="99"/>
    <w:rsid w:val="00836B19"/>
    <w:pPr>
      <w:ind w:right="360"/>
      <w:outlineLvl w:val="1"/>
    </w:pPr>
    <w:rPr>
      <w:rFonts w:ascii="Calibri" w:hAnsi="Calibri"/>
      <w:b/>
      <w:bCs/>
      <w:i/>
      <w:iCs/>
      <w:sz w:val="28"/>
      <w:szCs w:val="28"/>
    </w:rPr>
  </w:style>
  <w:style w:type="paragraph" w:styleId="3">
    <w:name w:val="heading 3"/>
    <w:basedOn w:val="a"/>
    <w:next w:val="a"/>
    <w:link w:val="30"/>
    <w:uiPriority w:val="99"/>
    <w:rsid w:val="00836B19"/>
    <w:pPr>
      <w:keepNext/>
      <w:keepLines/>
      <w:spacing w:before="480"/>
      <w:ind w:left="2880" w:right="360"/>
      <w:outlineLvl w:val="2"/>
    </w:pPr>
    <w:rPr>
      <w:rFonts w:ascii="Calibri" w:hAnsi="Calibr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rsid w:val="00836B19"/>
    <w:rPr>
      <w:rFonts w:ascii="Calibri" w:eastAsia="Times New Roman" w:hAnsi="Calibri" w:cs="Times New Roman"/>
      <w:b/>
      <w:bCs/>
      <w:kern w:val="32"/>
      <w:sz w:val="32"/>
      <w:szCs w:val="32"/>
    </w:rPr>
  </w:style>
  <w:style w:type="character" w:customStyle="1" w:styleId="20">
    <w:name w:val="見出し 2 (文字)"/>
    <w:aliases w:val="1 (文字)"/>
    <w:basedOn w:val="a0"/>
    <w:link w:val="2"/>
    <w:uiPriority w:val="99"/>
    <w:rsid w:val="00836B19"/>
    <w:rPr>
      <w:rFonts w:ascii="Calibri" w:eastAsia="Times New Roman" w:hAnsi="Calibri" w:cs="Times New Roman"/>
      <w:b/>
      <w:bCs/>
      <w:i/>
      <w:iCs/>
      <w:sz w:val="28"/>
      <w:szCs w:val="28"/>
    </w:rPr>
  </w:style>
  <w:style w:type="character" w:customStyle="1" w:styleId="30">
    <w:name w:val="見出し 3 (文字)"/>
    <w:basedOn w:val="a0"/>
    <w:link w:val="3"/>
    <w:uiPriority w:val="99"/>
    <w:rsid w:val="00836B19"/>
    <w:rPr>
      <w:rFonts w:ascii="Calibri" w:eastAsia="Times New Roman" w:hAnsi="Calibri" w:cs="Times New Roman"/>
      <w:b/>
      <w:bCs/>
      <w:sz w:val="26"/>
      <w:szCs w:val="26"/>
    </w:rPr>
  </w:style>
  <w:style w:type="paragraph" w:customStyle="1" w:styleId="Style4BodyCopy">
    <w:name w:val="Style 4 Body Copy"/>
    <w:basedOn w:val="a"/>
    <w:link w:val="Style4BodyCopyChar"/>
    <w:qFormat/>
    <w:rsid w:val="00E211BB"/>
    <w:pPr>
      <w:tabs>
        <w:tab w:val="left" w:pos="10080"/>
      </w:tabs>
      <w:spacing w:line="260" w:lineRule="exact"/>
      <w:ind w:left="2520"/>
    </w:pPr>
    <w:rPr>
      <w:rFonts w:ascii="Calibri" w:hAnsi="Calibri" w:cs="Gesta"/>
      <w:bCs/>
      <w:color w:val="000000" w:themeColor="text1"/>
      <w:spacing w:val="-1"/>
      <w:sz w:val="20"/>
    </w:rPr>
  </w:style>
  <w:style w:type="character" w:customStyle="1" w:styleId="Style4BodyCopyChar">
    <w:name w:val="Style 4 Body Copy Char"/>
    <w:basedOn w:val="a0"/>
    <w:link w:val="Style4BodyCopy"/>
    <w:rsid w:val="00E211BB"/>
    <w:rPr>
      <w:rFonts w:ascii="Calibri" w:hAnsi="Calibri" w:cs="Gesta"/>
      <w:bCs/>
      <w:color w:val="000000" w:themeColor="text1"/>
      <w:spacing w:val="-1"/>
      <w:szCs w:val="24"/>
    </w:rPr>
  </w:style>
  <w:style w:type="paragraph" w:styleId="a3">
    <w:name w:val="header"/>
    <w:basedOn w:val="a"/>
    <w:link w:val="a4"/>
    <w:uiPriority w:val="99"/>
    <w:unhideWhenUsed/>
    <w:rsid w:val="00153486"/>
    <w:pPr>
      <w:tabs>
        <w:tab w:val="center" w:pos="4680"/>
        <w:tab w:val="right" w:pos="9360"/>
      </w:tabs>
    </w:pPr>
    <w:rPr>
      <w:rFonts w:ascii="Calibri" w:hAnsi="Calibri"/>
    </w:rPr>
  </w:style>
  <w:style w:type="character" w:customStyle="1" w:styleId="a4">
    <w:name w:val="ヘッダー (文字)"/>
    <w:basedOn w:val="a0"/>
    <w:link w:val="a3"/>
    <w:uiPriority w:val="99"/>
    <w:rsid w:val="00153486"/>
    <w:rPr>
      <w:rFonts w:ascii="Calibri" w:hAnsi="Calibri"/>
      <w:sz w:val="24"/>
      <w:szCs w:val="24"/>
    </w:rPr>
  </w:style>
  <w:style w:type="paragraph" w:styleId="a5">
    <w:name w:val="footer"/>
    <w:basedOn w:val="a"/>
    <w:link w:val="a6"/>
    <w:uiPriority w:val="99"/>
    <w:unhideWhenUsed/>
    <w:rsid w:val="00153486"/>
    <w:pPr>
      <w:tabs>
        <w:tab w:val="center" w:pos="4680"/>
        <w:tab w:val="right" w:pos="9360"/>
      </w:tabs>
    </w:pPr>
    <w:rPr>
      <w:rFonts w:ascii="Calibri" w:hAnsi="Calibri"/>
    </w:rPr>
  </w:style>
  <w:style w:type="character" w:customStyle="1" w:styleId="a6">
    <w:name w:val="フッター (文字)"/>
    <w:basedOn w:val="a0"/>
    <w:link w:val="a5"/>
    <w:uiPriority w:val="99"/>
    <w:rsid w:val="00153486"/>
    <w:rPr>
      <w:rFonts w:ascii="Calibri" w:hAnsi="Calibri"/>
      <w:sz w:val="24"/>
      <w:szCs w:val="24"/>
    </w:rPr>
  </w:style>
  <w:style w:type="paragraph" w:styleId="a7">
    <w:name w:val="Balloon Text"/>
    <w:basedOn w:val="a"/>
    <w:link w:val="a8"/>
    <w:uiPriority w:val="99"/>
    <w:semiHidden/>
    <w:unhideWhenUsed/>
    <w:rsid w:val="00153486"/>
    <w:rPr>
      <w:rFonts w:ascii="Tahoma" w:hAnsi="Tahoma" w:cs="Tahoma"/>
      <w:sz w:val="16"/>
      <w:szCs w:val="16"/>
    </w:rPr>
  </w:style>
  <w:style w:type="character" w:customStyle="1" w:styleId="a8">
    <w:name w:val="吹き出し (文字)"/>
    <w:basedOn w:val="a0"/>
    <w:link w:val="a7"/>
    <w:uiPriority w:val="99"/>
    <w:semiHidden/>
    <w:rsid w:val="00153486"/>
    <w:rPr>
      <w:rFonts w:ascii="Tahoma" w:hAnsi="Tahoma" w:cs="Tahoma"/>
      <w:sz w:val="16"/>
      <w:szCs w:val="16"/>
    </w:rPr>
  </w:style>
  <w:style w:type="character" w:styleId="a9">
    <w:name w:val="Emphasis"/>
    <w:basedOn w:val="a0"/>
    <w:uiPriority w:val="20"/>
    <w:rsid w:val="00153486"/>
    <w:rPr>
      <w:i/>
      <w:iCs/>
    </w:rPr>
  </w:style>
  <w:style w:type="character" w:styleId="aa">
    <w:name w:val="Hyperlink"/>
    <w:basedOn w:val="a0"/>
    <w:uiPriority w:val="99"/>
    <w:rsid w:val="00684DD9"/>
    <w:rPr>
      <w:color w:val="0000FF"/>
      <w:u w:val="single"/>
    </w:rPr>
  </w:style>
  <w:style w:type="paragraph" w:customStyle="1" w:styleId="addressfooter">
    <w:name w:val="address footer"/>
    <w:basedOn w:val="a5"/>
    <w:link w:val="addressfooterChar"/>
    <w:autoRedefine/>
    <w:qFormat/>
    <w:rsid w:val="004028E4"/>
    <w:pPr>
      <w:tabs>
        <w:tab w:val="clear" w:pos="4680"/>
        <w:tab w:val="clear" w:pos="9360"/>
      </w:tabs>
      <w:spacing w:before="720"/>
    </w:pPr>
    <w:rPr>
      <w:rFonts w:asciiTheme="minorEastAsia" w:hAnsiTheme="minorEastAsia"/>
      <w:noProof/>
      <w:color w:val="7F7F7F" w:themeColor="text1" w:themeTint="80"/>
      <w:sz w:val="18"/>
      <w:szCs w:val="18"/>
      <w:lang w:eastAsia="ja-JP"/>
    </w:rPr>
  </w:style>
  <w:style w:type="character" w:customStyle="1" w:styleId="addressfooterChar">
    <w:name w:val="address footer Char"/>
    <w:basedOn w:val="a6"/>
    <w:link w:val="addressfooter"/>
    <w:rsid w:val="004028E4"/>
    <w:rPr>
      <w:rFonts w:asciiTheme="minorEastAsia" w:hAnsiTheme="minorEastAsia"/>
      <w:noProof/>
      <w:color w:val="7F7F7F" w:themeColor="text1" w:themeTint="80"/>
      <w:sz w:val="18"/>
      <w:szCs w:val="18"/>
      <w:lang w:eastAsia="ja-JP"/>
    </w:rPr>
  </w:style>
  <w:style w:type="paragraph" w:styleId="ab">
    <w:name w:val="Plain Text"/>
    <w:basedOn w:val="a"/>
    <w:link w:val="ac"/>
    <w:uiPriority w:val="99"/>
    <w:semiHidden/>
    <w:unhideWhenUsed/>
    <w:rsid w:val="00085B18"/>
    <w:rPr>
      <w:rFonts w:ascii="Consolas" w:eastAsiaTheme="minorHAnsi" w:hAnsi="Consolas" w:cstheme="minorBidi"/>
      <w:sz w:val="21"/>
      <w:szCs w:val="21"/>
    </w:rPr>
  </w:style>
  <w:style w:type="character" w:customStyle="1" w:styleId="ac">
    <w:name w:val="書式なし (文字)"/>
    <w:basedOn w:val="a0"/>
    <w:link w:val="ab"/>
    <w:uiPriority w:val="99"/>
    <w:semiHidden/>
    <w:rsid w:val="00085B18"/>
    <w:rPr>
      <w:rFonts w:ascii="Consolas" w:eastAsiaTheme="minorHAnsi" w:hAnsi="Consolas" w:cstheme="minorBidi"/>
      <w:sz w:val="21"/>
      <w:szCs w:val="21"/>
    </w:rPr>
  </w:style>
  <w:style w:type="paragraph" w:styleId="ad">
    <w:name w:val="Salutation"/>
    <w:basedOn w:val="a"/>
    <w:next w:val="a"/>
    <w:link w:val="ae"/>
    <w:rsid w:val="00D02B67"/>
    <w:pPr>
      <w:widowControl w:val="0"/>
      <w:jc w:val="both"/>
    </w:pPr>
    <w:rPr>
      <w:rFonts w:ascii="Century" w:hAnsi="Century"/>
      <w:kern w:val="2"/>
      <w:sz w:val="21"/>
      <w:lang w:eastAsia="ja-JP"/>
    </w:rPr>
  </w:style>
  <w:style w:type="character" w:customStyle="1" w:styleId="ae">
    <w:name w:val="挨拶文 (文字)"/>
    <w:basedOn w:val="a0"/>
    <w:link w:val="ad"/>
    <w:rsid w:val="00D02B67"/>
    <w:rPr>
      <w:rFonts w:ascii="Century" w:eastAsia="ＭＳ 明朝" w:hAnsi="Century"/>
      <w:kern w:val="2"/>
      <w:sz w:val="21"/>
      <w:szCs w:val="24"/>
      <w:lang w:eastAsia="ja-JP"/>
    </w:rPr>
  </w:style>
  <w:style w:type="paragraph" w:styleId="af">
    <w:name w:val="Closing"/>
    <w:basedOn w:val="a"/>
    <w:link w:val="af0"/>
    <w:rsid w:val="00D02B67"/>
    <w:pPr>
      <w:widowControl w:val="0"/>
      <w:jc w:val="right"/>
    </w:pPr>
    <w:rPr>
      <w:rFonts w:ascii="Century" w:hAnsi="Century"/>
      <w:kern w:val="2"/>
      <w:sz w:val="21"/>
      <w:lang w:eastAsia="ja-JP"/>
    </w:rPr>
  </w:style>
  <w:style w:type="character" w:customStyle="1" w:styleId="af0">
    <w:name w:val="結語 (文字)"/>
    <w:basedOn w:val="a0"/>
    <w:link w:val="af"/>
    <w:rsid w:val="00D02B67"/>
    <w:rPr>
      <w:rFonts w:ascii="Century" w:eastAsia="ＭＳ 明朝" w:hAnsi="Century"/>
      <w:kern w:val="2"/>
      <w:sz w:val="21"/>
      <w:szCs w:val="24"/>
      <w:lang w:eastAsia="ja-JP"/>
    </w:rPr>
  </w:style>
  <w:style w:type="table" w:styleId="af1">
    <w:name w:val="Table Grid"/>
    <w:basedOn w:val="a1"/>
    <w:uiPriority w:val="39"/>
    <w:rsid w:val="00D02B67"/>
    <w:pPr>
      <w:widowControl w:val="0"/>
      <w:jc w:val="both"/>
    </w:pPr>
    <w:rPr>
      <w:rFonts w:ascii="Century" w:eastAsia="ＭＳ 明朝" w:hAnsi="Century"/>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uiPriority w:val="99"/>
    <w:unhideWhenUsed/>
    <w:rsid w:val="00D02B67"/>
    <w:pPr>
      <w:jc w:val="center"/>
    </w:pPr>
    <w:rPr>
      <w:rFonts w:ascii="Meiryo UI" w:eastAsia="Meiryo UI" w:hAnsi="Meiryo UI" w:cs="Meiryo UI"/>
      <w:sz w:val="21"/>
      <w:szCs w:val="21"/>
      <w:lang w:eastAsia="ja-JP"/>
    </w:rPr>
  </w:style>
  <w:style w:type="character" w:customStyle="1" w:styleId="af3">
    <w:name w:val="記 (文字)"/>
    <w:basedOn w:val="a0"/>
    <w:link w:val="af2"/>
    <w:uiPriority w:val="99"/>
    <w:rsid w:val="00D02B67"/>
    <w:rPr>
      <w:rFonts w:ascii="Meiryo UI" w:eastAsia="Meiryo UI" w:hAnsi="Meiryo UI" w:cs="Meiryo UI"/>
      <w:sz w:val="21"/>
      <w:szCs w:val="21"/>
      <w:lang w:eastAsia="ja-JP"/>
    </w:rPr>
  </w:style>
  <w:style w:type="character" w:styleId="af4">
    <w:name w:val="annotation reference"/>
    <w:basedOn w:val="a0"/>
    <w:uiPriority w:val="99"/>
    <w:semiHidden/>
    <w:unhideWhenUsed/>
    <w:rsid w:val="004028E4"/>
    <w:rPr>
      <w:sz w:val="18"/>
      <w:szCs w:val="18"/>
    </w:rPr>
  </w:style>
  <w:style w:type="paragraph" w:styleId="af5">
    <w:name w:val="annotation text"/>
    <w:basedOn w:val="a"/>
    <w:link w:val="af6"/>
    <w:uiPriority w:val="99"/>
    <w:semiHidden/>
    <w:unhideWhenUsed/>
    <w:rsid w:val="004028E4"/>
    <w:rPr>
      <w:rFonts w:asciiTheme="minorHAnsi" w:eastAsiaTheme="minorEastAsia" w:hAnsiTheme="minorHAnsi" w:cstheme="minorBidi"/>
    </w:rPr>
  </w:style>
  <w:style w:type="character" w:customStyle="1" w:styleId="af6">
    <w:name w:val="コメント文字列 (文字)"/>
    <w:basedOn w:val="a0"/>
    <w:link w:val="af5"/>
    <w:uiPriority w:val="99"/>
    <w:semiHidden/>
    <w:rsid w:val="004028E4"/>
    <w:rPr>
      <w:rFonts w:asciiTheme="minorHAnsi" w:hAnsiTheme="minorHAnsi" w:cstheme="minorBidi"/>
      <w:sz w:val="24"/>
      <w:szCs w:val="24"/>
    </w:rPr>
  </w:style>
  <w:style w:type="paragraph" w:styleId="af7">
    <w:name w:val="annotation subject"/>
    <w:basedOn w:val="af5"/>
    <w:next w:val="af5"/>
    <w:link w:val="af8"/>
    <w:uiPriority w:val="99"/>
    <w:semiHidden/>
    <w:unhideWhenUsed/>
    <w:rsid w:val="004028E4"/>
    <w:rPr>
      <w:rFonts w:ascii="Times New Roman" w:eastAsia="ＭＳ 明朝" w:hAnsi="Times New Roman" w:cs="Times New Roman"/>
      <w:b/>
      <w:bCs/>
    </w:rPr>
  </w:style>
  <w:style w:type="character" w:customStyle="1" w:styleId="af8">
    <w:name w:val="コメント内容 (文字)"/>
    <w:basedOn w:val="af6"/>
    <w:link w:val="af7"/>
    <w:uiPriority w:val="99"/>
    <w:semiHidden/>
    <w:rsid w:val="004028E4"/>
    <w:rPr>
      <w:rFonts w:asciiTheme="minorHAnsi" w:eastAsia="ＭＳ 明朝" w:hAnsiTheme="minorHAnsi" w:cstheme="minorBidi"/>
      <w:b/>
      <w:bCs/>
      <w:sz w:val="24"/>
      <w:szCs w:val="24"/>
    </w:rPr>
  </w:style>
  <w:style w:type="paragraph" w:styleId="af9">
    <w:name w:val="Date"/>
    <w:basedOn w:val="a"/>
    <w:next w:val="a"/>
    <w:link w:val="afa"/>
    <w:uiPriority w:val="99"/>
    <w:unhideWhenUsed/>
    <w:rsid w:val="004028E4"/>
  </w:style>
  <w:style w:type="character" w:customStyle="1" w:styleId="afa">
    <w:name w:val="日付 (文字)"/>
    <w:basedOn w:val="a0"/>
    <w:link w:val="af9"/>
    <w:uiPriority w:val="99"/>
    <w:rsid w:val="004028E4"/>
    <w:rPr>
      <w:rFonts w:eastAsia="ＭＳ 明朝"/>
      <w:sz w:val="24"/>
      <w:szCs w:val="24"/>
    </w:rPr>
  </w:style>
  <w:style w:type="paragraph" w:customStyle="1" w:styleId="Default">
    <w:name w:val="Default"/>
    <w:rsid w:val="006E4615"/>
    <w:pPr>
      <w:widowControl w:val="0"/>
      <w:autoSpaceDE w:val="0"/>
      <w:autoSpaceDN w:val="0"/>
      <w:adjustRightInd w:val="0"/>
    </w:pPr>
    <w:rPr>
      <w:rFonts w:ascii="ＭＳ 明朝" w:eastAsia="ＭＳ 明朝" w:cs="ＭＳ 明朝"/>
      <w:color w:val="000000"/>
      <w:sz w:val="24"/>
      <w:szCs w:val="24"/>
    </w:rPr>
  </w:style>
  <w:style w:type="paragraph" w:styleId="afb">
    <w:name w:val="List Paragraph"/>
    <w:basedOn w:val="a"/>
    <w:uiPriority w:val="34"/>
    <w:qFormat/>
    <w:rsid w:val="004A3E22"/>
    <w:pPr>
      <w:spacing w:after="160" w:line="259" w:lineRule="auto"/>
      <w:ind w:left="720"/>
      <w:contextualSpacing/>
    </w:pPr>
    <w:rPr>
      <w:rFonts w:asciiTheme="minorHAnsi" w:eastAsiaTheme="minorEastAsia" w:hAnsiTheme="minorHAnsi" w:cstheme="minorBidi"/>
      <w:sz w:val="22"/>
      <w:szCs w:val="22"/>
    </w:rPr>
  </w:style>
  <w:style w:type="character" w:customStyle="1" w:styleId="s3">
    <w:name w:val="s3"/>
    <w:basedOn w:val="a0"/>
    <w:rsid w:val="004A3E22"/>
  </w:style>
  <w:style w:type="paragraph" w:styleId="Web">
    <w:name w:val="Normal (Web)"/>
    <w:basedOn w:val="a"/>
    <w:uiPriority w:val="99"/>
    <w:semiHidden/>
    <w:unhideWhenUsed/>
    <w:rsid w:val="007B06D5"/>
    <w:pPr>
      <w:spacing w:before="100" w:beforeAutospacing="1" w:after="100" w:afterAutospacing="1"/>
    </w:pPr>
    <w:rPr>
      <w:rFonts w:ascii="ＭＳ Ｐゴシック" w:eastAsia="ＭＳ Ｐゴシック" w:hAnsi="ＭＳ Ｐゴシック" w:cs="ＭＳ Ｐゴシック"/>
      <w:lang w:eastAsia="ja-JP"/>
    </w:rPr>
  </w:style>
  <w:style w:type="paragraph" w:styleId="afc">
    <w:name w:val="Revision"/>
    <w:hidden/>
    <w:uiPriority w:val="99"/>
    <w:semiHidden/>
    <w:rsid w:val="00D63D87"/>
    <w:rPr>
      <w:rFonts w:eastAsia="ＭＳ 明朝"/>
      <w:sz w:val="24"/>
      <w:szCs w:val="24"/>
    </w:rPr>
  </w:style>
  <w:style w:type="paragraph" w:styleId="afd">
    <w:name w:val="Body Text"/>
    <w:basedOn w:val="a"/>
    <w:link w:val="afe"/>
    <w:uiPriority w:val="1"/>
    <w:qFormat/>
    <w:rsid w:val="0094570E"/>
    <w:pPr>
      <w:widowControl w:val="0"/>
      <w:ind w:left="20"/>
    </w:pPr>
    <w:rPr>
      <w:rFonts w:ascii="Calibri" w:eastAsia="Calibri" w:hAnsi="Calibri" w:cs="Calibri"/>
      <w:sz w:val="22"/>
      <w:szCs w:val="22"/>
    </w:rPr>
  </w:style>
  <w:style w:type="character" w:customStyle="1" w:styleId="afe">
    <w:name w:val="本文 (文字)"/>
    <w:basedOn w:val="a0"/>
    <w:link w:val="afd"/>
    <w:uiPriority w:val="1"/>
    <w:rsid w:val="0094570E"/>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39049">
      <w:bodyDiv w:val="1"/>
      <w:marLeft w:val="0"/>
      <w:marRight w:val="0"/>
      <w:marTop w:val="0"/>
      <w:marBottom w:val="0"/>
      <w:divBdr>
        <w:top w:val="none" w:sz="0" w:space="0" w:color="auto"/>
        <w:left w:val="none" w:sz="0" w:space="0" w:color="auto"/>
        <w:bottom w:val="none" w:sz="0" w:space="0" w:color="auto"/>
        <w:right w:val="none" w:sz="0" w:space="0" w:color="auto"/>
      </w:divBdr>
    </w:div>
    <w:div w:id="259607766">
      <w:bodyDiv w:val="1"/>
      <w:marLeft w:val="0"/>
      <w:marRight w:val="0"/>
      <w:marTop w:val="0"/>
      <w:marBottom w:val="0"/>
      <w:divBdr>
        <w:top w:val="none" w:sz="0" w:space="0" w:color="auto"/>
        <w:left w:val="none" w:sz="0" w:space="0" w:color="auto"/>
        <w:bottom w:val="none" w:sz="0" w:space="0" w:color="auto"/>
        <w:right w:val="none" w:sz="0" w:space="0" w:color="auto"/>
      </w:divBdr>
    </w:div>
    <w:div w:id="643120359">
      <w:bodyDiv w:val="1"/>
      <w:marLeft w:val="0"/>
      <w:marRight w:val="0"/>
      <w:marTop w:val="0"/>
      <w:marBottom w:val="0"/>
      <w:divBdr>
        <w:top w:val="none" w:sz="0" w:space="0" w:color="auto"/>
        <w:left w:val="none" w:sz="0" w:space="0" w:color="auto"/>
        <w:bottom w:val="none" w:sz="0" w:space="0" w:color="auto"/>
        <w:right w:val="none" w:sz="0" w:space="0" w:color="auto"/>
      </w:divBdr>
    </w:div>
    <w:div w:id="776750099">
      <w:bodyDiv w:val="1"/>
      <w:marLeft w:val="0"/>
      <w:marRight w:val="0"/>
      <w:marTop w:val="0"/>
      <w:marBottom w:val="0"/>
      <w:divBdr>
        <w:top w:val="none" w:sz="0" w:space="0" w:color="auto"/>
        <w:left w:val="none" w:sz="0" w:space="0" w:color="auto"/>
        <w:bottom w:val="none" w:sz="0" w:space="0" w:color="auto"/>
        <w:right w:val="none" w:sz="0" w:space="0" w:color="auto"/>
      </w:divBdr>
    </w:div>
    <w:div w:id="852300595">
      <w:bodyDiv w:val="1"/>
      <w:marLeft w:val="0"/>
      <w:marRight w:val="0"/>
      <w:marTop w:val="0"/>
      <w:marBottom w:val="0"/>
      <w:divBdr>
        <w:top w:val="none" w:sz="0" w:space="0" w:color="auto"/>
        <w:left w:val="none" w:sz="0" w:space="0" w:color="auto"/>
        <w:bottom w:val="none" w:sz="0" w:space="0" w:color="auto"/>
        <w:right w:val="none" w:sz="0" w:space="0" w:color="auto"/>
      </w:divBdr>
    </w:div>
    <w:div w:id="1039359149">
      <w:bodyDiv w:val="1"/>
      <w:marLeft w:val="0"/>
      <w:marRight w:val="0"/>
      <w:marTop w:val="0"/>
      <w:marBottom w:val="0"/>
      <w:divBdr>
        <w:top w:val="none" w:sz="0" w:space="0" w:color="auto"/>
        <w:left w:val="none" w:sz="0" w:space="0" w:color="auto"/>
        <w:bottom w:val="none" w:sz="0" w:space="0" w:color="auto"/>
        <w:right w:val="none" w:sz="0" w:space="0" w:color="auto"/>
      </w:divBdr>
    </w:div>
    <w:div w:id="1269658657">
      <w:bodyDiv w:val="1"/>
      <w:marLeft w:val="0"/>
      <w:marRight w:val="0"/>
      <w:marTop w:val="0"/>
      <w:marBottom w:val="0"/>
      <w:divBdr>
        <w:top w:val="none" w:sz="0" w:space="0" w:color="auto"/>
        <w:left w:val="none" w:sz="0" w:space="0" w:color="auto"/>
        <w:bottom w:val="none" w:sz="0" w:space="0" w:color="auto"/>
        <w:right w:val="none" w:sz="0" w:space="0" w:color="auto"/>
      </w:divBdr>
    </w:div>
    <w:div w:id="1460148547">
      <w:bodyDiv w:val="1"/>
      <w:marLeft w:val="0"/>
      <w:marRight w:val="0"/>
      <w:marTop w:val="0"/>
      <w:marBottom w:val="0"/>
      <w:divBdr>
        <w:top w:val="none" w:sz="0" w:space="0" w:color="auto"/>
        <w:left w:val="none" w:sz="0" w:space="0" w:color="auto"/>
        <w:bottom w:val="none" w:sz="0" w:space="0" w:color="auto"/>
        <w:right w:val="none" w:sz="0" w:space="0" w:color="auto"/>
      </w:divBdr>
    </w:div>
    <w:div w:id="1535802068">
      <w:bodyDiv w:val="1"/>
      <w:marLeft w:val="0"/>
      <w:marRight w:val="0"/>
      <w:marTop w:val="0"/>
      <w:marBottom w:val="0"/>
      <w:divBdr>
        <w:top w:val="none" w:sz="0" w:space="0" w:color="auto"/>
        <w:left w:val="none" w:sz="0" w:space="0" w:color="auto"/>
        <w:bottom w:val="none" w:sz="0" w:space="0" w:color="auto"/>
        <w:right w:val="none" w:sz="0" w:space="0" w:color="auto"/>
      </w:divBdr>
    </w:div>
    <w:div w:id="1789352276">
      <w:bodyDiv w:val="1"/>
      <w:marLeft w:val="0"/>
      <w:marRight w:val="0"/>
      <w:marTop w:val="0"/>
      <w:marBottom w:val="0"/>
      <w:divBdr>
        <w:top w:val="none" w:sz="0" w:space="0" w:color="auto"/>
        <w:left w:val="none" w:sz="0" w:space="0" w:color="auto"/>
        <w:bottom w:val="none" w:sz="0" w:space="0" w:color="auto"/>
        <w:right w:val="none" w:sz="0" w:space="0" w:color="auto"/>
      </w:divBdr>
    </w:div>
    <w:div w:id="1811240989">
      <w:bodyDiv w:val="1"/>
      <w:marLeft w:val="0"/>
      <w:marRight w:val="0"/>
      <w:marTop w:val="0"/>
      <w:marBottom w:val="0"/>
      <w:divBdr>
        <w:top w:val="none" w:sz="0" w:space="0" w:color="auto"/>
        <w:left w:val="none" w:sz="0" w:space="0" w:color="auto"/>
        <w:bottom w:val="none" w:sz="0" w:space="0" w:color="auto"/>
        <w:right w:val="none" w:sz="0" w:space="0" w:color="auto"/>
      </w:divBdr>
    </w:div>
    <w:div w:id="201950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9.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1.emf"/></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akawa\AppData\Roaming\Microsoft\Templates\PLT_A4_Letterhead_Template_020816.dotx" TargetMode="External"/></Relationships>
</file>

<file path=word/theme/theme1.xml><?xml version="1.0" encoding="utf-8"?>
<a:theme xmlns:a="http://schemas.openxmlformats.org/drawingml/2006/main" name="Office Theme">
  <a:themeElements>
    <a:clrScheme name="Plantronics Theme">
      <a:dk1>
        <a:srgbClr val="000000"/>
      </a:dk1>
      <a:lt1>
        <a:srgbClr val="82ACFA"/>
      </a:lt1>
      <a:dk2>
        <a:srgbClr val="003366"/>
      </a:dk2>
      <a:lt2>
        <a:srgbClr val="CFD3D7"/>
      </a:lt2>
      <a:accent1>
        <a:srgbClr val="1978BE"/>
      </a:accent1>
      <a:accent2>
        <a:srgbClr val="6C737A"/>
      </a:accent2>
      <a:accent3>
        <a:srgbClr val="D71928"/>
      </a:accent3>
      <a:accent4>
        <a:srgbClr val="F5AA2F"/>
      </a:accent4>
      <a:accent5>
        <a:srgbClr val="85C64A"/>
      </a:accent5>
      <a:accent6>
        <a:srgbClr val="FFFFFF"/>
      </a:accent6>
      <a:hlink>
        <a:srgbClr val="8DB3E2"/>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89691F0717AC4EBB8CC3F5EC7E971A" ma:contentTypeVersion="0" ma:contentTypeDescription="Create a new document." ma:contentTypeScope="" ma:versionID="f5ebdb5a7bf890370915c544501d4cb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BC4FB-7A3A-49BF-BD9A-4B00A173A6DF}">
  <ds:schemaRefs>
    <ds:schemaRef ds:uri="http://schemas.microsoft.com/sharepoint/v3/contenttype/forms"/>
  </ds:schemaRefs>
</ds:datastoreItem>
</file>

<file path=customXml/itemProps2.xml><?xml version="1.0" encoding="utf-8"?>
<ds:datastoreItem xmlns:ds="http://schemas.openxmlformats.org/officeDocument/2006/customXml" ds:itemID="{3DB1AAFC-D7F1-4FD1-B101-F12119880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D828FF0-09B7-492D-A2C6-385844A798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E767FB-E19C-4C3E-9594-6AF54FFFB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PLT_A4_Letterhead_Template_020816</Template>
  <TotalTime>1</TotalTime>
  <Pages>3</Pages>
  <Words>447</Words>
  <Characters>2554</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Plantronics, Inc.</Company>
  <LinksUpToDate>false</LinksUpToDate>
  <CharactersWithSpaces>2996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karakawa</dc:creator>
  <cp:lastModifiedBy>Arakawa, Kei</cp:lastModifiedBy>
  <cp:revision>3</cp:revision>
  <cp:lastPrinted>2016-06-23T06:21:00Z</cp:lastPrinted>
  <dcterms:created xsi:type="dcterms:W3CDTF">2016-08-04T03:41:00Z</dcterms:created>
  <dcterms:modified xsi:type="dcterms:W3CDTF">2016-08-04T03:42:00Z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0x010100CB89691F0717AC4EBB8CC3F5EC7E971A</vt:lpwstr>
  </property>
</Properties>
</file>