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7F" w:rsidRPr="004907D1" w:rsidRDefault="005C2C36" w:rsidP="00E8017F">
      <w:pPr>
        <w:pStyle w:val="Date"/>
        <w:spacing w:line="260" w:lineRule="exact"/>
        <w:jc w:val="right"/>
        <w:rPr>
          <w:rFonts w:hAnsi="ＭＳ 明朝"/>
          <w:szCs w:val="20"/>
        </w:rPr>
      </w:pPr>
      <w:r>
        <w:rPr>
          <w:szCs w:val="20"/>
          <w:lang w:val="en-AU"/>
        </w:rPr>
        <w:drawing>
          <wp:anchor distT="0" distB="0" distL="114300" distR="114300" simplePos="0" relativeHeight="251658240" behindDoc="0" locked="0" layoutInCell="1" allowOverlap="1">
            <wp:simplePos x="0" y="0"/>
            <wp:positionH relativeFrom="column">
              <wp:posOffset>-438785</wp:posOffset>
            </wp:positionH>
            <wp:positionV relativeFrom="paragraph">
              <wp:posOffset>-404495</wp:posOffset>
            </wp:positionV>
            <wp:extent cx="1798955" cy="499110"/>
            <wp:effectExtent l="1905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5" cstate="print"/>
                    <a:srcRect/>
                    <a:stretch>
                      <a:fillRect/>
                    </a:stretch>
                  </pic:blipFill>
                  <pic:spPr bwMode="auto">
                    <a:xfrm>
                      <a:off x="0" y="0"/>
                      <a:ext cx="1798955" cy="499110"/>
                    </a:xfrm>
                    <a:prstGeom prst="rect">
                      <a:avLst/>
                    </a:prstGeom>
                    <a:noFill/>
                  </pic:spPr>
                </pic:pic>
              </a:graphicData>
            </a:graphic>
          </wp:anchor>
        </w:drawing>
      </w:r>
      <w:r w:rsidR="00E8017F" w:rsidRPr="00FA0502">
        <w:rPr>
          <w:szCs w:val="20"/>
        </w:rPr>
        <w:t>201</w:t>
      </w:r>
      <w:r w:rsidR="00E8017F">
        <w:rPr>
          <w:rFonts w:hint="eastAsia"/>
          <w:szCs w:val="20"/>
        </w:rPr>
        <w:t>6</w:t>
      </w:r>
      <w:r w:rsidR="00E8017F" w:rsidRPr="00FA0502">
        <w:rPr>
          <w:rFonts w:hAnsi="ＭＳ 明朝"/>
          <w:szCs w:val="20"/>
        </w:rPr>
        <w:t>年</w:t>
      </w:r>
      <w:r w:rsidR="00E8017F">
        <w:rPr>
          <w:rFonts w:hint="eastAsia"/>
          <w:szCs w:val="20"/>
        </w:rPr>
        <w:t>8</w:t>
      </w:r>
      <w:r w:rsidR="00E8017F" w:rsidRPr="00FA0502">
        <w:rPr>
          <w:rFonts w:hAnsi="ＭＳ 明朝"/>
          <w:szCs w:val="20"/>
        </w:rPr>
        <w:t>月</w:t>
      </w:r>
      <w:r w:rsidR="00A479EF">
        <w:rPr>
          <w:rFonts w:hAnsi="ＭＳ 明朝" w:hint="eastAsia"/>
          <w:szCs w:val="20"/>
        </w:rPr>
        <w:t>10</w:t>
      </w:r>
      <w:r w:rsidR="00E8017F">
        <w:rPr>
          <w:rFonts w:hAnsi="ＭＳ 明朝" w:hint="eastAsia"/>
          <w:szCs w:val="20"/>
        </w:rPr>
        <w:t>日</w:t>
      </w:r>
    </w:p>
    <w:p w:rsidR="00E8017F" w:rsidRPr="00FA0502" w:rsidRDefault="00E8017F" w:rsidP="00E8017F">
      <w:pPr>
        <w:spacing w:line="260" w:lineRule="exact"/>
        <w:jc w:val="right"/>
        <w:rPr>
          <w:sz w:val="20"/>
          <w:szCs w:val="20"/>
        </w:rPr>
      </w:pPr>
      <w:r>
        <w:rPr>
          <w:rFonts w:hint="eastAsia"/>
          <w:sz w:val="20"/>
          <w:szCs w:val="20"/>
        </w:rPr>
        <w:t>ロバート・ウォルターズ・ジャパン株式会社</w:t>
      </w:r>
    </w:p>
    <w:p w:rsidR="00E8017F" w:rsidRDefault="00B26DD3">
      <w:r>
        <w:rPr>
          <w:noProof/>
        </w:rPr>
        <w:pict>
          <v:rect id="_x0000_s1029" style="position:absolute;margin-left:2.75pt;margin-top:9.65pt;width:477.2pt;height:97.95pt;z-index:251661312" filled="f" strokeweight="4.5pt">
            <v:stroke linestyle="thickThin"/>
          </v:rect>
        </w:pict>
      </w:r>
    </w:p>
    <w:p w:rsidR="00D03E97" w:rsidRPr="00D03E97" w:rsidRDefault="00B11061">
      <w:pPr>
        <w:jc w:val="center"/>
        <w:rPr>
          <w:b/>
          <w:sz w:val="26"/>
        </w:rPr>
      </w:pPr>
      <w:r w:rsidRPr="00B11061">
        <w:rPr>
          <w:rFonts w:hint="eastAsia"/>
          <w:b/>
          <w:sz w:val="26"/>
        </w:rPr>
        <w:t>バイリンガル</w:t>
      </w:r>
      <w:r w:rsidR="00D03E97">
        <w:rPr>
          <w:rFonts w:hint="eastAsia"/>
          <w:b/>
          <w:sz w:val="26"/>
        </w:rPr>
        <w:t>・</w:t>
      </w:r>
      <w:r w:rsidR="00AF5BB1">
        <w:rPr>
          <w:rFonts w:hint="eastAsia"/>
          <w:b/>
          <w:sz w:val="26"/>
        </w:rPr>
        <w:t>スペシャリスト</w:t>
      </w:r>
      <w:r w:rsidRPr="00B11061">
        <w:rPr>
          <w:rFonts w:hint="eastAsia"/>
          <w:b/>
          <w:sz w:val="26"/>
        </w:rPr>
        <w:t>に聞きました！</w:t>
      </w:r>
    </w:p>
    <w:p w:rsidR="003C4BF5" w:rsidRDefault="00007517">
      <w:pPr>
        <w:jc w:val="center"/>
        <w:rPr>
          <w:b/>
          <w:sz w:val="28"/>
          <w:szCs w:val="28"/>
        </w:rPr>
      </w:pPr>
      <w:r w:rsidRPr="00007517">
        <w:rPr>
          <w:rFonts w:hint="eastAsia"/>
          <w:b/>
          <w:sz w:val="28"/>
          <w:szCs w:val="28"/>
        </w:rPr>
        <w:t>「英語のはどのように身に</w:t>
      </w:r>
      <w:r w:rsidR="00A479EF">
        <w:rPr>
          <w:rFonts w:hint="eastAsia"/>
          <w:b/>
          <w:sz w:val="28"/>
          <w:szCs w:val="28"/>
        </w:rPr>
        <w:t>つ</w:t>
      </w:r>
      <w:r w:rsidRPr="00007517">
        <w:rPr>
          <w:rFonts w:hint="eastAsia"/>
          <w:b/>
          <w:sz w:val="28"/>
          <w:szCs w:val="28"/>
        </w:rPr>
        <w:t>けた？英語の勉強はいつから始めた？」</w:t>
      </w:r>
    </w:p>
    <w:p w:rsidR="00B11061" w:rsidRDefault="00D03E97" w:rsidP="00B11061">
      <w:pPr>
        <w:jc w:val="center"/>
      </w:pPr>
      <w:r>
        <w:rPr>
          <w:rFonts w:hint="eastAsia"/>
        </w:rPr>
        <w:t>グローバル人材紹介会社のロバート・ウォルターズが英語を使って働く人たちに質問！</w:t>
      </w:r>
    </w:p>
    <w:p w:rsidR="006E5594" w:rsidRDefault="006E5594" w:rsidP="006E5594">
      <w:pPr>
        <w:pStyle w:val="Default"/>
      </w:pPr>
    </w:p>
    <w:p w:rsidR="008D547F" w:rsidRPr="008B3253" w:rsidRDefault="006E5594" w:rsidP="006E5594">
      <w:r>
        <w:t xml:space="preserve"> </w:t>
      </w:r>
      <w:r>
        <w:rPr>
          <w:rFonts w:hint="eastAsia"/>
        </w:rPr>
        <w:t>バイリンガル・スペシャリスト人材紹介会社のロバート・ウォルターズ・ジャパン株式会社</w:t>
      </w:r>
      <w:r>
        <w:t xml:space="preserve"> </w:t>
      </w:r>
      <w:r>
        <w:rPr>
          <w:rFonts w:ascii="ＭＳ 明朝" w:eastAsia="ＭＳ 明朝" w:cs="ＭＳ 明朝" w:hint="eastAsia"/>
        </w:rPr>
        <w:t>（</w:t>
      </w:r>
      <w:r>
        <w:rPr>
          <w:rFonts w:hint="eastAsia"/>
        </w:rPr>
        <w:t>本</w:t>
      </w:r>
      <w:r w:rsidRPr="008B3253">
        <w:rPr>
          <w:rFonts w:hint="eastAsia"/>
        </w:rPr>
        <w:t>社：東京都渋谷区、代表取締役社長：デイビッド・スワン</w:t>
      </w:r>
      <w:r w:rsidRPr="008B3253">
        <w:rPr>
          <w:rFonts w:ascii="ＭＳ 明朝" w:eastAsia="ＭＳ 明朝" w:cs="ＭＳ 明朝" w:hint="eastAsia"/>
        </w:rPr>
        <w:t>）</w:t>
      </w:r>
      <w:r w:rsidRPr="008B3253">
        <w:rPr>
          <w:rFonts w:hint="eastAsia"/>
        </w:rPr>
        <w:t>は</w:t>
      </w:r>
      <w:r w:rsidR="00A479EF" w:rsidRPr="008B3253">
        <w:rPr>
          <w:rFonts w:hint="eastAsia"/>
        </w:rPr>
        <w:t>８月１０日</w:t>
      </w:r>
      <w:r w:rsidRPr="008B3253">
        <w:rPr>
          <w:rFonts w:hint="eastAsia"/>
        </w:rPr>
        <w:t>、英語を使って仕事をこなす「バイリンガル・スペシャリスト」</w:t>
      </w:r>
      <w:r w:rsidR="00A479EF" w:rsidRPr="008B3253">
        <w:rPr>
          <w:rFonts w:hint="eastAsia"/>
        </w:rPr>
        <w:t>１９２人を対象とした</w:t>
      </w:r>
      <w:r w:rsidRPr="008B3253">
        <w:rPr>
          <w:rFonts w:hint="eastAsia"/>
        </w:rPr>
        <w:t>ア</w:t>
      </w:r>
      <w:r w:rsidR="00C65223" w:rsidRPr="008B3253">
        <w:rPr>
          <w:rFonts w:hint="eastAsia"/>
        </w:rPr>
        <w:t>ンケート</w:t>
      </w:r>
      <w:r w:rsidR="00A479EF" w:rsidRPr="008B3253">
        <w:rPr>
          <w:rFonts w:hint="eastAsia"/>
        </w:rPr>
        <w:t>結果を発表いたしました。今アンケートでは、</w:t>
      </w:r>
      <w:r w:rsidR="00C65223" w:rsidRPr="008B3253">
        <w:rPr>
          <w:rFonts w:hint="eastAsia"/>
        </w:rPr>
        <w:t>外資系、日系グローバル企業で</w:t>
      </w:r>
      <w:r w:rsidR="00D03E97" w:rsidRPr="008B3253">
        <w:rPr>
          <w:rFonts w:hint="eastAsia"/>
        </w:rPr>
        <w:t>英語を使って</w:t>
      </w:r>
      <w:r w:rsidR="00C65223" w:rsidRPr="008B3253">
        <w:rPr>
          <w:rFonts w:hint="eastAsia"/>
        </w:rPr>
        <w:t>活躍する</w:t>
      </w:r>
      <w:r w:rsidR="00D03E97" w:rsidRPr="008B3253">
        <w:rPr>
          <w:rFonts w:hint="eastAsia"/>
        </w:rPr>
        <w:t>方々</w:t>
      </w:r>
      <w:r w:rsidRPr="008B3253">
        <w:rPr>
          <w:rFonts w:hint="eastAsia"/>
        </w:rPr>
        <w:t>がどのように英語を身につけたのか、</w:t>
      </w:r>
      <w:r w:rsidR="00D03E97" w:rsidRPr="008B3253">
        <w:rPr>
          <w:rFonts w:hint="eastAsia"/>
        </w:rPr>
        <w:t>そして</w:t>
      </w:r>
      <w:r w:rsidRPr="008B3253">
        <w:rPr>
          <w:rFonts w:hint="eastAsia"/>
        </w:rPr>
        <w:t>英語学習を始めた年齢を探りました。</w:t>
      </w:r>
      <w:r w:rsidR="00501165" w:rsidRPr="008B3253">
        <w:rPr>
          <w:rFonts w:hint="eastAsia"/>
        </w:rPr>
        <w:t>（実施期間：２０１６年７月２６日～８月１０日、対象：弊社御登録者様）</w:t>
      </w:r>
    </w:p>
    <w:p w:rsidR="004E1D92" w:rsidRPr="008B3253" w:rsidRDefault="00FD3819">
      <w:r w:rsidRPr="008B3253">
        <w:rPr>
          <w:rFonts w:hint="eastAsia"/>
        </w:rPr>
        <w:t>昨今、</w:t>
      </w:r>
      <w:r w:rsidR="00D03E97" w:rsidRPr="008B3253">
        <w:rPr>
          <w:rFonts w:hint="eastAsia"/>
        </w:rPr>
        <w:t>日本</w:t>
      </w:r>
      <w:r w:rsidRPr="008B3253">
        <w:rPr>
          <w:rFonts w:hint="eastAsia"/>
        </w:rPr>
        <w:t>企業の海</w:t>
      </w:r>
      <w:r w:rsidR="001A14A2" w:rsidRPr="008B3253">
        <w:rPr>
          <w:rFonts w:hint="eastAsia"/>
        </w:rPr>
        <w:t>外展開の加速や外資系企業の</w:t>
      </w:r>
      <w:r w:rsidR="00D03E97" w:rsidRPr="008B3253">
        <w:rPr>
          <w:rFonts w:hint="eastAsia"/>
        </w:rPr>
        <w:t>国内進出</w:t>
      </w:r>
      <w:r w:rsidR="001A14A2" w:rsidRPr="008B3253">
        <w:rPr>
          <w:rFonts w:hint="eastAsia"/>
        </w:rPr>
        <w:t>増加などを受けて、職場での英語に対する</w:t>
      </w:r>
      <w:r w:rsidRPr="008B3253">
        <w:rPr>
          <w:rFonts w:hint="eastAsia"/>
        </w:rPr>
        <w:t>需要はますます高まる傾向にあります。転職市場においても、英語をはじめとする</w:t>
      </w:r>
      <w:r w:rsidR="009E33D9" w:rsidRPr="008B3253">
        <w:rPr>
          <w:rFonts w:hint="eastAsia"/>
        </w:rPr>
        <w:t>語学力の有無がキャリアの可能性を左右する</w:t>
      </w:r>
      <w:r w:rsidR="006A3177" w:rsidRPr="008B3253">
        <w:rPr>
          <w:rFonts w:hint="eastAsia"/>
        </w:rPr>
        <w:t>一因とな</w:t>
      </w:r>
      <w:r w:rsidR="00D03E97" w:rsidRPr="008B3253">
        <w:rPr>
          <w:rFonts w:hint="eastAsia"/>
        </w:rPr>
        <w:t>っております。</w:t>
      </w:r>
    </w:p>
    <w:p w:rsidR="0027584F" w:rsidRPr="008B3253" w:rsidRDefault="0027584F"/>
    <w:p w:rsidR="005C27B0" w:rsidRPr="008B3253" w:rsidRDefault="00007517">
      <w:pPr>
        <w:rPr>
          <w:b/>
        </w:rPr>
      </w:pPr>
      <w:r w:rsidRPr="008B3253">
        <w:rPr>
          <w:b/>
        </w:rPr>
        <w:t>1.</w:t>
      </w:r>
      <w:r w:rsidRPr="008B3253">
        <w:rPr>
          <w:rFonts w:hint="eastAsia"/>
          <w:b/>
        </w:rPr>
        <w:t xml:space="preserve">　</w:t>
      </w:r>
      <w:r w:rsidR="005C27B0" w:rsidRPr="008B3253">
        <w:rPr>
          <w:rFonts w:hint="eastAsia"/>
        </w:rPr>
        <w:t xml:space="preserve"> </w:t>
      </w:r>
      <w:r w:rsidR="005C27B0" w:rsidRPr="008B3253">
        <w:rPr>
          <w:rFonts w:hint="eastAsia"/>
          <w:b/>
        </w:rPr>
        <w:t>英語を身につけた主な手法はなんですか？</w:t>
      </w:r>
    </w:p>
    <w:p w:rsidR="0027584F" w:rsidRPr="008B3253" w:rsidRDefault="00007517">
      <w:pPr>
        <w:rPr>
          <w:b/>
        </w:rPr>
      </w:pPr>
      <w:r w:rsidRPr="008B3253">
        <w:rPr>
          <w:rFonts w:hint="eastAsia"/>
          <w:b/>
        </w:rPr>
        <w:t>英語力アップの秘訣は「必要に迫られること」</w:t>
      </w:r>
    </w:p>
    <w:p w:rsidR="006A3177" w:rsidRPr="008B3253" w:rsidRDefault="001A14A2">
      <w:r w:rsidRPr="008B3253">
        <w:rPr>
          <w:rFonts w:hint="eastAsia"/>
        </w:rPr>
        <w:t>英語を身につけた主な方法で最多</w:t>
      </w:r>
      <w:r w:rsidR="0027584F" w:rsidRPr="008B3253">
        <w:rPr>
          <w:rFonts w:hint="eastAsia"/>
        </w:rPr>
        <w:t>だったのは、</w:t>
      </w:r>
      <w:r w:rsidR="00007517" w:rsidRPr="008B3253">
        <w:rPr>
          <w:rFonts w:hint="eastAsia"/>
          <w:b/>
        </w:rPr>
        <w:t>「</w:t>
      </w:r>
      <w:r w:rsidR="009678A3" w:rsidRPr="008B3253">
        <w:rPr>
          <w:rFonts w:hint="eastAsia"/>
          <w:b/>
        </w:rPr>
        <w:t>１</w:t>
      </w:r>
      <w:r w:rsidR="00007517" w:rsidRPr="008B3253">
        <w:rPr>
          <w:rFonts w:hint="eastAsia"/>
          <w:b/>
        </w:rPr>
        <w:t>年以上の海外留学」（</w:t>
      </w:r>
      <w:r w:rsidR="008D547F" w:rsidRPr="008B3253">
        <w:rPr>
          <w:rFonts w:hint="eastAsia"/>
          <w:b/>
        </w:rPr>
        <w:t>２０％）</w:t>
      </w:r>
      <w:r w:rsidR="006A3177" w:rsidRPr="008B3253">
        <w:rPr>
          <w:rFonts w:hint="eastAsia"/>
        </w:rPr>
        <w:t>で、やはり英語を使って海外で生活・学習することが英語力を伸ばす王道であるかもしれません。</w:t>
      </w:r>
      <w:r w:rsidR="00426389" w:rsidRPr="008B3253">
        <w:rPr>
          <w:rFonts w:hint="eastAsia"/>
        </w:rPr>
        <w:t>また、１年以上の留学経験者は女性に多い</w:t>
      </w:r>
      <w:r w:rsidR="00A479EF" w:rsidRPr="008B3253">
        <w:rPr>
          <w:rFonts w:hint="eastAsia"/>
        </w:rPr>
        <w:t>傾向にあり、女性バイリンガルのうち</w:t>
      </w:r>
      <w:r w:rsidR="008D547F" w:rsidRPr="008B3253">
        <w:rPr>
          <w:rFonts w:hint="eastAsia"/>
        </w:rPr>
        <w:t>３１</w:t>
      </w:r>
      <w:r w:rsidR="00A479EF" w:rsidRPr="008B3253">
        <w:rPr>
          <w:rFonts w:hint="eastAsia"/>
        </w:rPr>
        <w:t>％を占めていました。男性は</w:t>
      </w:r>
      <w:r w:rsidR="008D547F" w:rsidRPr="008B3253">
        <w:rPr>
          <w:rFonts w:hint="eastAsia"/>
        </w:rPr>
        <w:t>１５</w:t>
      </w:r>
      <w:r w:rsidR="00A479EF" w:rsidRPr="008B3253">
        <w:rPr>
          <w:rFonts w:hint="eastAsia"/>
        </w:rPr>
        <w:t>％でした。</w:t>
      </w:r>
    </w:p>
    <w:p w:rsidR="00426389" w:rsidRDefault="006A3177">
      <w:r w:rsidRPr="008B3253">
        <w:rPr>
          <w:rFonts w:hint="eastAsia"/>
        </w:rPr>
        <w:t>ただ、</w:t>
      </w:r>
      <w:r w:rsidR="0027584F" w:rsidRPr="008B3253">
        <w:rPr>
          <w:rFonts w:hint="eastAsia"/>
        </w:rPr>
        <w:t>次いで多かったの</w:t>
      </w:r>
      <w:r w:rsidRPr="008B3253">
        <w:rPr>
          <w:rFonts w:hint="eastAsia"/>
        </w:rPr>
        <w:t>が</w:t>
      </w:r>
      <w:r w:rsidR="0027584F" w:rsidRPr="008B3253">
        <w:rPr>
          <w:rFonts w:hint="eastAsia"/>
        </w:rPr>
        <w:t>、</w:t>
      </w:r>
      <w:r w:rsidR="00007517" w:rsidRPr="008B3253">
        <w:rPr>
          <w:rFonts w:hint="eastAsia"/>
          <w:b/>
        </w:rPr>
        <w:t>「職場で身につけた」</w:t>
      </w:r>
      <w:r w:rsidR="00B11061" w:rsidRPr="008B3253">
        <w:rPr>
          <w:rFonts w:hint="eastAsia"/>
          <w:b/>
        </w:rPr>
        <w:t>（</w:t>
      </w:r>
      <w:r w:rsidR="008D547F" w:rsidRPr="008B3253">
        <w:rPr>
          <w:rFonts w:hint="eastAsia"/>
          <w:b/>
        </w:rPr>
        <w:t>１８％）</w:t>
      </w:r>
      <w:r w:rsidR="001A14A2" w:rsidRPr="008B3253">
        <w:rPr>
          <w:rFonts w:hint="eastAsia"/>
        </w:rPr>
        <w:t>で</w:t>
      </w:r>
      <w:r w:rsidRPr="008B3253">
        <w:rPr>
          <w:rFonts w:hint="eastAsia"/>
        </w:rPr>
        <w:t>、</w:t>
      </w:r>
      <w:r w:rsidR="00A73C8C" w:rsidRPr="008B3253">
        <w:rPr>
          <w:rFonts w:hint="eastAsia"/>
        </w:rPr>
        <w:t>こちらは</w:t>
      </w:r>
      <w:r w:rsidR="008D547F" w:rsidRPr="008B3253">
        <w:rPr>
          <w:rFonts w:hint="eastAsia"/>
        </w:rPr>
        <w:t>男性が２２％と多く、</w:t>
      </w:r>
      <w:r w:rsidR="00426389" w:rsidRPr="008B3253">
        <w:rPr>
          <w:rFonts w:hint="eastAsia"/>
        </w:rPr>
        <w:t>「独学で身に付けた」</w:t>
      </w:r>
      <w:r w:rsidR="008D547F" w:rsidRPr="008B3253">
        <w:rPr>
          <w:rFonts w:hint="eastAsia"/>
        </w:rPr>
        <w:t>も１２％と</w:t>
      </w:r>
      <w:r w:rsidR="00426389" w:rsidRPr="008B3253">
        <w:rPr>
          <w:rFonts w:hint="eastAsia"/>
        </w:rPr>
        <w:t>男性の方が多い傾向となりました。</w:t>
      </w:r>
      <w:r w:rsidR="008D547F" w:rsidRPr="008B3253">
        <w:rPr>
          <w:rFonts w:hint="eastAsia"/>
        </w:rPr>
        <w:t>女性はそれぞれ９％、５％でした。</w:t>
      </w:r>
    </w:p>
    <w:p w:rsidR="006A3177" w:rsidRDefault="006A3177">
      <w:r>
        <w:rPr>
          <w:rFonts w:hint="eastAsia"/>
        </w:rPr>
        <w:t>日本国内に居住しているものの、</w:t>
      </w:r>
      <w:r w:rsidR="008741C1">
        <w:rPr>
          <w:rFonts w:hint="eastAsia"/>
        </w:rPr>
        <w:t>英語力の必要が迫られる環境に身を置く</w:t>
      </w:r>
      <w:r>
        <w:rPr>
          <w:rFonts w:hint="eastAsia"/>
        </w:rPr>
        <w:t>ことで</w:t>
      </w:r>
      <w:r w:rsidR="008741C1">
        <w:rPr>
          <w:rFonts w:hint="eastAsia"/>
        </w:rPr>
        <w:t>、英語力アップの近道</w:t>
      </w:r>
      <w:r>
        <w:rPr>
          <w:rFonts w:hint="eastAsia"/>
        </w:rPr>
        <w:t>となったよう</w:t>
      </w:r>
      <w:r w:rsidR="00E8017F">
        <w:rPr>
          <w:rFonts w:hint="eastAsia"/>
        </w:rPr>
        <w:t>です</w:t>
      </w:r>
      <w:r>
        <w:rPr>
          <w:rFonts w:hint="eastAsia"/>
        </w:rPr>
        <w:t>。</w:t>
      </w:r>
    </w:p>
    <w:p w:rsidR="003218D3" w:rsidRDefault="00E8017F">
      <w:r>
        <w:rPr>
          <w:rFonts w:hint="eastAsia"/>
        </w:rPr>
        <w:t>その他の回答に挙がった</w:t>
      </w:r>
      <w:r w:rsidR="00676E55">
        <w:rPr>
          <w:rFonts w:hint="eastAsia"/>
        </w:rPr>
        <w:t>「海外に転勤し、現地で彼女ができた」</w:t>
      </w:r>
      <w:r>
        <w:rPr>
          <w:rFonts w:hint="eastAsia"/>
        </w:rPr>
        <w:t>「（外国人の）職場の友人との会話」なども英語での会話が必要になるシチュエーションと言える</w:t>
      </w:r>
      <w:r w:rsidR="00426389">
        <w:rPr>
          <w:rFonts w:hint="eastAsia"/>
        </w:rPr>
        <w:t>かもしれません。</w:t>
      </w:r>
      <w:r w:rsidR="00676E55">
        <w:rPr>
          <w:rFonts w:hint="eastAsia"/>
        </w:rPr>
        <w:t>「国内で海外留学生のお世話をした」などという回答もありました。</w:t>
      </w:r>
    </w:p>
    <w:p w:rsidR="003C1E47" w:rsidRDefault="003C1E47">
      <w:r>
        <w:rPr>
          <w:rFonts w:hint="eastAsia"/>
        </w:rPr>
        <w:t>どれだけ多くの時間、英語に触れる環境を作れるかが、キーポイントになるようです。</w:t>
      </w:r>
    </w:p>
    <w:p w:rsidR="003C1E47" w:rsidRDefault="003C1E47"/>
    <w:p w:rsidR="00BA5BF5" w:rsidRDefault="00BA5BF5">
      <w:r>
        <w:br w:type="page"/>
      </w:r>
    </w:p>
    <w:p w:rsidR="005C27B0" w:rsidRDefault="007D0B37">
      <w:r w:rsidRPr="00BA5BF5">
        <w:rPr>
          <w:rFonts w:hint="eastAsia"/>
          <w:b/>
        </w:rPr>
        <w:lastRenderedPageBreak/>
        <w:t>2</w:t>
      </w:r>
      <w:r w:rsidR="00362B26" w:rsidRPr="00BA5BF5">
        <w:rPr>
          <w:rFonts w:hint="eastAsia"/>
          <w:b/>
        </w:rPr>
        <w:t>.</w:t>
      </w:r>
      <w:r w:rsidR="00362B26" w:rsidRPr="00BA5BF5">
        <w:rPr>
          <w:rFonts w:hint="eastAsia"/>
          <w:b/>
        </w:rPr>
        <w:t xml:space="preserve">　</w:t>
      </w:r>
      <w:r w:rsidR="005C27B0" w:rsidRPr="005C27B0">
        <w:rPr>
          <w:rFonts w:hint="eastAsia"/>
        </w:rPr>
        <w:t xml:space="preserve"> </w:t>
      </w:r>
      <w:r w:rsidR="005C27B0" w:rsidRPr="005C27B0">
        <w:rPr>
          <w:rFonts w:hint="eastAsia"/>
          <w:b/>
        </w:rPr>
        <w:t>最初に英語を勉強し始めた年齢はいくつですか？</w:t>
      </w:r>
    </w:p>
    <w:p w:rsidR="00426389" w:rsidRDefault="008D547F">
      <w:r>
        <w:rPr>
          <w:rFonts w:hint="eastAsia"/>
          <w:b/>
        </w:rPr>
        <w:t>４４％</w:t>
      </w:r>
      <w:r w:rsidR="00007517" w:rsidRPr="00007517">
        <w:rPr>
          <w:rFonts w:hint="eastAsia"/>
          <w:b/>
        </w:rPr>
        <w:t>のバイリンガル・スペシャリストは中学校（</w:t>
      </w:r>
      <w:r>
        <w:rPr>
          <w:rFonts w:hint="eastAsia"/>
          <w:b/>
        </w:rPr>
        <w:t>１３－１５</w:t>
      </w:r>
      <w:r w:rsidR="00007517" w:rsidRPr="00007517">
        <w:rPr>
          <w:rFonts w:hint="eastAsia"/>
          <w:b/>
        </w:rPr>
        <w:t>歳）から英語学習を開始</w:t>
      </w:r>
    </w:p>
    <w:p w:rsidR="00426389" w:rsidRDefault="00426389">
      <w:r>
        <w:rPr>
          <w:rFonts w:hint="eastAsia"/>
        </w:rPr>
        <w:t>現在職場で英語を使って働く</w:t>
      </w:r>
      <w:r w:rsidR="00654A61">
        <w:rPr>
          <w:rFonts w:hint="eastAsia"/>
        </w:rPr>
        <w:t>方々</w:t>
      </w:r>
      <w:r>
        <w:rPr>
          <w:rFonts w:hint="eastAsia"/>
        </w:rPr>
        <w:t>の半数近くは中学校での授業が英語学習をはじめるきっかけに。</w:t>
      </w:r>
    </w:p>
    <w:p w:rsidR="00BA5BF5" w:rsidRDefault="00426389">
      <w:r>
        <w:rPr>
          <w:rFonts w:hint="eastAsia"/>
        </w:rPr>
        <w:t>ただ、英語習熟度別の回答では、</w:t>
      </w:r>
      <w:r w:rsidR="00CD1731">
        <w:rPr>
          <w:rFonts w:hint="eastAsia"/>
        </w:rPr>
        <w:t>自身の英語力を「ネイティブレベル」と回答した人は、</w:t>
      </w:r>
      <w:r w:rsidR="008D547F">
        <w:rPr>
          <w:rFonts w:hint="eastAsia"/>
        </w:rPr>
        <w:t>３３％</w:t>
      </w:r>
      <w:r w:rsidR="00CD1731">
        <w:rPr>
          <w:rFonts w:hint="eastAsia"/>
        </w:rPr>
        <w:t>が</w:t>
      </w:r>
      <w:r w:rsidR="008D547F">
        <w:rPr>
          <w:rFonts w:hint="eastAsia"/>
        </w:rPr>
        <w:t>３</w:t>
      </w:r>
      <w:r w:rsidR="00CD1731">
        <w:rPr>
          <w:rFonts w:hint="eastAsia"/>
        </w:rPr>
        <w:t>歳未満、</w:t>
      </w:r>
      <w:r w:rsidR="008D547F">
        <w:rPr>
          <w:rFonts w:hint="eastAsia"/>
        </w:rPr>
        <w:t>２７％</w:t>
      </w:r>
      <w:r w:rsidR="00CD1731">
        <w:rPr>
          <w:rFonts w:hint="eastAsia"/>
        </w:rPr>
        <w:t>が</w:t>
      </w:r>
      <w:r w:rsidR="008D547F">
        <w:rPr>
          <w:rFonts w:hint="eastAsia"/>
        </w:rPr>
        <w:t>３～５</w:t>
      </w:r>
      <w:r w:rsidR="00CD1731">
        <w:rPr>
          <w:rFonts w:hint="eastAsia"/>
        </w:rPr>
        <w:t>歳未満</w:t>
      </w:r>
      <w:r w:rsidR="001610C3">
        <w:rPr>
          <w:rFonts w:hint="eastAsia"/>
        </w:rPr>
        <w:t>から</w:t>
      </w:r>
      <w:r w:rsidR="00CD1731">
        <w:rPr>
          <w:rFonts w:hint="eastAsia"/>
        </w:rPr>
        <w:t>英語学習を始めて</w:t>
      </w:r>
      <w:r w:rsidR="00B11061" w:rsidRPr="00B11061">
        <w:rPr>
          <w:rFonts w:hint="eastAsia"/>
        </w:rPr>
        <w:t>おり、</w:t>
      </w:r>
      <w:r w:rsidR="00A73C8C">
        <w:rPr>
          <w:rFonts w:hint="eastAsia"/>
        </w:rPr>
        <w:t>半数</w:t>
      </w:r>
      <w:r w:rsidR="001610C3">
        <w:rPr>
          <w:rFonts w:hint="eastAsia"/>
        </w:rPr>
        <w:t>以上</w:t>
      </w:r>
      <w:r w:rsidR="00A73C8C">
        <w:rPr>
          <w:rFonts w:hint="eastAsia"/>
        </w:rPr>
        <w:t>が</w:t>
      </w:r>
      <w:r w:rsidR="009678A3">
        <w:rPr>
          <w:rFonts w:hint="eastAsia"/>
        </w:rPr>
        <w:t>５</w:t>
      </w:r>
      <w:r w:rsidR="00CD1731">
        <w:rPr>
          <w:rFonts w:hint="eastAsia"/>
        </w:rPr>
        <w:t>歳未満で</w:t>
      </w:r>
      <w:r w:rsidR="00A73C8C">
        <w:rPr>
          <w:rFonts w:hint="eastAsia"/>
        </w:rPr>
        <w:t>英語に触れ始めていることがわかります</w:t>
      </w:r>
      <w:r w:rsidR="00CD1731">
        <w:rPr>
          <w:rFonts w:hint="eastAsia"/>
        </w:rPr>
        <w:t>。</w:t>
      </w:r>
      <w:r w:rsidR="00092F8E">
        <w:rPr>
          <w:rFonts w:hint="eastAsia"/>
        </w:rPr>
        <w:t>ネイティブレベルの英語力を習得するには、幼児段階で英語に触れることが大切かもしれません。</w:t>
      </w:r>
      <w:r w:rsidR="00654A61">
        <w:rPr>
          <w:rFonts w:hint="eastAsia"/>
        </w:rPr>
        <w:t>学習を始めた</w:t>
      </w:r>
      <w:r w:rsidR="007C4C32">
        <w:rPr>
          <w:rFonts w:hint="eastAsia"/>
        </w:rPr>
        <w:t>年齢が上がるにつれ、「ネイティブレベル」とした回答者が減っており、早期の学習開始が鍵となるようです。</w:t>
      </w:r>
    </w:p>
    <w:p w:rsidR="00117DF1" w:rsidRDefault="007C4C32" w:rsidP="007D0B37">
      <w:r>
        <w:rPr>
          <w:rFonts w:hint="eastAsia"/>
        </w:rPr>
        <w:t>英語上達のスピードをアップするため「必要に迫られる」ことが重要だとしても、なかなかそういうチャンスや状況にない、という</w:t>
      </w:r>
      <w:r w:rsidR="00117DF1">
        <w:rPr>
          <w:rFonts w:hint="eastAsia"/>
        </w:rPr>
        <w:t>人も居るでしょう。</w:t>
      </w:r>
      <w:r w:rsidR="009A074F">
        <w:rPr>
          <w:rFonts w:hint="eastAsia"/>
        </w:rPr>
        <w:t>仕事</w:t>
      </w:r>
      <w:r w:rsidR="00117DF1">
        <w:rPr>
          <w:rFonts w:hint="eastAsia"/>
        </w:rPr>
        <w:t>で求められる英語力は様々</w:t>
      </w:r>
      <w:r w:rsidR="00654A61">
        <w:rPr>
          <w:rFonts w:hint="eastAsia"/>
        </w:rPr>
        <w:t>なので</w:t>
      </w:r>
      <w:r w:rsidR="00117DF1">
        <w:rPr>
          <w:rFonts w:hint="eastAsia"/>
        </w:rPr>
        <w:t>、</w:t>
      </w:r>
      <w:r w:rsidR="00654A61">
        <w:rPr>
          <w:rFonts w:hint="eastAsia"/>
        </w:rPr>
        <w:t>自分の英語</w:t>
      </w:r>
      <w:r w:rsidR="00117DF1">
        <w:rPr>
          <w:rFonts w:hint="eastAsia"/>
        </w:rPr>
        <w:t>レベル</w:t>
      </w:r>
      <w:r w:rsidR="00654A61">
        <w:rPr>
          <w:rFonts w:hint="eastAsia"/>
        </w:rPr>
        <w:t>にあった</w:t>
      </w:r>
      <w:r w:rsidR="00117DF1">
        <w:rPr>
          <w:rFonts w:hint="eastAsia"/>
        </w:rPr>
        <w:t>職場</w:t>
      </w:r>
      <w:r w:rsidR="00654A61">
        <w:rPr>
          <w:rFonts w:hint="eastAsia"/>
        </w:rPr>
        <w:t>に飛び込んでみるのも手かもしれません</w:t>
      </w:r>
      <w:r w:rsidR="00117DF1">
        <w:rPr>
          <w:rFonts w:hint="eastAsia"/>
        </w:rPr>
        <w:t>。</w:t>
      </w:r>
    </w:p>
    <w:p w:rsidR="00117DF1" w:rsidRDefault="009A074F" w:rsidP="007D0B37">
      <w:r>
        <w:rPr>
          <w:rFonts w:hint="eastAsia"/>
        </w:rPr>
        <w:t>また、意識して</w:t>
      </w:r>
      <w:r w:rsidR="007C4C32">
        <w:rPr>
          <w:rFonts w:hint="eastAsia"/>
        </w:rPr>
        <w:t>少しでも英語を実際に使う</w:t>
      </w:r>
      <w:r>
        <w:rPr>
          <w:rFonts w:hint="eastAsia"/>
        </w:rPr>
        <w:t>機会、そして英語に触れる時間</w:t>
      </w:r>
      <w:r w:rsidR="007C4C32">
        <w:rPr>
          <w:rFonts w:hint="eastAsia"/>
        </w:rPr>
        <w:t>を増やす</w:t>
      </w:r>
      <w:r>
        <w:rPr>
          <w:rFonts w:hint="eastAsia"/>
        </w:rPr>
        <w:t>ことも大切でしょう。</w:t>
      </w:r>
    </w:p>
    <w:p w:rsidR="00117DF1" w:rsidRDefault="007C4C32" w:rsidP="007D0B37">
      <w:r>
        <w:rPr>
          <w:rFonts w:hint="eastAsia"/>
        </w:rPr>
        <w:t>お子さんの英語上達を願うのであれば、やはり少しでも早く英語に触れる機会を与えてあげるのが高い英語力の鍵とな</w:t>
      </w:r>
      <w:r w:rsidR="00CC5979">
        <w:rPr>
          <w:rFonts w:hint="eastAsia"/>
        </w:rPr>
        <w:t>りそうです</w:t>
      </w:r>
      <w:r w:rsidR="00117DF1">
        <w:rPr>
          <w:rFonts w:hint="eastAsia"/>
        </w:rPr>
        <w:t>。</w:t>
      </w:r>
    </w:p>
    <w:p w:rsidR="00BA5BF5" w:rsidRDefault="00BA5BF5" w:rsidP="00073546">
      <w:pPr>
        <w:spacing w:line="260" w:lineRule="exact"/>
      </w:pPr>
    </w:p>
    <w:p w:rsidR="00BA5BF5" w:rsidRDefault="00BA5BF5" w:rsidP="00073546">
      <w:pPr>
        <w:spacing w:line="260" w:lineRule="exact"/>
      </w:pPr>
    </w:p>
    <w:p w:rsidR="00073546" w:rsidRPr="001527DD" w:rsidRDefault="00073546" w:rsidP="00073546">
      <w:pPr>
        <w:spacing w:line="260" w:lineRule="exact"/>
        <w:rPr>
          <w:rFonts w:ascii="ＭＳ 明朝" w:hAnsi="ＭＳ 明朝" w:cs="Arial"/>
          <w:b/>
          <w:bCs/>
          <w:iCs/>
          <w:spacing w:val="-10"/>
          <w:szCs w:val="21"/>
          <w:u w:val="single"/>
        </w:rPr>
      </w:pPr>
      <w:r>
        <w:rPr>
          <w:rFonts w:ascii="ＭＳ 明朝" w:hAnsi="ＭＳ 明朝" w:cs="Arial" w:hint="eastAsia"/>
          <w:b/>
          <w:bCs/>
          <w:iCs/>
          <w:spacing w:val="-10"/>
          <w:szCs w:val="21"/>
          <w:u w:val="single"/>
        </w:rPr>
        <w:t>ロバート・ウォルターズ・ジャパン株式会社について</w:t>
      </w:r>
      <w:r w:rsidRPr="001527DD">
        <w:rPr>
          <w:rFonts w:ascii="ＭＳ 明朝" w:hAnsi="ＭＳ 明朝" w:cs="Arial"/>
          <w:b/>
          <w:bCs/>
          <w:iCs/>
          <w:spacing w:val="-10"/>
          <w:szCs w:val="21"/>
          <w:u w:val="single"/>
        </w:rPr>
        <w:t xml:space="preserve"> (</w:t>
      </w:r>
      <w:hyperlink r:id="rId6" w:history="1">
        <w:r w:rsidRPr="001527DD">
          <w:t>https://www.robertwalters.co.jp/</w:t>
        </w:r>
      </w:hyperlink>
      <w:r w:rsidRPr="001527DD">
        <w:rPr>
          <w:rFonts w:ascii="ＭＳ 明朝" w:hAnsi="ＭＳ 明朝" w:cs="Arial"/>
          <w:b/>
          <w:bCs/>
          <w:iCs/>
          <w:spacing w:val="-10"/>
          <w:szCs w:val="21"/>
        </w:rPr>
        <w:t>)</w:t>
      </w:r>
    </w:p>
    <w:p w:rsidR="00073546" w:rsidRPr="000736CB" w:rsidRDefault="00073546" w:rsidP="00073546">
      <w:pPr>
        <w:spacing w:line="260" w:lineRule="exact"/>
        <w:ind w:firstLineChars="100" w:firstLine="214"/>
        <w:rPr>
          <w:rFonts w:ascii="ＭＳ 明朝" w:hAnsi="ＭＳ 明朝" w:cs="Arial"/>
          <w:bCs/>
          <w:iCs/>
          <w:spacing w:val="-6"/>
          <w:szCs w:val="21"/>
        </w:rPr>
      </w:pPr>
      <w:r>
        <w:rPr>
          <w:rFonts w:ascii="ＭＳ 明朝" w:hAnsi="ＭＳ 明朝" w:cs="Arial" w:hint="eastAsia"/>
          <w:bCs/>
          <w:iCs/>
          <w:spacing w:val="-6"/>
          <w:szCs w:val="21"/>
        </w:rPr>
        <w:t>ロバート・ウォルターズは</w:t>
      </w:r>
      <w:r w:rsidRPr="000736CB">
        <w:rPr>
          <w:rFonts w:ascii="ＭＳ 明朝" w:hAnsi="ＭＳ 明朝" w:cs="Arial" w:hint="eastAsia"/>
          <w:bCs/>
          <w:iCs/>
          <w:spacing w:val="-6"/>
          <w:szCs w:val="21"/>
        </w:rPr>
        <w:t>1985年に英国・ロンドンで設立され、世界2</w:t>
      </w:r>
      <w:r w:rsidR="00CC5979">
        <w:rPr>
          <w:rFonts w:ascii="ＭＳ 明朝" w:hAnsi="ＭＳ 明朝" w:cs="Arial" w:hint="eastAsia"/>
          <w:bCs/>
          <w:iCs/>
          <w:spacing w:val="-6"/>
          <w:szCs w:val="21"/>
        </w:rPr>
        <w:t>5</w:t>
      </w:r>
      <w:r w:rsidRPr="000736CB">
        <w:rPr>
          <w:rFonts w:ascii="ＭＳ 明朝" w:hAnsi="ＭＳ 明朝" w:cs="Arial" w:hint="eastAsia"/>
          <w:bCs/>
          <w:iCs/>
          <w:spacing w:val="-6"/>
          <w:szCs w:val="21"/>
        </w:rPr>
        <w:t>カ国の主要都市に拠点を持つ、スペシャリストのための人材紹介会社です。</w:t>
      </w:r>
    </w:p>
    <w:p w:rsidR="00B11061" w:rsidRDefault="00073546" w:rsidP="009678A3">
      <w:pPr>
        <w:spacing w:line="260" w:lineRule="exact"/>
        <w:ind w:firstLineChars="100" w:firstLine="214"/>
      </w:pPr>
      <w:r w:rsidRPr="00993F31">
        <w:rPr>
          <w:rFonts w:ascii="ＭＳ 明朝" w:hAnsi="ＭＳ 明朝" w:cs="Arial"/>
          <w:bCs/>
          <w:iCs/>
          <w:spacing w:val="-6"/>
          <w:szCs w:val="21"/>
        </w:rPr>
        <w:t>ロバート・ウォルターズ・ジャパン</w:t>
      </w:r>
      <w:r>
        <w:rPr>
          <w:rFonts w:ascii="ＭＳ 明朝" w:hAnsi="ＭＳ 明朝" w:cs="Arial" w:hint="eastAsia"/>
          <w:bCs/>
          <w:iCs/>
          <w:spacing w:val="-6"/>
          <w:szCs w:val="21"/>
        </w:rPr>
        <w:t>はその日本オフィスであり、</w:t>
      </w:r>
      <w:r w:rsidRPr="000736CB">
        <w:rPr>
          <w:rFonts w:ascii="ＭＳ 明朝" w:hAnsi="ＭＳ 明朝" w:cs="Arial" w:hint="eastAsia"/>
          <w:bCs/>
          <w:iCs/>
          <w:spacing w:val="-6"/>
          <w:szCs w:val="21"/>
        </w:rPr>
        <w:t>バイリンガル人材に特化しております。2000年に東京オフィスを、2007年には大阪オフィスを開設し、正社員または派遣・契約社員の紹介をおこなっております。日本では世界有数のグローバル企業から新規参入企業や中小企業に至るまで、幅広いクライアント企業に人材を紹介しており紹介業種・職種は多岐に渡ります。</w:t>
      </w:r>
      <w:r w:rsidR="00CC5979">
        <w:rPr>
          <w:rFonts w:hint="eastAsia"/>
        </w:rPr>
        <w:t>ラグビー日本代表のオフィシャルスポンサー、国立新美術館の支援</w:t>
      </w:r>
      <w:r w:rsidR="00D800AB">
        <w:rPr>
          <w:rFonts w:hint="eastAsia"/>
        </w:rPr>
        <w:t>など、日本社会への貢献も目指しております</w:t>
      </w:r>
      <w:r w:rsidR="00CC5979">
        <w:rPr>
          <w:rFonts w:hint="eastAsia"/>
        </w:rPr>
        <w:t>。</w:t>
      </w:r>
    </w:p>
    <w:p w:rsidR="00073546" w:rsidRDefault="00B26DD3">
      <w:r>
        <w:rPr>
          <w:noProof/>
        </w:rPr>
        <w:pict>
          <v:shapetype id="_x0000_t202" coordsize="21600,21600" o:spt="202" path="m,l,21600r21600,l21600,xe">
            <v:stroke joinstyle="miter"/>
            <v:path gradientshapeok="t" o:connecttype="rect"/>
          </v:shapetype>
          <v:shape id="_x0000_s1027" type="#_x0000_t202" style="position:absolute;margin-left:3.7pt;margin-top:16.55pt;width:482.1pt;height:65.6pt;z-index:251660288;mso-wrap-edited:f" wrapcoords="-82 0 -82 21600 21682 21600 21682 0 -82 0" strokeweight="3pt">
            <v:stroke linestyle="thinThin"/>
            <v:textbox style="mso-next-textbox:#_x0000_s1027">
              <w:txbxContent>
                <w:p w:rsidR="00F95BC2" w:rsidRPr="002E7317" w:rsidRDefault="00F95BC2" w:rsidP="00073546">
                  <w:pPr>
                    <w:spacing w:line="240" w:lineRule="exact"/>
                    <w:rPr>
                      <w:b/>
                      <w:sz w:val="18"/>
                      <w:szCs w:val="18"/>
                      <w:u w:val="single"/>
                    </w:rPr>
                  </w:pPr>
                  <w:r w:rsidRPr="002E7317">
                    <w:rPr>
                      <w:rFonts w:hAnsi="ＭＳ 明朝"/>
                      <w:b/>
                      <w:sz w:val="18"/>
                      <w:szCs w:val="18"/>
                      <w:u w:val="single"/>
                    </w:rPr>
                    <w:t>本</w:t>
                  </w:r>
                  <w:r>
                    <w:rPr>
                      <w:rFonts w:hAnsi="ＭＳ 明朝" w:hint="eastAsia"/>
                      <w:b/>
                      <w:sz w:val="18"/>
                      <w:szCs w:val="18"/>
                      <w:u w:val="single"/>
                    </w:rPr>
                    <w:t>アンケート</w:t>
                  </w:r>
                  <w:r w:rsidRPr="002E7317">
                    <w:rPr>
                      <w:rFonts w:hAnsi="ＭＳ 明朝"/>
                      <w:b/>
                      <w:sz w:val="18"/>
                      <w:szCs w:val="18"/>
                      <w:u w:val="single"/>
                    </w:rPr>
                    <w:t>に関するお問い合わせ先</w:t>
                  </w:r>
                </w:p>
                <w:p w:rsidR="00F95BC2" w:rsidRPr="00171399" w:rsidRDefault="00F95BC2" w:rsidP="00171399">
                  <w:pPr>
                    <w:spacing w:after="120" w:line="220" w:lineRule="exact"/>
                    <w:rPr>
                      <w:rFonts w:ascii="ＭＳ 明朝" w:hAnsi="ＭＳ 明朝" w:cs="Arial"/>
                      <w:bCs/>
                      <w:iCs/>
                      <w:spacing w:val="-6"/>
                      <w:sz w:val="20"/>
                      <w:szCs w:val="20"/>
                    </w:rPr>
                  </w:pPr>
                  <w:r w:rsidRPr="00171399">
                    <w:rPr>
                      <w:rFonts w:ascii="ＭＳ 明朝" w:hAnsi="ＭＳ 明朝" w:cs="Arial" w:hint="eastAsia"/>
                      <w:bCs/>
                      <w:iCs/>
                      <w:spacing w:val="-6"/>
                      <w:sz w:val="20"/>
                      <w:szCs w:val="20"/>
                    </w:rPr>
                    <w:t xml:space="preserve">ロバート・ウォルターズ・ジャパン株式会社　</w:t>
                  </w:r>
                  <w:r w:rsidRPr="00171399">
                    <w:rPr>
                      <w:rFonts w:ascii="ＭＳ 明朝" w:hAnsi="ＭＳ 明朝" w:cs="Arial"/>
                      <w:bCs/>
                      <w:iCs/>
                      <w:spacing w:val="-6"/>
                      <w:sz w:val="20"/>
                      <w:szCs w:val="20"/>
                    </w:rPr>
                    <w:t>広報</w:t>
                  </w:r>
                  <w:r w:rsidRPr="00171399">
                    <w:rPr>
                      <w:rFonts w:ascii="ＭＳ 明朝" w:hAnsi="ＭＳ 明朝" w:cs="Arial" w:hint="eastAsia"/>
                      <w:bCs/>
                      <w:iCs/>
                      <w:spacing w:val="-6"/>
                      <w:sz w:val="20"/>
                      <w:szCs w:val="20"/>
                    </w:rPr>
                    <w:t xml:space="preserve">　岩田貴子</w:t>
                  </w:r>
                </w:p>
                <w:p w:rsidR="00F95BC2" w:rsidRPr="00171399" w:rsidRDefault="00F95BC2" w:rsidP="00171399">
                  <w:pPr>
                    <w:tabs>
                      <w:tab w:val="left" w:pos="1440"/>
                    </w:tabs>
                    <w:spacing w:after="120" w:line="220" w:lineRule="exact"/>
                    <w:rPr>
                      <w:rFonts w:ascii="ＭＳ 明朝" w:hAnsi="ＭＳ 明朝" w:cs="Arial"/>
                      <w:bCs/>
                      <w:iCs/>
                      <w:spacing w:val="-6"/>
                      <w:sz w:val="20"/>
                      <w:szCs w:val="20"/>
                    </w:rPr>
                  </w:pPr>
                  <w:r w:rsidRPr="00171399">
                    <w:rPr>
                      <w:rFonts w:ascii="ＭＳ 明朝" w:hAnsi="ＭＳ 明朝" w:cs="Arial"/>
                      <w:bCs/>
                      <w:iCs/>
                      <w:spacing w:val="-6"/>
                      <w:sz w:val="20"/>
                      <w:szCs w:val="20"/>
                    </w:rPr>
                    <w:t>TEL：03-</w:t>
                  </w:r>
                  <w:r w:rsidRPr="00171399">
                    <w:rPr>
                      <w:rFonts w:ascii="ＭＳ 明朝" w:hAnsi="ＭＳ 明朝" w:cs="Arial" w:hint="eastAsia"/>
                      <w:bCs/>
                      <w:iCs/>
                      <w:spacing w:val="-6"/>
                      <w:sz w:val="20"/>
                      <w:szCs w:val="20"/>
                    </w:rPr>
                    <w:t>4570</w:t>
                  </w:r>
                  <w:r w:rsidRPr="00171399">
                    <w:rPr>
                      <w:rFonts w:ascii="ＭＳ 明朝" w:hAnsi="ＭＳ 明朝" w:cs="Arial"/>
                      <w:bCs/>
                      <w:iCs/>
                      <w:spacing w:val="-6"/>
                      <w:sz w:val="20"/>
                      <w:szCs w:val="20"/>
                    </w:rPr>
                    <w:t>-</w:t>
                  </w:r>
                  <w:r w:rsidRPr="00171399">
                    <w:rPr>
                      <w:rFonts w:ascii="ＭＳ 明朝" w:hAnsi="ＭＳ 明朝" w:cs="Arial" w:hint="eastAsia"/>
                      <w:bCs/>
                      <w:iCs/>
                      <w:spacing w:val="-6"/>
                      <w:sz w:val="20"/>
                      <w:szCs w:val="20"/>
                    </w:rPr>
                    <w:t xml:space="preserve">1632　</w:t>
                  </w:r>
                  <w:r w:rsidRPr="00171399">
                    <w:rPr>
                      <w:rFonts w:ascii="ＭＳ 明朝" w:hAnsi="ＭＳ 明朝" w:cs="Arial"/>
                      <w:bCs/>
                      <w:iCs/>
                      <w:spacing w:val="-6"/>
                      <w:sz w:val="20"/>
                      <w:szCs w:val="20"/>
                    </w:rPr>
                    <w:t>e-mail</w:t>
                  </w:r>
                  <w:r w:rsidRPr="00171399">
                    <w:rPr>
                      <w:rFonts w:ascii="ＭＳ 明朝" w:hAnsi="ＭＳ 明朝" w:cs="Arial" w:hint="eastAsia"/>
                      <w:bCs/>
                      <w:iCs/>
                      <w:spacing w:val="-6"/>
                      <w:sz w:val="20"/>
                      <w:szCs w:val="20"/>
                    </w:rPr>
                    <w:t>：</w:t>
                  </w:r>
                  <w:r w:rsidRPr="00171399">
                    <w:rPr>
                      <w:rFonts w:ascii="ＭＳ 明朝" w:hAnsi="ＭＳ 明朝" w:cs="Arial"/>
                      <w:bCs/>
                      <w:iCs/>
                      <w:spacing w:val="-6"/>
                      <w:sz w:val="20"/>
                      <w:szCs w:val="20"/>
                    </w:rPr>
                    <w:t>takako.iwata@robertwalters.co.jp</w:t>
                  </w:r>
                </w:p>
                <w:p w:rsidR="00F95BC2" w:rsidRPr="00722E56" w:rsidRDefault="00F95BC2" w:rsidP="00073546">
                  <w:pPr>
                    <w:tabs>
                      <w:tab w:val="left" w:pos="1440"/>
                    </w:tabs>
                    <w:spacing w:line="260" w:lineRule="exact"/>
                    <w:jc w:val="center"/>
                    <w:rPr>
                      <w:szCs w:val="21"/>
                    </w:rPr>
                  </w:pPr>
                </w:p>
                <w:p w:rsidR="00F95BC2" w:rsidRPr="00134342" w:rsidRDefault="00F95BC2" w:rsidP="00073546">
                  <w:pPr>
                    <w:spacing w:line="280" w:lineRule="exact"/>
                    <w:rPr>
                      <w:rFonts w:ascii="小塚ゴシック Pro M" w:eastAsia="小塚ゴシック Pro M" w:hAnsi="小塚ゴシック Pro M" w:cs="Arial"/>
                      <w:color w:val="000000"/>
                      <w:sz w:val="18"/>
                      <w:szCs w:val="18"/>
                    </w:rPr>
                  </w:pPr>
                </w:p>
              </w:txbxContent>
            </v:textbox>
          </v:shape>
        </w:pict>
      </w:r>
    </w:p>
    <w:p w:rsidR="00BA5BF5" w:rsidRDefault="00BA5BF5"/>
    <w:p w:rsidR="00BA5BF5" w:rsidRPr="00BA5BF5" w:rsidRDefault="00BA5BF5" w:rsidP="00BA5BF5"/>
    <w:p w:rsidR="00BA5BF5" w:rsidRPr="00BA5BF5" w:rsidRDefault="00BA5BF5" w:rsidP="00BA5BF5"/>
    <w:p w:rsidR="00BA5BF5" w:rsidRDefault="00BA5BF5" w:rsidP="00BA5BF5">
      <w:pPr>
        <w:tabs>
          <w:tab w:val="left" w:pos="6179"/>
        </w:tabs>
      </w:pPr>
      <w:r>
        <w:tab/>
      </w:r>
    </w:p>
    <w:p w:rsidR="00BA5BF5" w:rsidRDefault="00BA5BF5">
      <w:r>
        <w:br w:type="page"/>
      </w:r>
    </w:p>
    <w:p w:rsidR="00BA5BF5" w:rsidRDefault="0044506F" w:rsidP="00BA5BF5">
      <w:pPr>
        <w:tabs>
          <w:tab w:val="left" w:pos="6179"/>
        </w:tabs>
      </w:pPr>
      <w:r>
        <w:rPr>
          <w:noProof/>
        </w:rPr>
        <w:lastRenderedPageBreak/>
        <w:drawing>
          <wp:anchor distT="0" distB="0" distL="114300" distR="114300" simplePos="0" relativeHeight="251667456" behindDoc="0" locked="0" layoutInCell="1" allowOverlap="1">
            <wp:simplePos x="0" y="0"/>
            <wp:positionH relativeFrom="column">
              <wp:posOffset>-159385</wp:posOffset>
            </wp:positionH>
            <wp:positionV relativeFrom="paragraph">
              <wp:posOffset>90170</wp:posOffset>
            </wp:positionV>
            <wp:extent cx="6573520" cy="3944620"/>
            <wp:effectExtent l="0" t="0" r="0" b="0"/>
            <wp:wrapNone/>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B26DD3" w:rsidRPr="00B26DD3">
        <w:rPr>
          <w:noProof/>
          <w:lang w:val="en-US" w:eastAsia="zh-TW"/>
        </w:rPr>
        <w:pict>
          <v:shape id="_x0000_s1032" type="#_x0000_t202" style="position:absolute;margin-left:107.3pt;margin-top:-28pt;width:251.25pt;height:27.6pt;z-index:251669504;mso-position-horizontal-relative:text;mso-position-vertical-relative:text;mso-width-relative:margin;mso-height-relative:margin" stroked="f">
            <v:textbox>
              <w:txbxContent>
                <w:p w:rsidR="0044506F" w:rsidRPr="0044506F" w:rsidRDefault="0044506F" w:rsidP="0044506F">
                  <w:r w:rsidRPr="0044506F">
                    <w:rPr>
                      <w:b/>
                      <w:bCs/>
                      <w:lang w:val="en-US"/>
                    </w:rPr>
                    <w:t xml:space="preserve">Q1. </w:t>
                  </w:r>
                  <w:r w:rsidRPr="0044506F">
                    <w:rPr>
                      <w:b/>
                      <w:bCs/>
                    </w:rPr>
                    <w:t>英語を身につけた主な手法はなんですか？</w:t>
                  </w:r>
                  <w:r w:rsidRPr="0044506F">
                    <w:rPr>
                      <w:b/>
                      <w:bCs/>
                      <w:lang w:val="en-US"/>
                    </w:rPr>
                    <w:t xml:space="preserve"> </w:t>
                  </w:r>
                </w:p>
                <w:p w:rsidR="0044506F" w:rsidRDefault="0044506F"/>
              </w:txbxContent>
            </v:textbox>
          </v:shape>
        </w:pict>
      </w:r>
    </w:p>
    <w:p w:rsidR="00BA5BF5" w:rsidRDefault="00BA5BF5" w:rsidP="00BA5BF5">
      <w:pPr>
        <w:tabs>
          <w:tab w:val="left" w:pos="6179"/>
        </w:tabs>
      </w:pPr>
    </w:p>
    <w:p w:rsidR="00BA5BF5" w:rsidRDefault="00BA5BF5" w:rsidP="00BA5BF5">
      <w:pPr>
        <w:tabs>
          <w:tab w:val="left" w:pos="6179"/>
        </w:tabs>
      </w:pPr>
    </w:p>
    <w:p w:rsidR="00BA5BF5" w:rsidRDefault="00BA5BF5" w:rsidP="00BA5BF5">
      <w:pPr>
        <w:tabs>
          <w:tab w:val="left" w:pos="6179"/>
        </w:tabs>
      </w:pPr>
    </w:p>
    <w:p w:rsidR="00BA5BF5" w:rsidRDefault="00BA5BF5" w:rsidP="00BA5BF5">
      <w:pPr>
        <w:tabs>
          <w:tab w:val="left" w:pos="6179"/>
        </w:tabs>
      </w:pPr>
    </w:p>
    <w:p w:rsidR="00BA5BF5" w:rsidRDefault="00BA5BF5" w:rsidP="00BA5BF5">
      <w:pPr>
        <w:tabs>
          <w:tab w:val="left" w:pos="6179"/>
        </w:tabs>
      </w:pPr>
    </w:p>
    <w:p w:rsidR="00BA5BF5" w:rsidRDefault="00BA5BF5" w:rsidP="00BA5BF5">
      <w:pPr>
        <w:tabs>
          <w:tab w:val="left" w:pos="6179"/>
        </w:tabs>
      </w:pPr>
    </w:p>
    <w:p w:rsidR="0044506F" w:rsidRDefault="00BA5BF5" w:rsidP="00BA5BF5">
      <w:pPr>
        <w:tabs>
          <w:tab w:val="left" w:pos="6179"/>
        </w:tabs>
      </w:pPr>
      <w:r w:rsidRPr="00BA5BF5">
        <w:rPr>
          <w:rFonts w:hint="eastAsia"/>
          <w:noProof/>
        </w:rPr>
        <w:drawing>
          <wp:anchor distT="0" distB="0" distL="114300" distR="114300" simplePos="0" relativeHeight="251665408" behindDoc="0" locked="0" layoutInCell="1" allowOverlap="1">
            <wp:simplePos x="0" y="0"/>
            <wp:positionH relativeFrom="column">
              <wp:posOffset>-158781</wp:posOffset>
            </wp:positionH>
            <wp:positionV relativeFrom="paragraph">
              <wp:posOffset>2602805</wp:posOffset>
            </wp:positionV>
            <wp:extent cx="6601585" cy="3944679"/>
            <wp:effectExtent l="19050" t="0" r="27815" b="0"/>
            <wp:wrapNone/>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44506F" w:rsidRPr="0044506F" w:rsidRDefault="0044506F" w:rsidP="0044506F"/>
    <w:p w:rsidR="0044506F" w:rsidRPr="0044506F" w:rsidRDefault="0044506F" w:rsidP="0044506F"/>
    <w:p w:rsidR="0044506F" w:rsidRPr="0044506F" w:rsidRDefault="0044506F" w:rsidP="0044506F"/>
    <w:p w:rsidR="0044506F" w:rsidRPr="0044506F" w:rsidRDefault="0044506F" w:rsidP="0044506F"/>
    <w:p w:rsidR="0044506F" w:rsidRPr="0044506F" w:rsidRDefault="0044506F" w:rsidP="0044506F"/>
    <w:p w:rsidR="0044506F" w:rsidRDefault="00B26DD3" w:rsidP="0044506F">
      <w:r>
        <w:rPr>
          <w:noProof/>
        </w:rPr>
        <w:pict>
          <v:shape id="_x0000_s1033" type="#_x0000_t202" style="position:absolute;margin-left:109.95pt;margin-top:16.7pt;width:297pt;height:27.6pt;z-index:251670528;mso-width-relative:margin;mso-height-relative:margin" stroked="f">
            <v:textbox>
              <w:txbxContent>
                <w:p w:rsidR="0044506F" w:rsidRPr="0044506F" w:rsidRDefault="0044506F" w:rsidP="0044506F">
                  <w:pPr>
                    <w:rPr>
                      <w:b/>
                      <w:bCs/>
                    </w:rPr>
                  </w:pPr>
                  <w:r w:rsidRPr="0044506F">
                    <w:rPr>
                      <w:b/>
                      <w:bCs/>
                      <w:lang w:val="en-US"/>
                    </w:rPr>
                    <w:t xml:space="preserve">Q2. </w:t>
                  </w:r>
                  <w:r w:rsidRPr="0044506F">
                    <w:rPr>
                      <w:b/>
                      <w:bCs/>
                    </w:rPr>
                    <w:t>最初に英語を勉強し始めた年齢はいくつですか？</w:t>
                  </w:r>
                  <w:r w:rsidRPr="0044506F">
                    <w:rPr>
                      <w:b/>
                      <w:bCs/>
                      <w:lang w:val="en-US"/>
                    </w:rPr>
                    <w:t xml:space="preserve"> </w:t>
                  </w:r>
                </w:p>
                <w:p w:rsidR="0044506F" w:rsidRDefault="0044506F" w:rsidP="0044506F"/>
              </w:txbxContent>
            </v:textbox>
          </v:shape>
        </w:pict>
      </w:r>
    </w:p>
    <w:p w:rsidR="00073546" w:rsidRPr="0044506F" w:rsidRDefault="00073546" w:rsidP="0044506F">
      <w:pPr>
        <w:jc w:val="center"/>
      </w:pPr>
    </w:p>
    <w:sectPr w:rsidR="00073546" w:rsidRPr="0044506F" w:rsidSect="00E8017F">
      <w:pgSz w:w="11906" w:h="16838"/>
      <w:pgMar w:top="1247"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小塚ゴシック Pro M">
    <w:altName w:val="ＭＳ ゴシック"/>
    <w:panose1 w:val="00000000000000000000"/>
    <w:charset w:val="80"/>
    <w:family w:val="swiss"/>
    <w:notTrueType/>
    <w:pitch w:val="variable"/>
    <w:sig w:usb0="00000000" w:usb1="6AC7FCFF" w:usb2="00000012" w:usb3="00000000" w:csb0="00020005"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useFELayout/>
  </w:compat>
  <w:rsids>
    <w:rsidRoot w:val="00870007"/>
    <w:rsid w:val="00006B08"/>
    <w:rsid w:val="00007517"/>
    <w:rsid w:val="00062C85"/>
    <w:rsid w:val="00073546"/>
    <w:rsid w:val="00092F8E"/>
    <w:rsid w:val="000A501C"/>
    <w:rsid w:val="00113161"/>
    <w:rsid w:val="00117DF1"/>
    <w:rsid w:val="001216E7"/>
    <w:rsid w:val="00123760"/>
    <w:rsid w:val="00145B21"/>
    <w:rsid w:val="001610C3"/>
    <w:rsid w:val="00171399"/>
    <w:rsid w:val="00172318"/>
    <w:rsid w:val="001A14A2"/>
    <w:rsid w:val="001A40C1"/>
    <w:rsid w:val="001B65F6"/>
    <w:rsid w:val="001C01A7"/>
    <w:rsid w:val="001C04C0"/>
    <w:rsid w:val="002736D1"/>
    <w:rsid w:val="0027584F"/>
    <w:rsid w:val="00293AB3"/>
    <w:rsid w:val="00296DA9"/>
    <w:rsid w:val="002A36FE"/>
    <w:rsid w:val="002A43B4"/>
    <w:rsid w:val="002D08B5"/>
    <w:rsid w:val="002E2EAB"/>
    <w:rsid w:val="003218D3"/>
    <w:rsid w:val="003538A7"/>
    <w:rsid w:val="00362B26"/>
    <w:rsid w:val="00376D93"/>
    <w:rsid w:val="00395D30"/>
    <w:rsid w:val="003A28AA"/>
    <w:rsid w:val="003C1E47"/>
    <w:rsid w:val="003C4BF5"/>
    <w:rsid w:val="0041509A"/>
    <w:rsid w:val="00424606"/>
    <w:rsid w:val="00426389"/>
    <w:rsid w:val="0044506F"/>
    <w:rsid w:val="004553CD"/>
    <w:rsid w:val="00474EF6"/>
    <w:rsid w:val="00477AD6"/>
    <w:rsid w:val="004944D3"/>
    <w:rsid w:val="004C5C7D"/>
    <w:rsid w:val="004C61BE"/>
    <w:rsid w:val="004E1D92"/>
    <w:rsid w:val="004F567C"/>
    <w:rsid w:val="00501165"/>
    <w:rsid w:val="0050479B"/>
    <w:rsid w:val="005C27B0"/>
    <w:rsid w:val="005C2C36"/>
    <w:rsid w:val="005C4617"/>
    <w:rsid w:val="00622E07"/>
    <w:rsid w:val="00654A61"/>
    <w:rsid w:val="00661040"/>
    <w:rsid w:val="00676E55"/>
    <w:rsid w:val="00693E9C"/>
    <w:rsid w:val="006A3177"/>
    <w:rsid w:val="006A397A"/>
    <w:rsid w:val="006E5594"/>
    <w:rsid w:val="007604BC"/>
    <w:rsid w:val="007A5677"/>
    <w:rsid w:val="007C0549"/>
    <w:rsid w:val="007C4C32"/>
    <w:rsid w:val="007D0B37"/>
    <w:rsid w:val="007E0C26"/>
    <w:rsid w:val="00801712"/>
    <w:rsid w:val="00824451"/>
    <w:rsid w:val="00870007"/>
    <w:rsid w:val="008741C1"/>
    <w:rsid w:val="008859E6"/>
    <w:rsid w:val="008A7BDD"/>
    <w:rsid w:val="008B3253"/>
    <w:rsid w:val="008D547F"/>
    <w:rsid w:val="008F14E2"/>
    <w:rsid w:val="00935BA5"/>
    <w:rsid w:val="009678A3"/>
    <w:rsid w:val="00972E85"/>
    <w:rsid w:val="00997E50"/>
    <w:rsid w:val="009A074F"/>
    <w:rsid w:val="009A5F90"/>
    <w:rsid w:val="009C41A8"/>
    <w:rsid w:val="009D2FB8"/>
    <w:rsid w:val="009D4A32"/>
    <w:rsid w:val="009E17B8"/>
    <w:rsid w:val="009E33D9"/>
    <w:rsid w:val="00A062C1"/>
    <w:rsid w:val="00A479EF"/>
    <w:rsid w:val="00A62D4F"/>
    <w:rsid w:val="00A73C8C"/>
    <w:rsid w:val="00A77353"/>
    <w:rsid w:val="00A85595"/>
    <w:rsid w:val="00AA2A34"/>
    <w:rsid w:val="00AE5260"/>
    <w:rsid w:val="00AF5BB1"/>
    <w:rsid w:val="00B00437"/>
    <w:rsid w:val="00B11061"/>
    <w:rsid w:val="00B13896"/>
    <w:rsid w:val="00B24813"/>
    <w:rsid w:val="00B26DD3"/>
    <w:rsid w:val="00B42FD3"/>
    <w:rsid w:val="00B44194"/>
    <w:rsid w:val="00BA5BF5"/>
    <w:rsid w:val="00BD0116"/>
    <w:rsid w:val="00C51715"/>
    <w:rsid w:val="00C65223"/>
    <w:rsid w:val="00C84683"/>
    <w:rsid w:val="00C871C7"/>
    <w:rsid w:val="00C901AD"/>
    <w:rsid w:val="00CC5979"/>
    <w:rsid w:val="00CD1731"/>
    <w:rsid w:val="00CF4115"/>
    <w:rsid w:val="00D03E97"/>
    <w:rsid w:val="00D17374"/>
    <w:rsid w:val="00D57977"/>
    <w:rsid w:val="00D71B26"/>
    <w:rsid w:val="00D800AB"/>
    <w:rsid w:val="00DA159A"/>
    <w:rsid w:val="00DD78D2"/>
    <w:rsid w:val="00DE6C05"/>
    <w:rsid w:val="00DF61CC"/>
    <w:rsid w:val="00E32C82"/>
    <w:rsid w:val="00E75F64"/>
    <w:rsid w:val="00E8017F"/>
    <w:rsid w:val="00E80AF0"/>
    <w:rsid w:val="00EB3C81"/>
    <w:rsid w:val="00EC1A2F"/>
    <w:rsid w:val="00EC3B21"/>
    <w:rsid w:val="00EE4F2D"/>
    <w:rsid w:val="00F0222F"/>
    <w:rsid w:val="00F04016"/>
    <w:rsid w:val="00F22995"/>
    <w:rsid w:val="00F95BC2"/>
    <w:rsid w:val="00F97E9A"/>
    <w:rsid w:val="00FB4956"/>
    <w:rsid w:val="00FD3819"/>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06"/>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594"/>
    <w:pPr>
      <w:autoSpaceDE w:val="0"/>
      <w:autoSpaceDN w:val="0"/>
      <w:adjustRightInd w:val="0"/>
      <w:spacing w:after="0" w:line="240" w:lineRule="auto"/>
    </w:pPr>
    <w:rPr>
      <w:rFonts w:ascii="ＭＳ ゴシック" w:eastAsia="ＭＳ ゴシック" w:cs="ＭＳ ゴシック"/>
      <w:color w:val="000000"/>
      <w:sz w:val="24"/>
      <w:szCs w:val="24"/>
      <w:lang w:val="en-AU"/>
    </w:rPr>
  </w:style>
  <w:style w:type="paragraph" w:styleId="BalloonText">
    <w:name w:val="Balloon Text"/>
    <w:basedOn w:val="Normal"/>
    <w:link w:val="BalloonTextChar"/>
    <w:uiPriority w:val="99"/>
    <w:semiHidden/>
    <w:unhideWhenUsed/>
    <w:rsid w:val="00A8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595"/>
    <w:rPr>
      <w:rFonts w:ascii="Tahoma" w:hAnsi="Tahoma" w:cs="Tahoma"/>
      <w:sz w:val="16"/>
      <w:szCs w:val="16"/>
      <w:lang w:val="en-AU"/>
    </w:rPr>
  </w:style>
  <w:style w:type="paragraph" w:styleId="Date">
    <w:name w:val="Date"/>
    <w:basedOn w:val="Normal"/>
    <w:next w:val="Normal"/>
    <w:link w:val="DateChar"/>
    <w:rsid w:val="00E8017F"/>
    <w:pPr>
      <w:widowControl w:val="0"/>
      <w:spacing w:after="0" w:line="240" w:lineRule="auto"/>
      <w:jc w:val="both"/>
    </w:pPr>
    <w:rPr>
      <w:rFonts w:ascii="Century" w:eastAsia="ＭＳ 明朝" w:hAnsi="Century" w:cs="Times New Roman"/>
      <w:noProof/>
      <w:kern w:val="2"/>
      <w:sz w:val="20"/>
      <w:szCs w:val="24"/>
      <w:lang w:val="en-US"/>
    </w:rPr>
  </w:style>
  <w:style w:type="character" w:customStyle="1" w:styleId="DateChar">
    <w:name w:val="Date Char"/>
    <w:basedOn w:val="DefaultParagraphFont"/>
    <w:link w:val="Date"/>
    <w:rsid w:val="00E8017F"/>
    <w:rPr>
      <w:rFonts w:ascii="Century" w:eastAsia="ＭＳ 明朝" w:hAnsi="Century" w:cs="Times New Roman"/>
      <w:noProof/>
      <w:kern w:val="2"/>
      <w:sz w:val="20"/>
      <w:szCs w:val="24"/>
      <w:lang w:val="en-US"/>
    </w:rPr>
  </w:style>
  <w:style w:type="paragraph" w:styleId="NormalWeb">
    <w:name w:val="Normal (Web)"/>
    <w:basedOn w:val="Normal"/>
    <w:uiPriority w:val="99"/>
    <w:semiHidden/>
    <w:unhideWhenUsed/>
    <w:rsid w:val="00445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2371119">
      <w:bodyDiv w:val="1"/>
      <w:marLeft w:val="0"/>
      <w:marRight w:val="0"/>
      <w:marTop w:val="0"/>
      <w:marBottom w:val="0"/>
      <w:divBdr>
        <w:top w:val="none" w:sz="0" w:space="0" w:color="auto"/>
        <w:left w:val="none" w:sz="0" w:space="0" w:color="auto"/>
        <w:bottom w:val="none" w:sz="0" w:space="0" w:color="auto"/>
        <w:right w:val="none" w:sz="0" w:space="0" w:color="auto"/>
      </w:divBdr>
    </w:div>
    <w:div w:id="1155607163">
      <w:bodyDiv w:val="1"/>
      <w:marLeft w:val="0"/>
      <w:marRight w:val="0"/>
      <w:marTop w:val="0"/>
      <w:marBottom w:val="0"/>
      <w:divBdr>
        <w:top w:val="none" w:sz="0" w:space="0" w:color="auto"/>
        <w:left w:val="none" w:sz="0" w:space="0" w:color="auto"/>
        <w:bottom w:val="none" w:sz="0" w:space="0" w:color="auto"/>
        <w:right w:val="none" w:sz="0" w:space="0" w:color="auto"/>
      </w:divBdr>
    </w:div>
    <w:div w:id="18761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obertwalters.co.jp/"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s1-nea\nea_docs\Marketing\PR\SurveySummary_080920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1-nea\nea_docs\Marketing\PR\SurveySummary_0809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AU"/>
  <c:style val="26"/>
  <c:chart>
    <c:autoTitleDeleted val="1"/>
    <c:plotArea>
      <c:layout>
        <c:manualLayout>
          <c:layoutTarget val="inner"/>
          <c:xMode val="edge"/>
          <c:yMode val="edge"/>
          <c:x val="0.4975175549960909"/>
          <c:y val="0.12013626197752039"/>
          <c:w val="0.48426398123641701"/>
          <c:h val="0.84274823681443334"/>
        </c:manualLayout>
      </c:layout>
      <c:barChart>
        <c:barDir val="bar"/>
        <c:grouping val="clustered"/>
        <c:ser>
          <c:idx val="0"/>
          <c:order val="0"/>
          <c:tx>
            <c:strRef>
              <c:f>Sheet3!$B$1</c:f>
              <c:strCache>
                <c:ptCount val="1"/>
                <c:pt idx="0">
                  <c:v>Response Percent</c:v>
                </c:pt>
              </c:strCache>
            </c:strRef>
          </c:tx>
          <c:cat>
            <c:strRef>
              <c:f>Sheet3!$A$2:$A$11</c:f>
              <c:strCache>
                <c:ptCount val="10"/>
                <c:pt idx="0">
                  <c:v>国内のインターナショナルスクールに通った</c:v>
                </c:pt>
                <c:pt idx="1">
                  <c:v>海外へ留学した（滞在1年未満）</c:v>
                </c:pt>
                <c:pt idx="2">
                  <c:v>国内の学校教育（中学・高校・大学など）</c:v>
                </c:pt>
                <c:pt idx="3">
                  <c:v>その他</c:v>
                </c:pt>
                <c:pt idx="4">
                  <c:v>国内で英語のスクールに通った（英会話教室など）</c:v>
                </c:pt>
                <c:pt idx="5">
                  <c:v>海外に移住した </c:v>
                </c:pt>
                <c:pt idx="6">
                  <c:v>独学で身につけた</c:v>
                </c:pt>
                <c:pt idx="7">
                  <c:v>海外へ転勤した</c:v>
                </c:pt>
                <c:pt idx="8">
                  <c:v>職場で身につけた </c:v>
                </c:pt>
                <c:pt idx="9">
                  <c:v>海外へ留学した（滞在1年以上）</c:v>
                </c:pt>
              </c:strCache>
            </c:strRef>
          </c:cat>
          <c:val>
            <c:numRef>
              <c:f>Sheet3!$B$2:$B$11</c:f>
              <c:numCache>
                <c:formatCode>0.0%</c:formatCode>
                <c:ptCount val="10"/>
                <c:pt idx="0">
                  <c:v>5.000000000000001E-3</c:v>
                </c:pt>
                <c:pt idx="1">
                  <c:v>7.3000000000000009E-2</c:v>
                </c:pt>
                <c:pt idx="2">
                  <c:v>7.8000000000000014E-2</c:v>
                </c:pt>
                <c:pt idx="3">
                  <c:v>7.8000000000000014E-2</c:v>
                </c:pt>
                <c:pt idx="4">
                  <c:v>8.9000000000000037E-2</c:v>
                </c:pt>
                <c:pt idx="5">
                  <c:v>8.9000000000000037E-2</c:v>
                </c:pt>
                <c:pt idx="6">
                  <c:v>9.9000000000000019E-2</c:v>
                </c:pt>
                <c:pt idx="7">
                  <c:v>0.10900000000000001</c:v>
                </c:pt>
                <c:pt idx="8">
                  <c:v>0.18200000000000002</c:v>
                </c:pt>
                <c:pt idx="9">
                  <c:v>0.19800000000000004</c:v>
                </c:pt>
              </c:numCache>
            </c:numRef>
          </c:val>
        </c:ser>
        <c:dLbls>
          <c:showVal val="1"/>
        </c:dLbls>
        <c:overlap val="-25"/>
        <c:axId val="91788800"/>
        <c:axId val="91790336"/>
      </c:barChart>
      <c:catAx>
        <c:axId val="91788800"/>
        <c:scaling>
          <c:orientation val="minMax"/>
        </c:scaling>
        <c:axPos val="l"/>
        <c:majorTickMark val="none"/>
        <c:tickLblPos val="nextTo"/>
        <c:crossAx val="91790336"/>
        <c:crosses val="autoZero"/>
        <c:auto val="1"/>
        <c:lblAlgn val="ctr"/>
        <c:lblOffset val="100"/>
      </c:catAx>
      <c:valAx>
        <c:axId val="91790336"/>
        <c:scaling>
          <c:orientation val="minMax"/>
          <c:max val="0.5"/>
        </c:scaling>
        <c:delete val="1"/>
        <c:axPos val="b"/>
        <c:numFmt formatCode="0.0%" sourceLinked="1"/>
        <c:majorTickMark val="none"/>
        <c:tickLblPos val="none"/>
        <c:crossAx val="91788800"/>
        <c:crosses val="autoZero"/>
        <c:crossBetween val="between"/>
      </c:valAx>
    </c:plotArea>
    <c:plotVisOnly val="1"/>
  </c:chart>
  <c:spPr>
    <a:ln>
      <a:solidFill>
        <a:schemeClr val="bg1">
          <a:lumMod val="50000"/>
        </a:scheme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AU"/>
  <c:style val="26"/>
  <c:chart>
    <c:autoTitleDeleted val="1"/>
    <c:plotArea>
      <c:layout/>
      <c:barChart>
        <c:barDir val="bar"/>
        <c:grouping val="clustered"/>
        <c:ser>
          <c:idx val="0"/>
          <c:order val="0"/>
          <c:tx>
            <c:strRef>
              <c:f>Sheet2!$C$4</c:f>
              <c:strCache>
                <c:ptCount val="1"/>
                <c:pt idx="0">
                  <c:v>Response Percent</c:v>
                </c:pt>
              </c:strCache>
            </c:strRef>
          </c:tx>
          <c:cat>
            <c:strRef>
              <c:f>Sheet2!$B$5:$B$10</c:f>
              <c:strCache>
                <c:ptCount val="6"/>
                <c:pt idx="0">
                  <c:v>3歳未満</c:v>
                </c:pt>
                <c:pt idx="1">
                  <c:v>3歳－5歳</c:v>
                </c:pt>
                <c:pt idx="2">
                  <c:v>6歳－9歳</c:v>
                </c:pt>
                <c:pt idx="3">
                  <c:v>10歳－12歳</c:v>
                </c:pt>
                <c:pt idx="4">
                  <c:v>13歳－15歳</c:v>
                </c:pt>
                <c:pt idx="5">
                  <c:v>15歳以上（高校以上）</c:v>
                </c:pt>
              </c:strCache>
            </c:strRef>
          </c:cat>
          <c:val>
            <c:numRef>
              <c:f>Sheet2!$C$5:$C$10</c:f>
              <c:numCache>
                <c:formatCode>0.0%</c:formatCode>
                <c:ptCount val="6"/>
                <c:pt idx="0">
                  <c:v>4.200000000000001E-2</c:v>
                </c:pt>
                <c:pt idx="1">
                  <c:v>9.4000000000000014E-2</c:v>
                </c:pt>
                <c:pt idx="2">
                  <c:v>0.10400000000000002</c:v>
                </c:pt>
                <c:pt idx="3">
                  <c:v>0.17700000000000002</c:v>
                </c:pt>
                <c:pt idx="4">
                  <c:v>0.44800000000000001</c:v>
                </c:pt>
                <c:pt idx="5">
                  <c:v>0.13500000000000001</c:v>
                </c:pt>
              </c:numCache>
            </c:numRef>
          </c:val>
        </c:ser>
        <c:dLbls>
          <c:showVal val="1"/>
        </c:dLbls>
        <c:overlap val="-25"/>
        <c:axId val="91810048"/>
        <c:axId val="93134848"/>
      </c:barChart>
      <c:catAx>
        <c:axId val="91810048"/>
        <c:scaling>
          <c:orientation val="maxMin"/>
        </c:scaling>
        <c:axPos val="l"/>
        <c:majorTickMark val="none"/>
        <c:tickLblPos val="nextTo"/>
        <c:crossAx val="93134848"/>
        <c:crosses val="autoZero"/>
        <c:auto val="1"/>
        <c:lblAlgn val="ctr"/>
        <c:lblOffset val="100"/>
      </c:catAx>
      <c:valAx>
        <c:axId val="93134848"/>
        <c:scaling>
          <c:orientation val="minMax"/>
          <c:max val="1"/>
        </c:scaling>
        <c:delete val="1"/>
        <c:axPos val="t"/>
        <c:numFmt formatCode="0.0%" sourceLinked="1"/>
        <c:majorTickMark val="none"/>
        <c:tickLblPos val="none"/>
        <c:crossAx val="91810048"/>
        <c:crosses val="autoZero"/>
        <c:crossBetween val="between"/>
      </c:valAx>
    </c:plotArea>
    <c:plotVisOnly val="1"/>
  </c:chart>
  <c:spPr>
    <a:ln>
      <a:solidFill>
        <a:schemeClr val="bg1">
          <a:lumMod val="50000"/>
        </a:schemeClr>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18D2-A5E3-453E-93DE-2B4E50A1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 Hasegawa</dc:creator>
  <cp:lastModifiedBy>Takako Iwata</cp:lastModifiedBy>
  <cp:revision>29</cp:revision>
  <dcterms:created xsi:type="dcterms:W3CDTF">2016-08-09T11:05:00Z</dcterms:created>
  <dcterms:modified xsi:type="dcterms:W3CDTF">2016-08-10T02:16:00Z</dcterms:modified>
</cp:coreProperties>
</file>