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99F" w:rsidRDefault="00B46AA2">
      <w:pPr>
        <w:pStyle w:val="Standard"/>
      </w:pPr>
      <w:r>
        <w:rPr>
          <w:sz w:val="24"/>
          <w:szCs w:val="24"/>
        </w:rPr>
        <w:t xml:space="preserve">　</w:t>
      </w:r>
      <w:r w:rsidR="00A30AD0">
        <w:rPr>
          <w:sz w:val="24"/>
          <w:szCs w:val="24"/>
        </w:rPr>
        <w:t>NO-032-6</w:t>
      </w:r>
      <w:r>
        <w:rPr>
          <w:sz w:val="24"/>
          <w:szCs w:val="24"/>
        </w:rPr>
        <w:t xml:space="preserve">　　</w:t>
      </w:r>
    </w:p>
    <w:p w:rsidR="00E1799F" w:rsidRDefault="00B46AA2">
      <w:pPr>
        <w:pStyle w:val="Standard"/>
        <w:jc w:val="right"/>
      </w:pPr>
      <w:r>
        <w:rPr>
          <w:sz w:val="24"/>
          <w:szCs w:val="24"/>
        </w:rPr>
        <w:t xml:space="preserve">　　　　　　　　　　　　　　　　　　　　　　</w:t>
      </w:r>
      <w:r>
        <w:rPr>
          <w:sz w:val="24"/>
          <w:szCs w:val="24"/>
        </w:rPr>
        <w:t xml:space="preserve">                     </w:t>
      </w:r>
      <w:r>
        <w:rPr>
          <w:sz w:val="24"/>
          <w:szCs w:val="24"/>
        </w:rPr>
        <w:t xml:space="preserve">　　　　　　　　　　　　　　　　　　平成</w:t>
      </w:r>
      <w:r>
        <w:rPr>
          <w:sz w:val="24"/>
          <w:szCs w:val="24"/>
        </w:rPr>
        <w:t>28</w:t>
      </w:r>
      <w:r>
        <w:rPr>
          <w:sz w:val="24"/>
          <w:szCs w:val="24"/>
        </w:rPr>
        <w:t>年</w:t>
      </w:r>
      <w:r>
        <w:rPr>
          <w:sz w:val="24"/>
          <w:szCs w:val="24"/>
        </w:rPr>
        <w:t xml:space="preserve"> 10 </w:t>
      </w:r>
      <w:r>
        <w:rPr>
          <w:sz w:val="24"/>
          <w:szCs w:val="24"/>
        </w:rPr>
        <w:t>月</w:t>
      </w:r>
      <w:r>
        <w:rPr>
          <w:sz w:val="24"/>
          <w:szCs w:val="24"/>
        </w:rPr>
        <w:t xml:space="preserve"> 2</w:t>
      </w:r>
      <w:r w:rsidR="000A254E">
        <w:rPr>
          <w:rFonts w:hint="eastAsia"/>
          <w:sz w:val="24"/>
          <w:szCs w:val="24"/>
        </w:rPr>
        <w:t>8</w:t>
      </w:r>
      <w:r>
        <w:rPr>
          <w:sz w:val="24"/>
          <w:szCs w:val="24"/>
        </w:rPr>
        <w:t xml:space="preserve"> </w:t>
      </w:r>
      <w:r>
        <w:rPr>
          <w:sz w:val="24"/>
          <w:szCs w:val="24"/>
        </w:rPr>
        <w:t>日</w:t>
      </w:r>
    </w:p>
    <w:p w:rsidR="00E1799F" w:rsidRDefault="00E1799F">
      <w:pPr>
        <w:pStyle w:val="Standard"/>
        <w:spacing w:line="170" w:lineRule="exact"/>
        <w:rPr>
          <w:sz w:val="24"/>
        </w:rPr>
      </w:pPr>
    </w:p>
    <w:p w:rsidR="00E1799F" w:rsidRDefault="003B2A6A">
      <w:pPr>
        <w:pStyle w:val="Standard"/>
        <w:jc w:val="center"/>
        <w:rPr>
          <w:b/>
          <w:bCs/>
          <w:sz w:val="60"/>
          <w:szCs w:val="60"/>
        </w:rPr>
      </w:pPr>
      <w:r>
        <w:rPr>
          <w:rFonts w:hint="eastAsia"/>
          <w:b/>
          <w:bCs/>
          <w:sz w:val="60"/>
          <w:szCs w:val="60"/>
        </w:rPr>
        <w:t>社員数</w:t>
      </w:r>
      <w:r>
        <w:rPr>
          <w:rFonts w:hint="eastAsia"/>
          <w:b/>
          <w:bCs/>
          <w:sz w:val="60"/>
          <w:szCs w:val="60"/>
        </w:rPr>
        <w:t>6</w:t>
      </w:r>
      <w:r>
        <w:rPr>
          <w:rFonts w:hint="eastAsia"/>
          <w:b/>
          <w:bCs/>
          <w:sz w:val="60"/>
          <w:szCs w:val="60"/>
        </w:rPr>
        <w:t>名。</w:t>
      </w:r>
      <w:r w:rsidR="003017B5">
        <w:rPr>
          <w:rFonts w:hint="eastAsia"/>
          <w:b/>
          <w:bCs/>
          <w:sz w:val="60"/>
          <w:szCs w:val="60"/>
        </w:rPr>
        <w:t>地方の小さな</w:t>
      </w:r>
      <w:bookmarkStart w:id="0" w:name="_GoBack"/>
      <w:bookmarkEnd w:id="0"/>
      <w:r>
        <w:rPr>
          <w:rFonts w:hint="eastAsia"/>
          <w:b/>
          <w:bCs/>
          <w:sz w:val="60"/>
          <w:szCs w:val="60"/>
        </w:rPr>
        <w:t>かつら会社が</w:t>
      </w:r>
    </w:p>
    <w:p w:rsidR="000A254E" w:rsidRPr="000A254E" w:rsidRDefault="003017B5">
      <w:pPr>
        <w:pStyle w:val="Standard"/>
        <w:jc w:val="center"/>
        <w:rPr>
          <w:b/>
          <w:bCs/>
          <w:sz w:val="60"/>
          <w:szCs w:val="60"/>
        </w:rPr>
      </w:pPr>
      <w:r w:rsidRPr="000A254E">
        <w:rPr>
          <w:rFonts w:hint="eastAsia"/>
          <w:b/>
          <w:bCs/>
          <w:sz w:val="60"/>
          <w:szCs w:val="60"/>
        </w:rPr>
        <w:t>かつら帝国王者</w:t>
      </w:r>
      <w:r w:rsidR="00F951C3" w:rsidRPr="000A254E">
        <w:rPr>
          <w:rFonts w:hint="eastAsia"/>
          <w:b/>
          <w:bCs/>
          <w:sz w:val="60"/>
          <w:szCs w:val="60"/>
        </w:rPr>
        <w:t xml:space="preserve"> </w:t>
      </w:r>
      <w:r w:rsidRPr="000A254E">
        <w:rPr>
          <w:rFonts w:hint="eastAsia"/>
          <w:b/>
          <w:bCs/>
          <w:sz w:val="60"/>
          <w:szCs w:val="60"/>
        </w:rPr>
        <w:t>上場廃止の引き金</w:t>
      </w:r>
      <w:r w:rsidR="000A254E" w:rsidRPr="000A254E">
        <w:rPr>
          <w:rFonts w:hint="eastAsia"/>
          <w:b/>
          <w:bCs/>
          <w:sz w:val="60"/>
          <w:szCs w:val="60"/>
        </w:rPr>
        <w:t>の</w:t>
      </w:r>
    </w:p>
    <w:p w:rsidR="00C67AD9" w:rsidRPr="003B2A6A" w:rsidRDefault="000A254E" w:rsidP="000A254E">
      <w:pPr>
        <w:pStyle w:val="Standard"/>
        <w:jc w:val="center"/>
        <w:rPr>
          <w:b/>
          <w:bCs/>
          <w:sz w:val="60"/>
          <w:szCs w:val="60"/>
        </w:rPr>
      </w:pPr>
      <w:r w:rsidRPr="000A254E">
        <w:rPr>
          <w:rFonts w:hint="eastAsia"/>
          <w:b/>
          <w:bCs/>
          <w:sz w:val="60"/>
          <w:szCs w:val="60"/>
        </w:rPr>
        <w:t>一端と</w:t>
      </w:r>
      <w:r w:rsidR="003B2A6A">
        <w:rPr>
          <w:rFonts w:hint="eastAsia"/>
          <w:b/>
          <w:bCs/>
          <w:sz w:val="60"/>
          <w:szCs w:val="60"/>
        </w:rPr>
        <w:t>Y</w:t>
      </w:r>
      <w:r w:rsidR="003B2A6A">
        <w:rPr>
          <w:b/>
          <w:bCs/>
          <w:sz w:val="60"/>
          <w:szCs w:val="60"/>
        </w:rPr>
        <w:t>ahoo!</w:t>
      </w:r>
      <w:r w:rsidR="003B2A6A">
        <w:rPr>
          <w:rFonts w:hint="eastAsia"/>
          <w:b/>
          <w:bCs/>
          <w:sz w:val="60"/>
          <w:szCs w:val="60"/>
        </w:rPr>
        <w:t>トップニュースに掲載</w:t>
      </w:r>
      <w:r w:rsidR="003B2A6A">
        <w:rPr>
          <w:rFonts w:hint="eastAsia"/>
          <w:b/>
          <w:bCs/>
          <w:sz w:val="60"/>
          <w:szCs w:val="60"/>
        </w:rPr>
        <w:t>!!</w:t>
      </w:r>
    </w:p>
    <w:p w:rsidR="005560A0" w:rsidRPr="005560A0" w:rsidRDefault="005560A0">
      <w:pPr>
        <w:pStyle w:val="Standard"/>
        <w:jc w:val="center"/>
        <w:rPr>
          <w:rFonts w:ascii="ＭＳ 明朝" w:eastAsia="ＭＳ 明朝" w:hAnsi="ＭＳ 明朝"/>
          <w:b/>
          <w:sz w:val="10"/>
          <w:szCs w:val="10"/>
          <w:u w:val="single"/>
        </w:rPr>
      </w:pPr>
    </w:p>
    <w:p w:rsidR="008E366A" w:rsidRDefault="008E366A">
      <w:pPr>
        <w:pStyle w:val="Standard"/>
        <w:jc w:val="center"/>
        <w:rPr>
          <w:rFonts w:ascii="ＭＳ 明朝" w:eastAsia="ＭＳ 明朝" w:hAnsi="ＭＳ 明朝"/>
          <w:b/>
          <w:color w:val="FF0000"/>
          <w:sz w:val="24"/>
          <w:szCs w:val="24"/>
          <w:u w:val="single"/>
        </w:rPr>
      </w:pPr>
    </w:p>
    <w:p w:rsidR="00E1799F" w:rsidRDefault="003017B5">
      <w:pPr>
        <w:pStyle w:val="Standard"/>
        <w:jc w:val="center"/>
      </w:pPr>
      <w:r>
        <w:rPr>
          <w:rFonts w:ascii="ＭＳ 明朝" w:eastAsia="ＭＳ 明朝" w:hAnsi="ＭＳ 明朝" w:hint="eastAsia"/>
          <w:b/>
          <w:color w:val="FF0000"/>
          <w:sz w:val="24"/>
          <w:szCs w:val="24"/>
          <w:u w:val="single"/>
        </w:rPr>
        <w:t>かつら業界激動。業界最大手</w:t>
      </w:r>
      <w:r w:rsidR="003B2A6A">
        <w:rPr>
          <w:rFonts w:ascii="ＭＳ 明朝" w:eastAsia="ＭＳ 明朝" w:hAnsi="ＭＳ 明朝" w:hint="eastAsia"/>
          <w:b/>
          <w:sz w:val="24"/>
          <w:szCs w:val="24"/>
          <w:u w:val="single"/>
        </w:rPr>
        <w:t>が業績不振で</w:t>
      </w:r>
      <w:r w:rsidR="003B2A6A" w:rsidRPr="00636448">
        <w:rPr>
          <w:rFonts w:ascii="ＭＳ 明朝" w:eastAsia="ＭＳ 明朝" w:hAnsi="ＭＳ 明朝" w:hint="eastAsia"/>
          <w:b/>
          <w:color w:val="FF0000"/>
          <w:sz w:val="24"/>
          <w:szCs w:val="24"/>
          <w:u w:val="single"/>
        </w:rPr>
        <w:t>上場廃止</w:t>
      </w:r>
      <w:r w:rsidR="003B2A6A">
        <w:rPr>
          <w:rFonts w:ascii="ＭＳ 明朝" w:eastAsia="ＭＳ 明朝" w:hAnsi="ＭＳ 明朝" w:hint="eastAsia"/>
          <w:b/>
          <w:sz w:val="24"/>
          <w:szCs w:val="24"/>
          <w:u w:val="single"/>
        </w:rPr>
        <w:t>。その</w:t>
      </w:r>
      <w:r w:rsidR="003B2A6A" w:rsidRPr="00636448">
        <w:rPr>
          <w:rFonts w:ascii="ＭＳ 明朝" w:eastAsia="ＭＳ 明朝" w:hAnsi="ＭＳ 明朝" w:hint="eastAsia"/>
          <w:b/>
          <w:color w:val="FF0000"/>
          <w:sz w:val="24"/>
          <w:szCs w:val="24"/>
          <w:u w:val="single"/>
        </w:rPr>
        <w:t>背景のひとつ</w:t>
      </w:r>
      <w:r w:rsidR="003B2A6A">
        <w:rPr>
          <w:rFonts w:ascii="ＭＳ 明朝" w:eastAsia="ＭＳ 明朝" w:hAnsi="ＭＳ 明朝" w:hint="eastAsia"/>
          <w:b/>
          <w:sz w:val="24"/>
          <w:szCs w:val="24"/>
          <w:u w:val="single"/>
        </w:rPr>
        <w:t>として紹介されました。</w:t>
      </w:r>
    </w:p>
    <w:p w:rsidR="004746CB" w:rsidRDefault="004746CB">
      <w:pPr>
        <w:pStyle w:val="Standard"/>
        <w:spacing w:line="360" w:lineRule="exact"/>
      </w:pPr>
    </w:p>
    <w:p w:rsidR="003B2A6A" w:rsidRDefault="003B2A6A" w:rsidP="003B2A6A">
      <w:pPr>
        <w:pStyle w:val="Standard"/>
        <w:spacing w:line="360" w:lineRule="exact"/>
        <w:ind w:firstLine="210"/>
        <w:rPr>
          <w:rStyle w:val="unnamed11"/>
          <w:rFonts w:ascii="ＭＳ 明朝" w:eastAsia="ＭＳ 明朝" w:hAnsi="ＭＳ 明朝" w:cs="ＭＳ 明朝"/>
          <w:sz w:val="21"/>
          <w:szCs w:val="21"/>
        </w:rPr>
      </w:pPr>
      <w:r>
        <w:rPr>
          <w:rStyle w:val="unnamed11"/>
          <w:rFonts w:ascii="ＭＳ 明朝" w:eastAsia="ＭＳ 明朝" w:hAnsi="ＭＳ 明朝" w:cs="ＭＳ 明朝"/>
          <w:sz w:val="21"/>
          <w:szCs w:val="21"/>
        </w:rPr>
        <w:t>オーダーメイドかつらのネット販売専門店「</w:t>
      </w:r>
      <w:r>
        <w:rPr>
          <w:rStyle w:val="unnamed11"/>
          <w:rFonts w:ascii="ＭＳ 明朝" w:eastAsia="ＭＳ 明朝" w:hAnsi="ＭＳ 明朝" w:cs="ＭＳ 明朝" w:hint="eastAsia"/>
          <w:sz w:val="21"/>
          <w:szCs w:val="21"/>
        </w:rPr>
        <w:t>かつらWith</w:t>
      </w:r>
      <w:r>
        <w:rPr>
          <w:rStyle w:val="unnamed11"/>
          <w:rFonts w:ascii="ＭＳ 明朝" w:eastAsia="ＭＳ 明朝" w:hAnsi="ＭＳ 明朝" w:cs="ＭＳ 明朝"/>
          <w:sz w:val="21"/>
          <w:szCs w:val="21"/>
        </w:rPr>
        <w:t>」（</w:t>
      </w:r>
      <w:r>
        <w:rPr>
          <w:rStyle w:val="unnamed11"/>
          <w:rFonts w:ascii="ＭＳ 明朝" w:eastAsia="ＭＳ 明朝" w:hAnsi="ＭＳ 明朝" w:cs="ＭＳ 明朝" w:hint="eastAsia"/>
          <w:sz w:val="21"/>
          <w:szCs w:val="21"/>
        </w:rPr>
        <w:t>運営</w:t>
      </w:r>
      <w:r>
        <w:rPr>
          <w:rStyle w:val="unnamed11"/>
          <w:rFonts w:ascii="ＭＳ 明朝" w:eastAsia="ＭＳ 明朝" w:hAnsi="ＭＳ 明朝" w:cs="ＭＳ 明朝"/>
          <w:sz w:val="21"/>
          <w:szCs w:val="21"/>
        </w:rPr>
        <w:t>：株式会社ウィズアルファ</w:t>
      </w:r>
      <w:r>
        <w:rPr>
          <w:rStyle w:val="unnamed11"/>
          <w:rFonts w:ascii="ＭＳ 明朝" w:eastAsia="ＭＳ 明朝" w:hAnsi="ＭＳ 明朝" w:cs="ＭＳ 明朝" w:hint="eastAsia"/>
          <w:sz w:val="21"/>
          <w:szCs w:val="21"/>
        </w:rPr>
        <w:t xml:space="preserve">　</w:t>
      </w:r>
      <w:r>
        <w:rPr>
          <w:rStyle w:val="unnamed11"/>
          <w:rFonts w:ascii="ＭＳ 明朝" w:eastAsia="ＭＳ 明朝" w:hAnsi="ＭＳ 明朝" w:cs="ＭＳ 明朝"/>
          <w:sz w:val="21"/>
          <w:szCs w:val="21"/>
        </w:rPr>
        <w:t>福岡市中央区大名1、092-406-4288、代表：宮崎弥生）</w:t>
      </w:r>
      <w:r w:rsidR="008E366A">
        <w:rPr>
          <w:rStyle w:val="unnamed11"/>
          <w:rFonts w:ascii="ＭＳ 明朝" w:eastAsia="ＭＳ 明朝" w:hAnsi="ＭＳ 明朝" w:cs="ＭＳ 明朝" w:hint="eastAsia"/>
          <w:sz w:val="21"/>
          <w:szCs w:val="21"/>
        </w:rPr>
        <w:t>が</w:t>
      </w:r>
      <w:r>
        <w:rPr>
          <w:rStyle w:val="unnamed11"/>
          <w:rFonts w:ascii="ＭＳ 明朝" w:eastAsia="ＭＳ 明朝" w:hAnsi="ＭＳ 明朝" w:cs="ＭＳ 明朝"/>
          <w:sz w:val="21"/>
          <w:szCs w:val="21"/>
        </w:rPr>
        <w:t>、</w:t>
      </w:r>
      <w:hyperlink r:id="rId6" w:history="1">
        <w:r>
          <w:rPr>
            <w:rStyle w:val="a9"/>
            <w:rFonts w:ascii="ＭＳ 明朝" w:eastAsia="ＭＳ 明朝" w:hAnsi="ＭＳ 明朝" w:cs="ＭＳ 明朝"/>
            <w:szCs w:val="21"/>
          </w:rPr>
          <w:t>アデランス上場廃止を伝えるYahoo!</w:t>
        </w:r>
        <w:r w:rsidR="004746CB">
          <w:rPr>
            <w:rStyle w:val="a9"/>
            <w:rFonts w:ascii="ＭＳ 明朝" w:eastAsia="ＭＳ 明朝" w:hAnsi="ＭＳ 明朝" w:cs="ＭＳ 明朝" w:hint="eastAsia"/>
            <w:szCs w:val="21"/>
          </w:rPr>
          <w:t>トップ</w:t>
        </w:r>
        <w:r>
          <w:rPr>
            <w:rStyle w:val="a9"/>
            <w:rFonts w:ascii="ＭＳ 明朝" w:eastAsia="ＭＳ 明朝" w:hAnsi="ＭＳ 明朝" w:cs="ＭＳ 明朝"/>
            <w:szCs w:val="21"/>
          </w:rPr>
          <w:t>ニュース記事</w:t>
        </w:r>
      </w:hyperlink>
      <w:r>
        <w:rPr>
          <w:rStyle w:val="unnamed11"/>
          <w:rFonts w:ascii="ＭＳ 明朝" w:eastAsia="ＭＳ 明朝" w:hAnsi="ＭＳ 明朝" w:cs="ＭＳ 明朝"/>
          <w:sz w:val="21"/>
          <w:szCs w:val="21"/>
        </w:rPr>
        <w:t>(10月18日付け、転載元：</w:t>
      </w:r>
      <w:hyperlink r:id="rId7" w:history="1">
        <w:r>
          <w:rPr>
            <w:rStyle w:val="a9"/>
            <w:rFonts w:ascii="メイリオ" w:eastAsia="メイリオ" w:hAnsi="メイリオ" w:cs="メイリオ"/>
            <w:color w:val="222222"/>
            <w:szCs w:val="21"/>
          </w:rPr>
          <w:t>ITmedia ビジネスオンライン</w:t>
        </w:r>
      </w:hyperlink>
      <w:r>
        <w:rPr>
          <w:rStyle w:val="unnamed11"/>
          <w:rFonts w:ascii="ＭＳ 明朝" w:eastAsia="ＭＳ 明朝" w:hAnsi="ＭＳ 明朝" w:cs="ＭＳ 明朝"/>
          <w:sz w:val="21"/>
          <w:szCs w:val="21"/>
        </w:rPr>
        <w:t>)</w:t>
      </w:r>
      <w:r w:rsidR="008E366A">
        <w:rPr>
          <w:rStyle w:val="unnamed11"/>
          <w:rFonts w:ascii="ＭＳ 明朝" w:eastAsia="ＭＳ 明朝" w:hAnsi="ＭＳ 明朝" w:cs="ＭＳ 明朝" w:hint="eastAsia"/>
          <w:sz w:val="21"/>
          <w:szCs w:val="21"/>
        </w:rPr>
        <w:t>では</w:t>
      </w:r>
      <w:r>
        <w:rPr>
          <w:rStyle w:val="unnamed11"/>
          <w:rFonts w:ascii="ＭＳ 明朝" w:eastAsia="ＭＳ 明朝" w:hAnsi="ＭＳ 明朝" w:cs="ＭＳ 明朝"/>
          <w:sz w:val="21"/>
          <w:szCs w:val="21"/>
        </w:rPr>
        <w:t>、低価格のかつらの出現が大手メーカーのビジネスを阻害する原因のひとつとなったと報告しています。</w:t>
      </w:r>
    </w:p>
    <w:p w:rsidR="003B2A6A" w:rsidRDefault="003B2A6A" w:rsidP="003B2A6A">
      <w:pPr>
        <w:pStyle w:val="Standard"/>
        <w:spacing w:line="360" w:lineRule="exact"/>
        <w:rPr>
          <w:rStyle w:val="unnamed11"/>
          <w:rFonts w:ascii="ＭＳ 明朝" w:eastAsia="ＭＳ 明朝" w:hAnsi="ＭＳ 明朝" w:cs="ＭＳ 明朝"/>
          <w:sz w:val="21"/>
          <w:szCs w:val="21"/>
        </w:rPr>
      </w:pPr>
    </w:p>
    <w:p w:rsidR="008E366A" w:rsidRDefault="008E366A" w:rsidP="008E366A">
      <w:pPr>
        <w:pStyle w:val="Standard"/>
        <w:spacing w:line="360" w:lineRule="exact"/>
        <w:ind w:firstLine="210"/>
        <w:rPr>
          <w:rStyle w:val="unnamed11"/>
          <w:rFonts w:ascii="ＭＳ 明朝" w:eastAsia="ＭＳ 明朝" w:hAnsi="ＭＳ 明朝" w:cs="ＭＳ 明朝"/>
          <w:sz w:val="6"/>
          <w:szCs w:val="6"/>
        </w:rPr>
      </w:pPr>
      <w:r>
        <w:rPr>
          <w:rStyle w:val="unnamed11"/>
          <w:rFonts w:ascii="ＭＳ 明朝" w:eastAsia="ＭＳ 明朝" w:hAnsi="ＭＳ 明朝" w:cs="ＭＳ 明朝"/>
          <w:sz w:val="21"/>
          <w:szCs w:val="21"/>
        </w:rPr>
        <w:t>株式会社ウィズアルファは地方都市（福岡）に本社を置く、少数精鋭</w:t>
      </w:r>
      <w:r>
        <w:rPr>
          <w:rStyle w:val="unnamed11"/>
          <w:rFonts w:ascii="ＭＳ 明朝" w:eastAsia="ＭＳ 明朝" w:hAnsi="ＭＳ 明朝" w:cs="ＭＳ 明朝" w:hint="eastAsia"/>
          <w:sz w:val="21"/>
          <w:szCs w:val="21"/>
        </w:rPr>
        <w:t>の</w:t>
      </w:r>
      <w:r>
        <w:rPr>
          <w:rStyle w:val="unnamed11"/>
          <w:rFonts w:ascii="ＭＳ 明朝" w:eastAsia="ＭＳ 明朝" w:hAnsi="ＭＳ 明朝" w:cs="ＭＳ 明朝"/>
          <w:sz w:val="21"/>
          <w:szCs w:val="21"/>
        </w:rPr>
        <w:t>社員６人で営業を続けてきた創業15年「かつらのネット販売専門店」で</w:t>
      </w:r>
      <w:r>
        <w:rPr>
          <w:rStyle w:val="unnamed11"/>
          <w:rFonts w:ascii="ＭＳ 明朝" w:eastAsia="ＭＳ 明朝" w:hAnsi="ＭＳ 明朝" w:cs="ＭＳ 明朝" w:hint="eastAsia"/>
          <w:sz w:val="21"/>
          <w:szCs w:val="21"/>
        </w:rPr>
        <w:t>す。Ｅコマース黎明期よりインターネットでかつらに関する各種情報を発信し続け、また大手かつらメーカーの３分１以下の価格で製品を販売してきました。</w:t>
      </w:r>
      <w:r w:rsidR="003B2A6A">
        <w:rPr>
          <w:rStyle w:val="unnamed11"/>
          <w:rFonts w:ascii="ＭＳ 明朝" w:eastAsia="ＭＳ 明朝" w:hAnsi="ＭＳ 明朝" w:cs="ＭＳ 明朝"/>
          <w:sz w:val="21"/>
          <w:szCs w:val="21"/>
        </w:rPr>
        <w:t>前述の記事「</w:t>
      </w:r>
      <w:hyperlink r:id="rId8" w:history="1">
        <w:r w:rsidR="003B2A6A">
          <w:rPr>
            <w:rStyle w:val="a9"/>
            <w:rFonts w:ascii="メイリオ" w:eastAsia="メイリオ" w:hAnsi="メイリオ" w:cs="メイリオ"/>
            <w:color w:val="333333"/>
            <w:szCs w:val="21"/>
          </w:rPr>
          <w:t>スピン経済の歩き方：日本のおじさんたちが、「アデランス」をかぶらなくなったワケ」</w:t>
        </w:r>
      </w:hyperlink>
      <w:r w:rsidR="003B2A6A">
        <w:rPr>
          <w:rStyle w:val="unnamed11"/>
          <w:rFonts w:ascii="ＭＳ 明朝" w:eastAsia="ＭＳ 明朝" w:hAnsi="ＭＳ 明朝" w:cs="ＭＳ 明朝"/>
          <w:sz w:val="21"/>
          <w:szCs w:val="21"/>
        </w:rPr>
        <w:t>」内で、低価格かつらを売る新興勢力の例として紹介されました。</w:t>
      </w:r>
    </w:p>
    <w:p w:rsidR="00742FCB" w:rsidRPr="00742FCB" w:rsidRDefault="00742FCB" w:rsidP="008E366A">
      <w:pPr>
        <w:pStyle w:val="Standard"/>
        <w:spacing w:line="360" w:lineRule="exact"/>
        <w:ind w:firstLine="210"/>
        <w:rPr>
          <w:sz w:val="6"/>
          <w:szCs w:val="6"/>
        </w:rPr>
      </w:pPr>
    </w:p>
    <w:p w:rsidR="003B2A6A" w:rsidRDefault="004746CB">
      <w:pPr>
        <w:pStyle w:val="Standard"/>
        <w:spacing w:line="360" w:lineRule="exact"/>
      </w:pPr>
      <w:r>
        <w:rPr>
          <w:rFonts w:hint="eastAsia"/>
        </w:rPr>
        <w:t>【背景】</w:t>
      </w:r>
    </w:p>
    <w:p w:rsidR="00742FCB" w:rsidRDefault="00636448" w:rsidP="00742FCB">
      <w:pPr>
        <w:pStyle w:val="Standard"/>
        <w:spacing w:line="360" w:lineRule="exact"/>
        <w:ind w:firstLine="210"/>
        <w:rPr>
          <w:rFonts w:ascii="ＭＳ 明朝" w:eastAsia="ＭＳ 明朝" w:hAnsi="ＭＳ 明朝" w:cs="ＭＳ 明朝"/>
          <w:sz w:val="6"/>
          <w:szCs w:val="6"/>
        </w:rPr>
      </w:pPr>
      <w:r>
        <w:rPr>
          <w:rStyle w:val="unnamed11"/>
          <w:rFonts w:ascii="ＭＳ 明朝" w:eastAsia="ＭＳ 明朝" w:hAnsi="ＭＳ 明朝" w:cs="ＭＳ 明朝"/>
          <w:noProof/>
          <w:sz w:val="21"/>
          <w:szCs w:val="21"/>
        </w:rPr>
        <mc:AlternateContent>
          <mc:Choice Requires="wps">
            <w:drawing>
              <wp:anchor distT="0" distB="0" distL="114300" distR="114300" simplePos="0" relativeHeight="251661312" behindDoc="0" locked="0" layoutInCell="1" allowOverlap="1" wp14:anchorId="4ABAA832" wp14:editId="75D356EF">
                <wp:simplePos x="0" y="0"/>
                <wp:positionH relativeFrom="column">
                  <wp:posOffset>3314700</wp:posOffset>
                </wp:positionH>
                <wp:positionV relativeFrom="paragraph">
                  <wp:posOffset>12700</wp:posOffset>
                </wp:positionV>
                <wp:extent cx="3514094" cy="2263139"/>
                <wp:effectExtent l="0" t="0" r="0" b="3811"/>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514094" cy="2263139"/>
                        </a:xfrm>
                        <a:prstGeom prst="rect">
                          <a:avLst/>
                        </a:prstGeom>
                        <a:noFill/>
                        <a:ln>
                          <a:noFill/>
                          <a:prstDash/>
                        </a:ln>
                      </wps:spPr>
                      <wps:txbx>
                        <w:txbxContent>
                          <w:p w:rsidR="00E1799F" w:rsidRDefault="00E1799F"/>
                        </w:txbxContent>
                      </wps:txbx>
                      <wps:bodyPr vert="horz" wrap="square" lIns="91440" tIns="45720" rIns="91440" bIns="45720" anchor="t" anchorCtr="0" compatLnSpc="0">
                        <a:noAutofit/>
                      </wps:bodyPr>
                    </wps:wsp>
                  </a:graphicData>
                </a:graphic>
              </wp:anchor>
            </w:drawing>
          </mc:Choice>
          <mc:Fallback>
            <w:pict>
              <v:shapetype w14:anchorId="4ABAA832" id="_x0000_t202" coordsize="21600,21600" o:spt="202" path="m,l,21600r21600,l21600,xe">
                <v:stroke joinstyle="miter"/>
                <v:path gradientshapeok="t" o:connecttype="rect"/>
              </v:shapetype>
              <v:shape id="テキスト ボックス 2" o:spid="_x0000_s1026" type="#_x0000_t202" style="position:absolute;left:0;text-align:left;margin-left:261pt;margin-top:1pt;width:276.7pt;height:17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" filled="f" stroked="f">
                <v:textbox>
                  <w:txbxContent>
                    <w:p w:rsidR="00E1799F" w:rsidRDefault="00E1799F"/>
                  </w:txbxContent>
                </v:textbox>
                <w10:wrap type="square"/>
              </v:shape>
            </w:pict>
          </mc:Fallback>
        </mc:AlternateContent>
      </w:r>
      <w:r w:rsidR="00C67AD9">
        <w:rPr>
          <w:noProof/>
        </w:rPr>
        <w:drawing>
          <wp:anchor distT="0" distB="0" distL="114300" distR="114300" simplePos="0" relativeHeight="251662336" behindDoc="1" locked="0" layoutInCell="1" allowOverlap="1" wp14:anchorId="7D716902" wp14:editId="02D66D96">
            <wp:simplePos x="0" y="0"/>
            <wp:positionH relativeFrom="margin">
              <wp:align>right</wp:align>
            </wp:positionH>
            <wp:positionV relativeFrom="paragraph">
              <wp:posOffset>13970</wp:posOffset>
            </wp:positionV>
            <wp:extent cx="3267855" cy="2178996"/>
            <wp:effectExtent l="0" t="0" r="8890" b="0"/>
            <wp:wrapTight wrapText="bothSides">
              <wp:wrapPolygon edited="0">
                <wp:start x="0" y="0"/>
                <wp:lineTo x="0" y="21342"/>
                <wp:lineTo x="21533" y="21342"/>
                <wp:lineTo x="21533" y="0"/>
                <wp:lineTo x="0" y="0"/>
              </wp:wrapPolygon>
            </wp:wrapTight>
            <wp:docPr id="1" name="図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267855" cy="2178996"/>
                    </a:xfrm>
                    <a:prstGeom prst="rect">
                      <a:avLst/>
                    </a:prstGeom>
                    <a:noFill/>
                    <a:ln>
                      <a:noFill/>
                      <a:prstDash/>
                    </a:ln>
                  </pic:spPr>
                </pic:pic>
              </a:graphicData>
            </a:graphic>
          </wp:anchor>
        </w:drawing>
      </w:r>
      <w:r w:rsidR="00B46AA2">
        <w:rPr>
          <w:rStyle w:val="unnamed11"/>
          <w:rFonts w:ascii="ＭＳ 明朝" w:eastAsia="ＭＳ 明朝" w:hAnsi="ＭＳ 明朝" w:cs="ＭＳ 明朝"/>
          <w:sz w:val="21"/>
          <w:szCs w:val="21"/>
        </w:rPr>
        <w:t>大手２社の寡占状態であると言われている</w:t>
      </w:r>
      <w:r w:rsidR="00B46AA2">
        <w:rPr>
          <w:rFonts w:ascii="ＭＳ 明朝" w:eastAsia="ＭＳ 明朝" w:hAnsi="ＭＳ 明朝" w:cs="ＭＳ 明朝"/>
          <w:szCs w:val="21"/>
        </w:rPr>
        <w:t>かつら</w:t>
      </w:r>
      <w:r w:rsidR="00B46AA2">
        <w:rPr>
          <w:rStyle w:val="unnamed11"/>
          <w:rFonts w:ascii="ＭＳ 明朝" w:eastAsia="ＭＳ 明朝" w:hAnsi="ＭＳ 明朝" w:cs="ＭＳ 明朝"/>
          <w:sz w:val="21"/>
          <w:szCs w:val="21"/>
        </w:rPr>
        <w:t>業界。そのガリバー企業の１つ、アデランスが業績不振のため上場廃止すると10月14日付けで発表し</w:t>
      </w:r>
      <w:r w:rsidR="00B46AA2">
        <w:rPr>
          <w:rFonts w:ascii="ＭＳ 明朝" w:eastAsia="ＭＳ 明朝" w:hAnsi="ＭＳ 明朝" w:cs="ＭＳ 明朝"/>
          <w:szCs w:val="21"/>
        </w:rPr>
        <w:t>激震が走っています。</w:t>
      </w:r>
    </w:p>
    <w:p w:rsidR="00742FCB" w:rsidRDefault="00742FCB" w:rsidP="00742FCB">
      <w:pPr>
        <w:pStyle w:val="Standard"/>
        <w:spacing w:line="276" w:lineRule="auto"/>
        <w:ind w:firstLine="210"/>
        <w:rPr>
          <w:rFonts w:ascii="ＭＳ 明朝" w:eastAsia="ＭＳ 明朝" w:hAnsi="ＭＳ 明朝" w:cs="ＭＳ 明朝"/>
          <w:sz w:val="6"/>
          <w:szCs w:val="6"/>
        </w:rPr>
      </w:pPr>
    </w:p>
    <w:p w:rsidR="00E1799F" w:rsidRPr="00742FCB" w:rsidRDefault="004746CB" w:rsidP="00742FCB">
      <w:pPr>
        <w:pStyle w:val="Standard"/>
        <w:spacing w:line="360" w:lineRule="exact"/>
        <w:ind w:firstLine="210"/>
        <w:rPr>
          <w:rStyle w:val="unnamed11"/>
          <w:rFonts w:ascii="ＭＳ 明朝" w:eastAsia="ＭＳ 明朝" w:hAnsi="ＭＳ 明朝" w:cs="ＭＳ 明朝"/>
          <w:sz w:val="6"/>
          <w:szCs w:val="6"/>
        </w:rPr>
      </w:pPr>
      <w:r>
        <w:rPr>
          <w:rFonts w:hint="eastAsia"/>
        </w:rPr>
        <w:t>「これまでの高価格帯のかつらを売るビジネスが崩れ始めた」</w:t>
      </w:r>
      <w:r w:rsidR="008E366A">
        <w:rPr>
          <w:rFonts w:hint="eastAsia"/>
        </w:rPr>
        <w:t>との</w:t>
      </w:r>
      <w:r w:rsidRPr="004746CB">
        <w:rPr>
          <w:rFonts w:hint="eastAsia"/>
        </w:rPr>
        <w:t>2016</w:t>
      </w:r>
      <w:r w:rsidRPr="004746CB">
        <w:rPr>
          <w:rFonts w:hint="eastAsia"/>
        </w:rPr>
        <w:t>年</w:t>
      </w:r>
      <w:r w:rsidRPr="004746CB">
        <w:rPr>
          <w:rFonts w:hint="eastAsia"/>
        </w:rPr>
        <w:t>2</w:t>
      </w:r>
      <w:r>
        <w:rPr>
          <w:rFonts w:hint="eastAsia"/>
        </w:rPr>
        <w:t>月期決算発表時のアデランス津村佳宏専務の言葉にもあるように、ネットを利用し、低価格で高品質なカツラ販売を実現する新興勢力が登場したことで、従来の</w:t>
      </w:r>
      <w:r w:rsidR="00C67AD9">
        <w:rPr>
          <w:rFonts w:hint="eastAsia"/>
        </w:rPr>
        <w:t>「高いかつらを売るビジネス」が崩れ始めたとい</w:t>
      </w:r>
      <w:r w:rsidR="008E366A">
        <w:rPr>
          <w:rFonts w:hint="eastAsia"/>
        </w:rPr>
        <w:t>われています</w:t>
      </w:r>
      <w:r w:rsidR="00C67AD9">
        <w:rPr>
          <w:rFonts w:hint="eastAsia"/>
        </w:rPr>
        <w:t>。</w:t>
      </w:r>
    </w:p>
    <w:p w:rsidR="00636448" w:rsidRDefault="00636448">
      <w:pPr>
        <w:pStyle w:val="Standard"/>
        <w:spacing w:line="360" w:lineRule="exact"/>
      </w:pPr>
    </w:p>
    <w:p w:rsidR="00E1799F" w:rsidRDefault="00B46AA2">
      <w:pPr>
        <w:pStyle w:val="Standard"/>
        <w:snapToGrid w:val="0"/>
        <w:spacing w:line="360" w:lineRule="exact"/>
        <w:rPr>
          <w:rFonts w:ascii="ＭＳ 明朝" w:eastAsia="ＭＳ 明朝" w:hAnsi="ＭＳ 明朝" w:cs="ＭＳ 明朝"/>
          <w:b/>
          <w:szCs w:val="21"/>
        </w:rPr>
      </w:pPr>
      <w:r>
        <w:rPr>
          <w:rFonts w:ascii="ＭＳ 明朝" w:eastAsia="ＭＳ 明朝" w:hAnsi="ＭＳ 明朝" w:cs="ＭＳ 明朝"/>
          <w:b/>
          <w:szCs w:val="21"/>
        </w:rPr>
        <w:t>＜おかげさまで、地元から全国までの様々なメディアに取り上げていただいております。＞</w:t>
      </w:r>
    </w:p>
    <w:p w:rsidR="00742FCB" w:rsidRDefault="00B46AA2">
      <w:pPr>
        <w:pStyle w:val="Standard"/>
        <w:snapToGrid w:val="0"/>
        <w:spacing w:line="360" w:lineRule="exact"/>
        <w:rPr>
          <w:rFonts w:ascii="ＭＳ 明朝" w:eastAsia="ＭＳ 明朝" w:hAnsi="ＭＳ 明朝" w:cs="ＭＳ 明朝"/>
          <w:szCs w:val="21"/>
        </w:rPr>
      </w:pPr>
      <w:r>
        <w:rPr>
          <w:rFonts w:ascii="ＭＳ 明朝" w:eastAsia="ＭＳ 明朝" w:hAnsi="ＭＳ 明朝" w:cs="ＭＳ 明朝"/>
          <w:szCs w:val="21"/>
        </w:rPr>
        <w:t>ＮＨＫ｢おはよう日本｣｢いっと６けん｣｢ゆうどきネットワーク｣、フジテレビ｢スーパーニュース｣、日本テレビ｢ヒルナンデス｣、</w:t>
      </w:r>
      <w:r>
        <w:rPr>
          <w:rFonts w:ascii="ＭＳ 明朝" w:eastAsia="ＭＳ 明朝" w:hAnsi="ＭＳ 明朝"/>
          <w:szCs w:val="21"/>
        </w:rPr>
        <w:t>ＲＫＢ</w:t>
      </w:r>
      <w:r>
        <w:rPr>
          <w:rFonts w:ascii="ＭＳ 明朝" w:eastAsia="ＭＳ 明朝" w:hAnsi="ＭＳ 明朝" w:cs="ＭＳ 明朝"/>
          <w:szCs w:val="21"/>
        </w:rPr>
        <w:t>｢今日感テレビ｣、ＫＢＣ｢ニュースピア｣、日本経済新聞、読売新聞、朝日新聞、毎日新聞、西日本新聞、産経新聞、財界九州、ふくおか経済、その他多数。本当に有難いです。</w:t>
      </w:r>
    </w:p>
    <w:p w:rsidR="00E1799F" w:rsidRDefault="00B46AA2">
      <w:pPr>
        <w:pStyle w:val="Standard"/>
        <w:snapToGrid w:val="0"/>
        <w:spacing w:line="360" w:lineRule="exact"/>
      </w:pPr>
      <w:r>
        <w:rPr>
          <w:noProof/>
          <w:sz w:val="24"/>
        </w:rPr>
        <mc:AlternateContent>
          <mc:Choice Requires="wps">
            <w:drawing>
              <wp:anchor distT="0" distB="0" distL="114300" distR="114300" simplePos="0" relativeHeight="251659264" behindDoc="0" locked="0" layoutInCell="1" allowOverlap="1" wp14:anchorId="488E37D1" wp14:editId="13002BCA">
                <wp:simplePos x="0" y="0"/>
                <wp:positionH relativeFrom="column">
                  <wp:posOffset>175263</wp:posOffset>
                </wp:positionH>
                <wp:positionV relativeFrom="paragraph">
                  <wp:posOffset>300993</wp:posOffset>
                </wp:positionV>
                <wp:extent cx="6598923" cy="1748159"/>
                <wp:effectExtent l="0" t="0" r="11427" b="23491"/>
                <wp:wrapSquare wrapText="bothSides"/>
                <wp:docPr id="3" name="枠1"/>
                <wp:cNvGraphicFramePr/>
                <a:graphic xmlns:a="http://schemas.openxmlformats.org/drawingml/2006/main">
                  <a:graphicData uri="http://schemas.microsoft.com/office/word/2010/wordprocessingShape">
                    <wps:wsp>
                      <wps:cNvSpPr txBox="1"/>
                      <wps:spPr>
                        <a:xfrm>
                          <a:off x="0" y="0"/>
                          <a:ext cx="6598923" cy="1748159"/>
                        </a:xfrm>
                        <a:prstGeom prst="rect">
                          <a:avLst/>
                        </a:prstGeom>
                        <a:noFill/>
                        <a:ln w="722">
                          <a:solidFill>
                            <a:srgbClr val="000000"/>
                          </a:solidFill>
                          <a:prstDash val="solid"/>
                        </a:ln>
                      </wps:spPr>
                      <wps:txbx>
                        <w:txbxContent>
                          <w:p w:rsidR="00E1799F" w:rsidRDefault="00B46AA2">
                            <w:pPr>
                              <w:pStyle w:val="Standard"/>
                              <w:snapToGrid w:val="0"/>
                              <w:spacing w:line="360" w:lineRule="exact"/>
                            </w:pPr>
                            <w:r>
                              <w:rPr>
                                <w:rStyle w:val="unnamed11"/>
                                <w:rFonts w:ascii="ＭＳ 明朝" w:hAnsi="ＭＳ 明朝" w:cs="ＭＳ 明朝"/>
                                <w:b/>
                                <w:bCs/>
                                <w:color w:val="000000"/>
                                <w:sz w:val="26"/>
                                <w:szCs w:val="26"/>
                              </w:rPr>
                              <w:t>＜プレスリリースに関するお問い合わせは、広報担当</w:t>
                            </w:r>
                            <w:r w:rsidR="005560A0">
                              <w:rPr>
                                <w:rStyle w:val="unnamed11"/>
                                <w:rFonts w:ascii="ＭＳ 明朝" w:hAnsi="ＭＳ 明朝" w:cs="ＭＳ 明朝" w:hint="eastAsia"/>
                                <w:b/>
                                <w:bCs/>
                                <w:color w:val="000000"/>
                                <w:sz w:val="26"/>
                                <w:szCs w:val="26"/>
                              </w:rPr>
                              <w:t xml:space="preserve">　</w:t>
                            </w:r>
                            <w:r>
                              <w:rPr>
                                <w:rStyle w:val="unnamed11"/>
                                <w:rFonts w:ascii="ＭＳ 明朝" w:hAnsi="ＭＳ 明朝" w:cs="ＭＳ 明朝"/>
                                <w:b/>
                                <w:bCs/>
                                <w:color w:val="000000"/>
                                <w:sz w:val="26"/>
                                <w:szCs w:val="26"/>
                              </w:rPr>
                              <w:t>大野</w:t>
                            </w:r>
                            <w:r>
                              <w:rPr>
                                <w:rFonts w:ascii="ＭＳ 明朝" w:hAnsi="ＭＳ 明朝" w:cs="ＭＳ 明朝"/>
                                <w:b/>
                                <w:bCs/>
                                <w:sz w:val="26"/>
                                <w:szCs w:val="26"/>
                              </w:rPr>
                              <w:t>まで＞</w:t>
                            </w:r>
                            <w:r>
                              <w:rPr>
                                <w:rFonts w:ascii="ＭＳ 明朝" w:hAnsi="ＭＳ 明朝" w:cs="ＭＳ 明朝"/>
                                <w:b/>
                                <w:sz w:val="28"/>
                                <w:szCs w:val="28"/>
                              </w:rPr>
                              <w:t xml:space="preserve">　　　　　　</w:t>
                            </w:r>
                          </w:p>
                          <w:p w:rsidR="00E1799F" w:rsidRDefault="00B46AA2">
                            <w:pPr>
                              <w:pStyle w:val="Standard"/>
                              <w:snapToGrid w:val="0"/>
                              <w:spacing w:line="360" w:lineRule="exact"/>
                            </w:pPr>
                            <w:r>
                              <w:rPr>
                                <w:rStyle w:val="unnamed11"/>
                                <w:rFonts w:ascii="ＭＳ 明朝" w:hAnsi="ＭＳ 明朝" w:cs="ＭＳ 明朝"/>
                                <w:bCs/>
                                <w:color w:val="000000"/>
                              </w:rPr>
                              <w:t>株式会社</w:t>
                            </w:r>
                            <w:r>
                              <w:rPr>
                                <w:rStyle w:val="unnamed11"/>
                                <w:rFonts w:ascii="ＭＳ 明朝" w:hAnsi="ＭＳ 明朝" w:cs="ＭＳ 明朝"/>
                                <w:bCs/>
                                <w:color w:val="000000"/>
                              </w:rPr>
                              <w:t xml:space="preserve"> </w:t>
                            </w:r>
                            <w:r>
                              <w:rPr>
                                <w:rStyle w:val="unnamed11"/>
                                <w:rFonts w:ascii="ＭＳ 明朝" w:hAnsi="ＭＳ 明朝" w:cs="ＭＳ 明朝"/>
                                <w:bCs/>
                                <w:color w:val="000000"/>
                              </w:rPr>
                              <w:t>ウィズアルファ（かつらウィズ）　　住所：</w:t>
                            </w:r>
                            <w:r>
                              <w:rPr>
                                <w:rStyle w:val="unnamed11"/>
                                <w:rFonts w:ascii="ＭＳ 明朝" w:hAnsi="ＭＳ 明朝" w:cs="ＭＳ 明朝"/>
                                <w:bCs/>
                                <w:color w:val="000000"/>
                              </w:rPr>
                              <w:t xml:space="preserve"> </w:t>
                            </w:r>
                            <w:r>
                              <w:rPr>
                                <w:rStyle w:val="unnamed11"/>
                                <w:rFonts w:ascii="ＭＳ 明朝" w:eastAsia="ＭＳ 明朝" w:hAnsi="ＭＳ 明朝" w:cs="ＭＳ 明朝"/>
                                <w:bCs/>
                                <w:color w:val="000000"/>
                              </w:rPr>
                              <w:t>福岡市中央区大名1丁目2-20ライオンズ大名1005号</w:t>
                            </w:r>
                          </w:p>
                          <w:p w:rsidR="00E1799F" w:rsidRDefault="00B46AA2">
                            <w:pPr>
                              <w:pStyle w:val="Standard"/>
                              <w:snapToGrid w:val="0"/>
                              <w:spacing w:line="360" w:lineRule="exact"/>
                            </w:pPr>
                            <w:r>
                              <w:rPr>
                                <w:rStyle w:val="unnamed11"/>
                                <w:rFonts w:ascii="ＭＳ 明朝" w:hAnsi="ＭＳ 明朝" w:cs="ＭＳ 明朝"/>
                                <w:bCs/>
                                <w:color w:val="000000"/>
                              </w:rPr>
                              <w:t>電　話：</w:t>
                            </w:r>
                            <w:r>
                              <w:rPr>
                                <w:rStyle w:val="unnamed11"/>
                                <w:rFonts w:ascii="ＭＳ 明朝" w:hAnsi="ＭＳ 明朝" w:cs="ＭＳ 明朝"/>
                                <w:bCs/>
                                <w:color w:val="000000"/>
                              </w:rPr>
                              <w:t xml:space="preserve"> </w:t>
                            </w:r>
                            <w:r>
                              <w:rPr>
                                <w:rStyle w:val="unnamed11"/>
                                <w:rFonts w:ascii="ＭＳ 明朝" w:eastAsia="ＭＳ 明朝" w:hAnsi="ＭＳ 明朝" w:cs="ＭＳ 明朝"/>
                                <w:bCs/>
                                <w:color w:val="000000"/>
                              </w:rPr>
                              <w:t xml:space="preserve">092-406-4288 </w:t>
                            </w:r>
                            <w:r>
                              <w:rPr>
                                <w:rStyle w:val="unnamed11"/>
                                <w:rFonts w:ascii="ＭＳ 明朝" w:hAnsi="ＭＳ 明朝" w:cs="ＭＳ 明朝"/>
                                <w:bCs/>
                                <w:color w:val="000000"/>
                              </w:rPr>
                              <w:t xml:space="preserve">　　</w:t>
                            </w:r>
                            <w:r>
                              <w:rPr>
                                <w:rStyle w:val="unnamed11"/>
                                <w:rFonts w:ascii="ＭＳ 明朝" w:hAnsi="ＭＳ 明朝" w:cs="ＭＳ 明朝"/>
                                <w:bCs/>
                                <w:color w:val="000000"/>
                              </w:rPr>
                              <w:t xml:space="preserve">FAX </w:t>
                            </w:r>
                            <w:r>
                              <w:rPr>
                                <w:rStyle w:val="unnamed11"/>
                                <w:rFonts w:ascii="ＭＳ 明朝" w:hAnsi="ＭＳ 明朝" w:cs="ＭＳ 明朝"/>
                                <w:bCs/>
                                <w:color w:val="000000"/>
                              </w:rPr>
                              <w:t>：</w:t>
                            </w:r>
                            <w:r>
                              <w:rPr>
                                <w:rStyle w:val="unnamed11"/>
                                <w:rFonts w:ascii="ＭＳ 明朝" w:eastAsia="ＭＳ 明朝" w:hAnsi="ＭＳ 明朝" w:cs="ＭＳ 明朝"/>
                                <w:bCs/>
                                <w:color w:val="000000"/>
                              </w:rPr>
                              <w:t xml:space="preserve">092-510-7222　　</w:t>
                            </w:r>
                            <w:r>
                              <w:rPr>
                                <w:rStyle w:val="unnamed11"/>
                                <w:rFonts w:ascii="ＭＳ 明朝" w:hAnsi="ＭＳ 明朝" w:cs="ＭＳ 明朝"/>
                                <w:bCs/>
                                <w:color w:val="000000"/>
                              </w:rPr>
                              <w:t>M</w:t>
                            </w:r>
                            <w:r>
                              <w:rPr>
                                <w:rStyle w:val="unnamed11"/>
                                <w:rFonts w:ascii="ＭＳ 明朝" w:hAnsi="ＭＳ 明朝" w:cs="ＭＳ 明朝"/>
                                <w:bCs/>
                                <w:color w:val="000000"/>
                              </w:rPr>
                              <w:t>ａｉｌ：</w:t>
                            </w:r>
                            <w:r>
                              <w:rPr>
                                <w:rStyle w:val="unnamed11"/>
                                <w:rFonts w:ascii="ＭＳ 明朝" w:hAnsi="ＭＳ 明朝" w:cs="ＭＳ 明朝"/>
                                <w:bCs/>
                                <w:color w:val="000000"/>
                              </w:rPr>
                              <w:t>info@katurawith.com</w:t>
                            </w:r>
                          </w:p>
                          <w:p w:rsidR="00E1799F" w:rsidRDefault="000A254E">
                            <w:pPr>
                              <w:pStyle w:val="Standard"/>
                              <w:snapToGrid w:val="0"/>
                              <w:spacing w:line="360" w:lineRule="exact"/>
                            </w:pPr>
                            <w:hyperlink r:id="rId10" w:history="1">
                              <w:r w:rsidR="00B46AA2">
                                <w:t>http://www.katurawith.com/</w:t>
                              </w:r>
                            </w:hyperlink>
                            <w:r w:rsidR="00B46AA2">
                              <w:rPr>
                                <w:rStyle w:val="Internetlink"/>
                                <w:rFonts w:ascii="ＭＳ 明朝" w:hAnsi="ＭＳ 明朝" w:cs="ＭＳ 明朝"/>
                                <w:bCs/>
                                <w:sz w:val="24"/>
                                <w:u w:val="none"/>
                              </w:rPr>
                              <w:t xml:space="preserve">　</w:t>
                            </w:r>
                            <w:hyperlink r:id="rId11" w:history="1">
                              <w:r w:rsidR="00B46AA2">
                                <w:t>http://www.iwig.jp/</w:t>
                              </w:r>
                            </w:hyperlink>
                            <w:r w:rsidR="00B46AA2">
                              <w:t xml:space="preserve">　　　　</w:t>
                            </w:r>
                            <w:r w:rsidR="00B46AA2">
                              <w:rPr>
                                <w:rStyle w:val="unnamed11"/>
                                <w:rFonts w:ascii="ＭＳ 明朝" w:hAnsi="ＭＳ 明朝" w:cs="ＭＳ 明朝"/>
                                <w:bCs/>
                                <w:color w:val="000000"/>
                              </w:rPr>
                              <w:t>検索キーワード</w:t>
                            </w:r>
                            <w:r w:rsidR="00B46AA2">
                              <w:rPr>
                                <w:rStyle w:val="unnamed11"/>
                                <w:rFonts w:ascii="ＭＳ 明朝" w:hAnsi="ＭＳ 明朝" w:cs="ＭＳ 明朝"/>
                                <w:bCs/>
                                <w:color w:val="000000"/>
                              </w:rPr>
                              <w:t xml:space="preserve"> </w:t>
                            </w:r>
                            <w:r w:rsidR="00B46AA2">
                              <w:rPr>
                                <w:rStyle w:val="unnamed11"/>
                                <w:rFonts w:ascii="ＭＳ 明朝" w:hAnsi="ＭＳ 明朝" w:cs="ＭＳ 明朝"/>
                                <w:bCs/>
                                <w:color w:val="000000"/>
                              </w:rPr>
                              <w:t>【かつら</w:t>
                            </w:r>
                            <w:r w:rsidR="00B46AA2">
                              <w:rPr>
                                <w:rStyle w:val="unnamed11"/>
                                <w:rFonts w:ascii="ＭＳ 明朝" w:hAnsi="ＭＳ 明朝" w:cs="ＭＳ 明朝"/>
                                <w:bCs/>
                                <w:color w:val="000000"/>
                              </w:rPr>
                              <w:t xml:space="preserve">With </w:t>
                            </w:r>
                            <w:r w:rsidR="00B46AA2">
                              <w:rPr>
                                <w:rStyle w:val="unnamed11"/>
                                <w:rFonts w:ascii="ＭＳ 明朝" w:hAnsi="ＭＳ 明朝" w:cs="ＭＳ 明朝"/>
                                <w:bCs/>
                                <w:color w:val="000000"/>
                              </w:rPr>
                              <w:t>、ウィッグ</w:t>
                            </w:r>
                            <w:r w:rsidR="00B46AA2">
                              <w:rPr>
                                <w:rStyle w:val="unnamed11"/>
                                <w:rFonts w:ascii="ＭＳ 明朝" w:hAnsi="ＭＳ 明朝" w:cs="ＭＳ 明朝"/>
                                <w:bCs/>
                                <w:color w:val="000000"/>
                              </w:rPr>
                              <w:t xml:space="preserve">With </w:t>
                            </w:r>
                            <w:r w:rsidR="00B46AA2">
                              <w:rPr>
                                <w:rStyle w:val="unnamed11"/>
                                <w:rFonts w:ascii="ＭＳ 明朝" w:hAnsi="ＭＳ 明朝" w:cs="ＭＳ 明朝"/>
                                <w:bCs/>
                                <w:color w:val="000000"/>
                              </w:rPr>
                              <w:t>】</w:t>
                            </w:r>
                          </w:p>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枠1" o:spid="_x0000_s1027" type="#_x0000_t202" style="position:absolute;left:0;text-align:left;margin-left:13.8pt;margin-top:23.7pt;width:519.6pt;height:13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" filled="f" strokeweight=".02006mm">
                <v:textbox style="mso-fit-shape-to-text:t" inset="0,0,0,0">
                  <w:txbxContent>
                    <w:p w:rsidR="00E1799F" w:rsidRDefault="00B46AA2">
                      <w:pPr>
                        <w:pStyle w:val="Standard"/>
                        <w:snapToGrid w:val="0"/>
                        <w:spacing w:line="360" w:lineRule="exact"/>
                      </w:pPr>
                      <w:r>
                        <w:rPr>
                          <w:rStyle w:val="unnamed11"/>
                          <w:rFonts w:ascii="ＭＳ 明朝" w:hAnsi="ＭＳ 明朝" w:cs="ＭＳ 明朝"/>
                          <w:b/>
                          <w:bCs/>
                          <w:color w:val="000000"/>
                          <w:sz w:val="26"/>
                          <w:szCs w:val="26"/>
                        </w:rPr>
                        <w:t>＜プレスリリースに関するお問い合わせは、広報担当</w:t>
                      </w:r>
                      <w:r w:rsidR="005560A0">
                        <w:rPr>
                          <w:rStyle w:val="unnamed11"/>
                          <w:rFonts w:ascii="ＭＳ 明朝" w:hAnsi="ＭＳ 明朝" w:cs="ＭＳ 明朝" w:hint="eastAsia"/>
                          <w:b/>
                          <w:bCs/>
                          <w:color w:val="000000"/>
                          <w:sz w:val="26"/>
                          <w:szCs w:val="26"/>
                        </w:rPr>
                        <w:t xml:space="preserve">　</w:t>
                      </w:r>
                      <w:r>
                        <w:rPr>
                          <w:rStyle w:val="unnamed11"/>
                          <w:rFonts w:ascii="ＭＳ 明朝" w:hAnsi="ＭＳ 明朝" w:cs="ＭＳ 明朝"/>
                          <w:b/>
                          <w:bCs/>
                          <w:color w:val="000000"/>
                          <w:sz w:val="26"/>
                          <w:szCs w:val="26"/>
                        </w:rPr>
                        <w:t>大野</w:t>
                      </w:r>
                      <w:r>
                        <w:rPr>
                          <w:rFonts w:ascii="ＭＳ 明朝" w:hAnsi="ＭＳ 明朝" w:cs="ＭＳ 明朝"/>
                          <w:b/>
                          <w:bCs/>
                          <w:sz w:val="26"/>
                          <w:szCs w:val="26"/>
                        </w:rPr>
                        <w:t>まで＞</w:t>
                      </w:r>
                      <w:r>
                        <w:rPr>
                          <w:rFonts w:ascii="ＭＳ 明朝" w:hAnsi="ＭＳ 明朝" w:cs="ＭＳ 明朝"/>
                          <w:b/>
                          <w:sz w:val="28"/>
                          <w:szCs w:val="28"/>
                        </w:rPr>
                        <w:t xml:space="preserve">　　　　　　</w:t>
                      </w:r>
                    </w:p>
                    <w:p w:rsidR="00E1799F" w:rsidRDefault="00B46AA2">
                      <w:pPr>
                        <w:pStyle w:val="Standard"/>
                        <w:snapToGrid w:val="0"/>
                        <w:spacing w:line="360" w:lineRule="exact"/>
                      </w:pPr>
                      <w:r>
                        <w:rPr>
                          <w:rStyle w:val="unnamed11"/>
                          <w:rFonts w:ascii="ＭＳ 明朝" w:hAnsi="ＭＳ 明朝" w:cs="ＭＳ 明朝"/>
                          <w:bCs/>
                          <w:color w:val="000000"/>
                        </w:rPr>
                        <w:t>株式会社</w:t>
                      </w:r>
                      <w:r>
                        <w:rPr>
                          <w:rStyle w:val="unnamed11"/>
                          <w:rFonts w:ascii="ＭＳ 明朝" w:hAnsi="ＭＳ 明朝" w:cs="ＭＳ 明朝"/>
                          <w:bCs/>
                          <w:color w:val="000000"/>
                        </w:rPr>
                        <w:t xml:space="preserve"> </w:t>
                      </w:r>
                      <w:r>
                        <w:rPr>
                          <w:rStyle w:val="unnamed11"/>
                          <w:rFonts w:ascii="ＭＳ 明朝" w:hAnsi="ＭＳ 明朝" w:cs="ＭＳ 明朝"/>
                          <w:bCs/>
                          <w:color w:val="000000"/>
                        </w:rPr>
                        <w:t>ウィズアルファ（かつらウィズ）　　住所：</w:t>
                      </w:r>
                      <w:r>
                        <w:rPr>
                          <w:rStyle w:val="unnamed11"/>
                          <w:rFonts w:ascii="ＭＳ 明朝" w:hAnsi="ＭＳ 明朝" w:cs="ＭＳ 明朝"/>
                          <w:bCs/>
                          <w:color w:val="000000"/>
                        </w:rPr>
                        <w:t xml:space="preserve"> </w:t>
                      </w:r>
                      <w:r>
                        <w:rPr>
                          <w:rStyle w:val="unnamed11"/>
                          <w:rFonts w:ascii="ＭＳ 明朝" w:eastAsia="ＭＳ 明朝" w:hAnsi="ＭＳ 明朝" w:cs="ＭＳ 明朝"/>
                          <w:bCs/>
                          <w:color w:val="000000"/>
                        </w:rPr>
                        <w:t>福岡市中央区大名1丁目2-20ライオンズ大名1005号</w:t>
                      </w:r>
                    </w:p>
                    <w:p w:rsidR="00E1799F" w:rsidRDefault="00B46AA2">
                      <w:pPr>
                        <w:pStyle w:val="Standard"/>
                        <w:snapToGrid w:val="0"/>
                        <w:spacing w:line="360" w:lineRule="exact"/>
                      </w:pPr>
                      <w:r>
                        <w:rPr>
                          <w:rStyle w:val="unnamed11"/>
                          <w:rFonts w:ascii="ＭＳ 明朝" w:hAnsi="ＭＳ 明朝" w:cs="ＭＳ 明朝"/>
                          <w:bCs/>
                          <w:color w:val="000000"/>
                        </w:rPr>
                        <w:t>電　話：</w:t>
                      </w:r>
                      <w:r>
                        <w:rPr>
                          <w:rStyle w:val="unnamed11"/>
                          <w:rFonts w:ascii="ＭＳ 明朝" w:hAnsi="ＭＳ 明朝" w:cs="ＭＳ 明朝"/>
                          <w:bCs/>
                          <w:color w:val="000000"/>
                        </w:rPr>
                        <w:t xml:space="preserve"> </w:t>
                      </w:r>
                      <w:r>
                        <w:rPr>
                          <w:rStyle w:val="unnamed11"/>
                          <w:rFonts w:ascii="ＭＳ 明朝" w:eastAsia="ＭＳ 明朝" w:hAnsi="ＭＳ 明朝" w:cs="ＭＳ 明朝"/>
                          <w:bCs/>
                          <w:color w:val="000000"/>
                        </w:rPr>
                        <w:t xml:space="preserve">092-406-4288 </w:t>
                      </w:r>
                      <w:r>
                        <w:rPr>
                          <w:rStyle w:val="unnamed11"/>
                          <w:rFonts w:ascii="ＭＳ 明朝" w:hAnsi="ＭＳ 明朝" w:cs="ＭＳ 明朝"/>
                          <w:bCs/>
                          <w:color w:val="000000"/>
                        </w:rPr>
                        <w:t xml:space="preserve">　　</w:t>
                      </w:r>
                      <w:r>
                        <w:rPr>
                          <w:rStyle w:val="unnamed11"/>
                          <w:rFonts w:ascii="ＭＳ 明朝" w:hAnsi="ＭＳ 明朝" w:cs="ＭＳ 明朝"/>
                          <w:bCs/>
                          <w:color w:val="000000"/>
                        </w:rPr>
                        <w:t xml:space="preserve">FAX </w:t>
                      </w:r>
                      <w:r>
                        <w:rPr>
                          <w:rStyle w:val="unnamed11"/>
                          <w:rFonts w:ascii="ＭＳ 明朝" w:hAnsi="ＭＳ 明朝" w:cs="ＭＳ 明朝"/>
                          <w:bCs/>
                          <w:color w:val="000000"/>
                        </w:rPr>
                        <w:t>：</w:t>
                      </w:r>
                      <w:r>
                        <w:rPr>
                          <w:rStyle w:val="unnamed11"/>
                          <w:rFonts w:ascii="ＭＳ 明朝" w:eastAsia="ＭＳ 明朝" w:hAnsi="ＭＳ 明朝" w:cs="ＭＳ 明朝"/>
                          <w:bCs/>
                          <w:color w:val="000000"/>
                        </w:rPr>
                        <w:t xml:space="preserve">092-510-7222　　</w:t>
                      </w:r>
                      <w:r>
                        <w:rPr>
                          <w:rStyle w:val="unnamed11"/>
                          <w:rFonts w:ascii="ＭＳ 明朝" w:hAnsi="ＭＳ 明朝" w:cs="ＭＳ 明朝"/>
                          <w:bCs/>
                          <w:color w:val="000000"/>
                        </w:rPr>
                        <w:t>M</w:t>
                      </w:r>
                      <w:r>
                        <w:rPr>
                          <w:rStyle w:val="unnamed11"/>
                          <w:rFonts w:ascii="ＭＳ 明朝" w:hAnsi="ＭＳ 明朝" w:cs="ＭＳ 明朝"/>
                          <w:bCs/>
                          <w:color w:val="000000"/>
                        </w:rPr>
                        <w:t>ａｉｌ：</w:t>
                      </w:r>
                      <w:r>
                        <w:rPr>
                          <w:rStyle w:val="unnamed11"/>
                          <w:rFonts w:ascii="ＭＳ 明朝" w:hAnsi="ＭＳ 明朝" w:cs="ＭＳ 明朝"/>
                          <w:bCs/>
                          <w:color w:val="000000"/>
                        </w:rPr>
                        <w:t>info@katurawith.com</w:t>
                      </w:r>
                    </w:p>
                    <w:p w:rsidR="00E1799F" w:rsidRDefault="005560A0">
                      <w:pPr>
                        <w:pStyle w:val="Standard"/>
                        <w:snapToGrid w:val="0"/>
                        <w:spacing w:line="360" w:lineRule="exact"/>
                      </w:pPr>
                      <w:hyperlink r:id="rId14" w:history="1">
                        <w:r w:rsidR="00B46AA2">
                          <w:t>http://www.katurawith.com/</w:t>
                        </w:r>
                      </w:hyperlink>
                      <w:r w:rsidR="00B46AA2">
                        <w:rPr>
                          <w:rStyle w:val="Internetlink"/>
                          <w:rFonts w:ascii="ＭＳ 明朝" w:hAnsi="ＭＳ 明朝" w:cs="ＭＳ 明朝"/>
                          <w:bCs/>
                          <w:sz w:val="24"/>
                          <w:u w:val="none"/>
                        </w:rPr>
                        <w:t xml:space="preserve">　</w:t>
                      </w:r>
                      <w:hyperlink r:id="rId15" w:history="1">
                        <w:r w:rsidR="00B46AA2">
                          <w:t>http://www.iwig.jp/</w:t>
                        </w:r>
                      </w:hyperlink>
                      <w:r w:rsidR="00B46AA2">
                        <w:t xml:space="preserve">　　　　</w:t>
                      </w:r>
                      <w:r w:rsidR="00B46AA2">
                        <w:rPr>
                          <w:rStyle w:val="unnamed11"/>
                          <w:rFonts w:ascii="ＭＳ 明朝" w:hAnsi="ＭＳ 明朝" w:cs="ＭＳ 明朝"/>
                          <w:bCs/>
                          <w:color w:val="000000"/>
                        </w:rPr>
                        <w:t>検索キーワード</w:t>
                      </w:r>
                      <w:r w:rsidR="00B46AA2">
                        <w:rPr>
                          <w:rStyle w:val="unnamed11"/>
                          <w:rFonts w:ascii="ＭＳ 明朝" w:hAnsi="ＭＳ 明朝" w:cs="ＭＳ 明朝"/>
                          <w:bCs/>
                          <w:color w:val="000000"/>
                        </w:rPr>
                        <w:t xml:space="preserve"> </w:t>
                      </w:r>
                      <w:r w:rsidR="00B46AA2">
                        <w:rPr>
                          <w:rStyle w:val="unnamed11"/>
                          <w:rFonts w:ascii="ＭＳ 明朝" w:hAnsi="ＭＳ 明朝" w:cs="ＭＳ 明朝"/>
                          <w:bCs/>
                          <w:color w:val="000000"/>
                        </w:rPr>
                        <w:t>【かつら</w:t>
                      </w:r>
                      <w:r w:rsidR="00B46AA2">
                        <w:rPr>
                          <w:rStyle w:val="unnamed11"/>
                          <w:rFonts w:ascii="ＭＳ 明朝" w:hAnsi="ＭＳ 明朝" w:cs="ＭＳ 明朝"/>
                          <w:bCs/>
                          <w:color w:val="000000"/>
                        </w:rPr>
                        <w:t xml:space="preserve">With </w:t>
                      </w:r>
                      <w:r w:rsidR="00B46AA2">
                        <w:rPr>
                          <w:rStyle w:val="unnamed11"/>
                          <w:rFonts w:ascii="ＭＳ 明朝" w:hAnsi="ＭＳ 明朝" w:cs="ＭＳ 明朝"/>
                          <w:bCs/>
                          <w:color w:val="000000"/>
                        </w:rPr>
                        <w:t>、ウィッグ</w:t>
                      </w:r>
                      <w:r w:rsidR="00B46AA2">
                        <w:rPr>
                          <w:rStyle w:val="unnamed11"/>
                          <w:rFonts w:ascii="ＭＳ 明朝" w:hAnsi="ＭＳ 明朝" w:cs="ＭＳ 明朝"/>
                          <w:bCs/>
                          <w:color w:val="000000"/>
                        </w:rPr>
                        <w:t xml:space="preserve">With </w:t>
                      </w:r>
                      <w:r w:rsidR="00B46AA2">
                        <w:rPr>
                          <w:rStyle w:val="unnamed11"/>
                          <w:rFonts w:ascii="ＭＳ 明朝" w:hAnsi="ＭＳ 明朝" w:cs="ＭＳ 明朝"/>
                          <w:bCs/>
                          <w:color w:val="000000"/>
                        </w:rPr>
                        <w:t>】</w:t>
                      </w:r>
                    </w:p>
                  </w:txbxContent>
                </v:textbox>
                <w10:wrap type="square"/>
              </v:shape>
            </w:pict>
          </mc:Fallback>
        </mc:AlternateContent>
      </w:r>
      <w:r>
        <w:rPr>
          <w:sz w:val="24"/>
        </w:rPr>
        <w:t xml:space="preserve">　　　　　　　</w:t>
      </w:r>
    </w:p>
    <w:sectPr w:rsidR="00E1799F">
      <w:pgSz w:w="11906" w:h="16838"/>
      <w:pgMar w:top="345" w:right="720" w:bottom="21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BAA" w:rsidRDefault="00B46AA2">
      <w:r>
        <w:separator/>
      </w:r>
    </w:p>
  </w:endnote>
  <w:endnote w:type="continuationSeparator" w:id="0">
    <w:p w:rsidR="003E7BAA" w:rsidRDefault="00B4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BAA" w:rsidRDefault="00B46AA2">
      <w:r>
        <w:rPr>
          <w:color w:val="000000"/>
        </w:rPr>
        <w:separator/>
      </w:r>
    </w:p>
  </w:footnote>
  <w:footnote w:type="continuationSeparator" w:id="0">
    <w:p w:rsidR="003E7BAA" w:rsidRDefault="00B46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9F"/>
    <w:rsid w:val="000A254E"/>
    <w:rsid w:val="002A31DC"/>
    <w:rsid w:val="003017B5"/>
    <w:rsid w:val="00373ABC"/>
    <w:rsid w:val="003B2A6A"/>
    <w:rsid w:val="003E7BAA"/>
    <w:rsid w:val="004746CB"/>
    <w:rsid w:val="005560A0"/>
    <w:rsid w:val="00636448"/>
    <w:rsid w:val="00742FCB"/>
    <w:rsid w:val="00773846"/>
    <w:rsid w:val="007D7D47"/>
    <w:rsid w:val="008E366A"/>
    <w:rsid w:val="008F1958"/>
    <w:rsid w:val="00A30AD0"/>
    <w:rsid w:val="00B46AA2"/>
    <w:rsid w:val="00C67AD9"/>
    <w:rsid w:val="00D82B38"/>
    <w:rsid w:val="00E1799F"/>
    <w:rsid w:val="00F9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E1371E9-55B0-4F5B-A7FF-3E5CFBE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Ｐ明朝" w:hAnsi="Century" w:cs="Tahoma"/>
        <w:kern w:val="3"/>
        <w:sz w:val="21"/>
        <w:szCs w:val="22"/>
        <w:lang w:val="en-US" w:eastAsia="ja-JP"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jc w:val="both"/>
    </w:pPr>
  </w:style>
  <w:style w:type="paragraph" w:styleId="3">
    <w:name w:val="heading 3"/>
    <w:basedOn w:val="a"/>
    <w:pPr>
      <w:widowControl/>
      <w:suppressAutoHyphens w:val="0"/>
      <w:spacing w:before="100" w:after="100"/>
      <w:jc w:val="left"/>
      <w:textAlignment w:val="auto"/>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Date"/>
    <w:basedOn w:val="Standard"/>
  </w:style>
  <w:style w:type="paragraph" w:styleId="a6">
    <w:name w:val="Balloon Text"/>
    <w:basedOn w:val="Standard"/>
    <w:rPr>
      <w:rFonts w:ascii="Arial" w:hAnsi="Arial"/>
      <w:sz w:val="18"/>
      <w:szCs w:val="18"/>
    </w:rPr>
  </w:style>
  <w:style w:type="paragraph" w:customStyle="1" w:styleId="img3">
    <w:name w:val="img3"/>
    <w:basedOn w:val="Standard"/>
    <w:pPr>
      <w:widowControl/>
      <w:spacing w:before="28" w:after="150"/>
      <w:ind w:right="225"/>
      <w:jc w:val="left"/>
    </w:pPr>
    <w:rPr>
      <w:rFonts w:ascii="ＭＳ Ｐゴシック" w:eastAsia="ＭＳ Ｐゴシック" w:hAnsi="ＭＳ Ｐゴシック" w:cs="ＭＳ Ｐゴシック"/>
      <w:sz w:val="24"/>
      <w:szCs w:val="24"/>
    </w:rPr>
  </w:style>
  <w:style w:type="paragraph" w:customStyle="1" w:styleId="Framecontents">
    <w:name w:val="Frame contents"/>
    <w:basedOn w:val="Textbody"/>
  </w:style>
  <w:style w:type="character" w:customStyle="1" w:styleId="a7">
    <w:name w:val="日付 (文字)"/>
    <w:basedOn w:val="a0"/>
  </w:style>
  <w:style w:type="character" w:customStyle="1" w:styleId="a8">
    <w:name w:val="吹き出し (文字)"/>
    <w:basedOn w:val="a0"/>
    <w:rPr>
      <w:rFonts w:ascii="Arial" w:hAnsi="Arial"/>
      <w:sz w:val="18"/>
      <w:szCs w:val="18"/>
    </w:rPr>
  </w:style>
  <w:style w:type="character" w:customStyle="1" w:styleId="Internetlink">
    <w:name w:val="Internet link"/>
    <w:basedOn w:val="a0"/>
    <w:rPr>
      <w:color w:val="0000FF"/>
      <w:u w:val="single"/>
    </w:rPr>
  </w:style>
  <w:style w:type="character" w:customStyle="1" w:styleId="unnamed11">
    <w:name w:val="unnamed11"/>
    <w:basedOn w:val="a0"/>
    <w:rPr>
      <w:sz w:val="24"/>
      <w:szCs w:val="24"/>
    </w:rPr>
  </w:style>
  <w:style w:type="character" w:styleId="a9">
    <w:name w:val="Hyperlink"/>
    <w:basedOn w:val="a0"/>
    <w:rPr>
      <w:color w:val="0563C1"/>
      <w:u w:val="single"/>
    </w:rPr>
  </w:style>
  <w:style w:type="character" w:customStyle="1" w:styleId="30">
    <w:name w:val="見出し 3 (文字)"/>
    <w:basedOn w:val="a0"/>
    <w:rPr>
      <w:rFonts w:ascii="ＭＳ Ｐゴシック" w:eastAsia="ＭＳ Ｐゴシック" w:hAnsi="ＭＳ Ｐゴシック" w:cs="ＭＳ Ｐゴシック"/>
      <w:b/>
      <w:bCs/>
      <w:kern w:val="0"/>
      <w:sz w:val="27"/>
      <w:szCs w:val="27"/>
    </w:rPr>
  </w:style>
  <w:style w:type="character" w:styleId="aa">
    <w:name w:val="FollowedHyperlink"/>
    <w:basedOn w:val="a0"/>
    <w:uiPriority w:val="99"/>
    <w:semiHidden/>
    <w:unhideWhenUsed/>
    <w:rsid w:val="00D82B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tmedia.co.jp/business/articles/1610/18/news037.html" TargetMode="External"/><Relationship Id="rId3" Type="http://schemas.openxmlformats.org/officeDocument/2006/relationships/webSettings" Target="webSettings.xml"/><Relationship Id="rId7" Type="http://schemas.openxmlformats.org/officeDocument/2006/relationships/hyperlink" Target="http://www.itmedia.co.jp/busines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headlines.yahoo.co.jp/hl?a=20161018-00000020-zdn_mkt-bus_all" TargetMode="External"/><Relationship Id="rId11" Type="http://schemas.openxmlformats.org/officeDocument/2006/relationships/hyperlink" Target="http://www.iwig.jp/" TargetMode="External"/><Relationship Id="rId5" Type="http://schemas.openxmlformats.org/officeDocument/2006/relationships/endnotes" Target="endnotes.xml"/><Relationship Id="rId15" Type="http://schemas.openxmlformats.org/officeDocument/2006/relationships/hyperlink" Target="http://www.iwig.jp/" TargetMode="External"/><Relationship Id="rId10" Type="http://schemas.openxmlformats.org/officeDocument/2006/relationships/hyperlink" Target="http://www.katurawith.com/"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www.katurawith.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ono_m</cp:lastModifiedBy>
  <cp:revision>7</cp:revision>
  <cp:lastPrinted>2016-10-27T06:16:00Z</cp:lastPrinted>
  <dcterms:created xsi:type="dcterms:W3CDTF">2016-10-27T05:41:00Z</dcterms:created>
  <dcterms:modified xsi:type="dcterms:W3CDTF">2016-10-27T09:05:00Z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