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A3" w:rsidRPr="0042574D" w:rsidRDefault="003B62DE" w:rsidP="003B62DE">
      <w:pPr>
        <w:pStyle w:val="a5"/>
        <w:jc w:val="right"/>
        <w:rPr>
          <w:rFonts w:eastAsiaTheme="minorEastAsia"/>
        </w:rPr>
      </w:pPr>
      <w:r w:rsidRPr="0042574D">
        <w:rPr>
          <w:rFonts w:eastAsiaTheme="minorEastAsia" w:cs="ＭＳ 明朝"/>
          <w:sz w:val="24"/>
          <w:szCs w:val="24"/>
          <w:u w:val="single"/>
          <w:lang w:val="ja-JP"/>
        </w:rPr>
        <w:t>報道関係者各位</w:t>
      </w:r>
      <w:r w:rsidRPr="0042574D">
        <w:rPr>
          <w:rFonts w:eastAsiaTheme="minorEastAsia"/>
        </w:rPr>
        <w:tab/>
        <w:t xml:space="preserve">                          </w:t>
      </w:r>
      <w:r w:rsidRPr="0042574D">
        <w:rPr>
          <w:rFonts w:eastAsiaTheme="minorEastAsia"/>
        </w:rPr>
        <w:tab/>
      </w:r>
      <w:r w:rsidRPr="0042574D">
        <w:rPr>
          <w:rFonts w:eastAsiaTheme="minorEastAsia" w:cs="ＭＳ 明朝"/>
          <w:lang w:val="ja-JP"/>
        </w:rPr>
        <w:t xml:space="preserve">　</w:t>
      </w:r>
      <w:r w:rsidRPr="0042574D">
        <w:rPr>
          <w:rFonts w:eastAsiaTheme="minorEastAsia"/>
        </w:rPr>
        <w:t>2017</w:t>
      </w:r>
      <w:r w:rsidRPr="0042574D">
        <w:rPr>
          <w:rFonts w:eastAsiaTheme="minorEastAsia" w:cs="ＭＳ 明朝"/>
          <w:lang w:val="ja-JP"/>
        </w:rPr>
        <w:t>年</w:t>
      </w:r>
      <w:r w:rsidR="00C25802" w:rsidRPr="0042574D">
        <w:rPr>
          <w:rFonts w:eastAsiaTheme="minorEastAsia" w:cs="ＭＳ 明朝"/>
        </w:rPr>
        <w:t>10</w:t>
      </w:r>
      <w:r w:rsidRPr="0042574D">
        <w:rPr>
          <w:rFonts w:eastAsiaTheme="minorEastAsia" w:cs="ＭＳ 明朝"/>
          <w:lang w:val="ja-JP"/>
        </w:rPr>
        <w:t>月吉日</w:t>
      </w:r>
    </w:p>
    <w:p w:rsidR="003B62DE" w:rsidRPr="0042574D" w:rsidRDefault="003B62DE" w:rsidP="003B62DE">
      <w:pPr>
        <w:pStyle w:val="a5"/>
        <w:ind w:firstLineChars="300" w:firstLine="630"/>
        <w:jc w:val="left"/>
        <w:rPr>
          <w:rFonts w:eastAsiaTheme="minorEastAsia" w:cs="ＭＳ 明朝"/>
          <w:lang w:val="ja-JP"/>
        </w:rPr>
      </w:pPr>
      <w:r w:rsidRPr="0042574D">
        <w:rPr>
          <w:rFonts w:eastAsiaTheme="minorEastAsia" w:cs="ＭＳ 明朝"/>
          <w:lang w:val="ja-JP"/>
        </w:rPr>
        <w:t xml:space="preserve">プレスリリース　　　　　</w:t>
      </w:r>
      <w:r w:rsidRPr="0042574D">
        <w:rPr>
          <w:rFonts w:eastAsiaTheme="minorEastAsia"/>
        </w:rPr>
        <w:t xml:space="preserve">   </w:t>
      </w:r>
      <w:r w:rsidRPr="0042574D">
        <w:rPr>
          <w:rFonts w:eastAsiaTheme="minorEastAsia" w:cs="ＭＳ 明朝"/>
          <w:lang w:val="ja-JP"/>
        </w:rPr>
        <w:t xml:space="preserve">　　　　　　　　　　　　　　　　　　　</w:t>
      </w:r>
    </w:p>
    <w:p w:rsidR="003A4AA3" w:rsidRPr="0042574D" w:rsidRDefault="003B62DE" w:rsidP="00F17539">
      <w:pPr>
        <w:pStyle w:val="a5"/>
        <w:wordWrap w:val="0"/>
        <w:jc w:val="right"/>
        <w:rPr>
          <w:rFonts w:eastAsiaTheme="minorEastAsia"/>
        </w:rPr>
      </w:pPr>
      <w:r w:rsidRPr="0042574D">
        <w:rPr>
          <w:rFonts w:eastAsiaTheme="minorEastAsia" w:cs="ＭＳ 明朝"/>
          <w:lang w:val="ja-JP"/>
        </w:rPr>
        <w:t>株式会社テクノア</w:t>
      </w:r>
      <w:r w:rsidR="00F17539" w:rsidRPr="0042574D">
        <w:rPr>
          <w:rFonts w:eastAsiaTheme="minorEastAsia" w:cs="ＭＳ 明朝"/>
          <w:lang w:val="ja-JP"/>
        </w:rPr>
        <w:t xml:space="preserve">　</w:t>
      </w:r>
    </w:p>
    <w:p w:rsidR="003B62DE" w:rsidRPr="0042574D" w:rsidRDefault="003B62DE" w:rsidP="003B62DE">
      <w:pPr>
        <w:pStyle w:val="a5"/>
        <w:jc w:val="right"/>
        <w:rPr>
          <w:rFonts w:eastAsiaTheme="minorEastAsia"/>
        </w:rPr>
      </w:pPr>
      <w:r w:rsidRPr="0042574D">
        <w:rPr>
          <w:rFonts w:eastAsiaTheme="minorEastAsia" w:cs="ＭＳ 明朝"/>
          <w:lang w:val="ja-JP"/>
        </w:rPr>
        <w:t>経営革新部　広報室</w:t>
      </w:r>
    </w:p>
    <w:p w:rsidR="003A4AA3" w:rsidRPr="0042574D" w:rsidRDefault="003B62DE" w:rsidP="003B62DE">
      <w:pPr>
        <w:pStyle w:val="a5"/>
        <w:jc w:val="right"/>
        <w:rPr>
          <w:rFonts w:eastAsiaTheme="minorEastAsia"/>
        </w:rPr>
      </w:pPr>
      <w:r w:rsidRPr="0042574D">
        <w:rPr>
          <w:rFonts w:eastAsiaTheme="minorEastAsia" w:cs="ＭＳ 明朝"/>
          <w:lang w:val="ja-JP"/>
        </w:rPr>
        <w:t>株式会社</w:t>
      </w:r>
      <w:r w:rsidRPr="0042574D">
        <w:rPr>
          <w:rFonts w:eastAsiaTheme="minorEastAsia"/>
          <w:lang w:val="ja-JP"/>
        </w:rPr>
        <w:t>小林製作所</w:t>
      </w:r>
    </w:p>
    <w:p w:rsidR="003A4AA3" w:rsidRPr="0042574D" w:rsidRDefault="00181075" w:rsidP="00181075">
      <w:pPr>
        <w:pStyle w:val="a5"/>
        <w:wordWrap w:val="0"/>
        <w:jc w:val="right"/>
        <w:rPr>
          <w:rFonts w:eastAsiaTheme="minorEastAsia"/>
        </w:rPr>
      </w:pPr>
      <w:r>
        <w:rPr>
          <w:rFonts w:ascii="Segoe UI Symbol" w:eastAsiaTheme="minorEastAsia" w:hAnsi="Segoe UI Symbol" w:cs="Segoe UI Symbol" w:hint="eastAsia"/>
        </w:rPr>
        <w:t xml:space="preserve">開発室　　　　　　</w:t>
      </w:r>
    </w:p>
    <w:p w:rsidR="003A4AA3" w:rsidRPr="0042574D" w:rsidRDefault="003A4AA3" w:rsidP="003B62DE">
      <w:pPr>
        <w:ind w:firstLine="240"/>
        <w:jc w:val="center"/>
        <w:rPr>
          <w:rFonts w:eastAsiaTheme="minorEastAsia"/>
          <w:sz w:val="24"/>
          <w:szCs w:val="24"/>
          <w:shd w:val="clear" w:color="auto" w:fill="D8D8D8"/>
        </w:rPr>
      </w:pPr>
    </w:p>
    <w:p w:rsidR="003A4AA3" w:rsidRPr="0042574D" w:rsidRDefault="003A4AA3">
      <w:pPr>
        <w:spacing w:line="400" w:lineRule="exact"/>
        <w:ind w:left="178"/>
        <w:jc w:val="center"/>
        <w:rPr>
          <w:rFonts w:eastAsiaTheme="minorEastAsia"/>
          <w:shd w:val="clear" w:color="auto" w:fill="D8D8D8"/>
        </w:rPr>
      </w:pPr>
    </w:p>
    <w:p w:rsidR="00C25802" w:rsidRPr="0042574D" w:rsidRDefault="00F17539">
      <w:pPr>
        <w:spacing w:line="400" w:lineRule="exact"/>
        <w:ind w:left="178"/>
        <w:jc w:val="center"/>
        <w:rPr>
          <w:rFonts w:eastAsiaTheme="minorEastAsia" w:cs="ＭＳ 明朝"/>
          <w:sz w:val="24"/>
          <w:szCs w:val="24"/>
          <w:u w:val="single"/>
          <w:lang w:val="ja-JP"/>
        </w:rPr>
      </w:pPr>
      <w:r w:rsidRPr="0042574D">
        <w:rPr>
          <w:rFonts w:eastAsiaTheme="minorEastAsia" w:cs="ＭＳ 明朝"/>
          <w:sz w:val="24"/>
          <w:szCs w:val="24"/>
          <w:u w:val="single"/>
          <w:lang w:val="ja-JP"/>
        </w:rPr>
        <w:t>生産管理システム「</w:t>
      </w:r>
      <w:r w:rsidR="00C25802" w:rsidRPr="0042574D">
        <w:rPr>
          <w:rFonts w:eastAsiaTheme="minorEastAsia" w:cs="ＭＳ 明朝"/>
          <w:sz w:val="24"/>
          <w:szCs w:val="24"/>
          <w:u w:val="single"/>
          <w:lang w:val="ja-JP"/>
        </w:rPr>
        <w:ruby>
          <w:rubyPr>
            <w:rubyAlign w:val="distributeSpace"/>
            <w:hps w:val="12"/>
            <w:hpsRaise w:val="22"/>
            <w:hpsBaseText w:val="24"/>
            <w:lid w:val="ja-JP"/>
          </w:rubyPr>
          <w:rt>
            <w:r w:rsidR="00C25802" w:rsidRPr="0042574D">
              <w:rPr>
                <w:rFonts w:eastAsia="ＭＳ 明朝" w:cs="ＭＳ 明朝"/>
                <w:sz w:val="12"/>
                <w:szCs w:val="24"/>
                <w:u w:val="single"/>
                <w:lang w:val="ja-JP"/>
              </w:rPr>
              <w:t>テックス</w:t>
            </w:r>
          </w:rt>
          <w:rubyBase>
            <w:r w:rsidR="00C25802" w:rsidRPr="0042574D">
              <w:rPr>
                <w:rFonts w:eastAsiaTheme="minorEastAsia" w:cs="ＭＳ 明朝"/>
                <w:sz w:val="24"/>
                <w:szCs w:val="24"/>
                <w:u w:val="single"/>
                <w:lang w:val="ja-JP"/>
              </w:rPr>
              <w:t>TECHS</w:t>
            </w:r>
          </w:rubyBase>
        </w:ruby>
      </w:r>
      <w:r w:rsidR="004478E5" w:rsidRPr="0042574D">
        <w:rPr>
          <w:rFonts w:eastAsiaTheme="minorEastAsia" w:cs="ＭＳ 明朝"/>
          <w:sz w:val="24"/>
          <w:szCs w:val="24"/>
          <w:u w:val="single"/>
          <w:lang w:val="ja-JP"/>
        </w:rPr>
        <w:t>-</w:t>
      </w:r>
      <w:r w:rsidR="004478E5" w:rsidRPr="0042574D">
        <w:rPr>
          <w:rFonts w:eastAsiaTheme="minorEastAsia" w:cs="ＭＳ 明朝"/>
          <w:sz w:val="24"/>
          <w:szCs w:val="24"/>
          <w:u w:val="single"/>
          <w:lang w:val="ja-JP"/>
        </w:rPr>
        <w:ruby>
          <w:rubyPr>
            <w:rubyAlign w:val="distributeSpace"/>
            <w:hps w:val="12"/>
            <w:hpsRaise w:val="22"/>
            <w:hpsBaseText w:val="24"/>
            <w:lid w:val="ja-JP"/>
          </w:rubyPr>
          <w:rt>
            <w:r w:rsidR="004478E5" w:rsidRPr="0042574D">
              <w:rPr>
                <w:rFonts w:eastAsia="ＭＳ 明朝" w:cs="ＭＳ 明朝"/>
                <w:sz w:val="12"/>
                <w:szCs w:val="24"/>
                <w:u w:val="single"/>
                <w:lang w:val="ja-JP"/>
              </w:rPr>
              <w:t>ビーケー</w:t>
            </w:r>
          </w:rt>
          <w:rubyBase>
            <w:r w:rsidR="004478E5" w:rsidRPr="0042574D">
              <w:rPr>
                <w:rFonts w:eastAsiaTheme="minorEastAsia" w:cs="ＭＳ 明朝"/>
                <w:sz w:val="24"/>
                <w:szCs w:val="24"/>
                <w:u w:val="single"/>
                <w:lang w:val="ja-JP"/>
              </w:rPr>
              <w:t>BK</w:t>
            </w:r>
          </w:rubyBase>
        </w:ruby>
      </w:r>
      <w:r w:rsidR="00C25802" w:rsidRPr="0042574D">
        <w:rPr>
          <w:rFonts w:eastAsiaTheme="minorEastAsia" w:cs="ＭＳ 明朝"/>
          <w:sz w:val="24"/>
          <w:szCs w:val="24"/>
          <w:u w:val="single"/>
          <w:lang w:val="ja-JP"/>
        </w:rPr>
        <w:t>」</w:t>
      </w:r>
      <w:r w:rsidR="00367608" w:rsidRPr="0042574D">
        <w:rPr>
          <w:rFonts w:eastAsiaTheme="minorEastAsia" w:cs="ＭＳ 明朝"/>
          <w:sz w:val="24"/>
          <w:szCs w:val="24"/>
          <w:u w:val="single"/>
          <w:lang w:val="ja-JP"/>
        </w:rPr>
        <w:t>、</w:t>
      </w:r>
    </w:p>
    <w:p w:rsidR="00C25802" w:rsidRPr="0042574D" w:rsidRDefault="00AF757D">
      <w:pPr>
        <w:spacing w:line="400" w:lineRule="exact"/>
        <w:ind w:left="178"/>
        <w:jc w:val="center"/>
        <w:rPr>
          <w:rFonts w:eastAsiaTheme="minorEastAsia" w:cs="ＭＳ 明朝"/>
          <w:sz w:val="24"/>
          <w:szCs w:val="24"/>
          <w:u w:val="single"/>
          <w:lang w:val="ja-JP"/>
        </w:rPr>
      </w:pPr>
      <w:r w:rsidRPr="0042574D">
        <w:rPr>
          <w:rFonts w:eastAsiaTheme="minorEastAsia" w:cs="ＭＳ 明朝"/>
          <w:sz w:val="24"/>
          <w:szCs w:val="24"/>
          <w:u w:val="single"/>
          <w:lang w:val="ja-JP"/>
        </w:rPr>
        <w:t>製造業向け映像記録</w:t>
      </w:r>
      <w:r w:rsidR="003B62DE" w:rsidRPr="0042574D">
        <w:rPr>
          <w:rFonts w:eastAsiaTheme="minorEastAsia" w:cs="ＭＳ 明朝"/>
          <w:sz w:val="24"/>
          <w:szCs w:val="24"/>
          <w:u w:val="single"/>
          <w:lang w:val="ja-JP"/>
        </w:rPr>
        <w:t>システム｢</w:t>
      </w:r>
      <w:r w:rsidR="003B62DE" w:rsidRPr="0042574D">
        <w:rPr>
          <w:rFonts w:eastAsiaTheme="minorEastAsia"/>
          <w:sz w:val="24"/>
          <w:szCs w:val="24"/>
          <w:u w:val="single"/>
          <w:lang w:val="ja-JP"/>
        </w:rPr>
        <w:t>カイゼンカメラ</w:t>
      </w:r>
      <w:r w:rsidR="003B62DE" w:rsidRPr="0042574D">
        <w:rPr>
          <w:rFonts w:eastAsiaTheme="minorEastAsia"/>
          <w:sz w:val="24"/>
          <w:szCs w:val="24"/>
          <w:u w:val="single"/>
          <w:lang w:val="ja-JP"/>
        </w:rPr>
        <w:t xml:space="preserve"> </w:t>
      </w:r>
      <w:r w:rsidR="003B62DE" w:rsidRPr="0042574D">
        <w:rPr>
          <w:rFonts w:eastAsiaTheme="minorEastAsia"/>
          <w:sz w:val="24"/>
          <w:szCs w:val="24"/>
          <w:u w:val="single"/>
        </w:rPr>
        <w:ruby>
          <w:rubyPr>
            <w:rubyAlign w:val="distributeSpace"/>
            <w:hps w:val="12"/>
            <w:hpsRaise w:val="24"/>
            <w:hpsBaseText w:val="24"/>
            <w:lid w:val="ja-JP"/>
          </w:rubyPr>
          <w:rt>
            <w:r w:rsidR="003B62DE" w:rsidRPr="0042574D">
              <w:rPr>
                <w:rFonts w:eastAsiaTheme="minorEastAsia" w:cs="ＭＳ 明朝"/>
                <w:sz w:val="12"/>
                <w:szCs w:val="24"/>
                <w:u w:val="single"/>
              </w:rPr>
              <w:t>ソパック</w:t>
            </w:r>
          </w:rt>
          <w:rubyBase>
            <w:r w:rsidR="003B62DE" w:rsidRPr="0042574D">
              <w:rPr>
                <w:rFonts w:eastAsiaTheme="minorEastAsia"/>
                <w:sz w:val="24"/>
                <w:szCs w:val="24"/>
                <w:u w:val="single"/>
              </w:rPr>
              <w:t>Sopak</w:t>
            </w:r>
          </w:rubyBase>
        </w:ruby>
      </w:r>
      <w:r w:rsidR="003B62DE" w:rsidRPr="0042574D">
        <w:rPr>
          <w:rFonts w:eastAsiaTheme="minorEastAsia"/>
          <w:sz w:val="24"/>
          <w:szCs w:val="24"/>
          <w:u w:val="single"/>
        </w:rPr>
        <w:ruby>
          <w:rubyPr>
            <w:rubyAlign w:val="distributeSpace"/>
            <w:hps w:val="12"/>
            <w:hpsRaise w:val="22"/>
            <w:hpsBaseText w:val="24"/>
            <w:lid w:val="ja-JP"/>
          </w:rubyPr>
          <w:rt>
            <w:r w:rsidR="003B62DE" w:rsidRPr="0042574D">
              <w:rPr>
                <w:rFonts w:eastAsiaTheme="minorEastAsia" w:cs="ＭＳ 明朝"/>
                <w:sz w:val="12"/>
                <w:szCs w:val="24"/>
                <w:u w:val="single"/>
              </w:rPr>
              <w:t>－</w:t>
            </w:r>
          </w:rt>
          <w:rubyBase>
            <w:r w:rsidR="003B62DE" w:rsidRPr="0042574D">
              <w:rPr>
                <w:rFonts w:eastAsiaTheme="minorEastAsia"/>
                <w:sz w:val="24"/>
                <w:szCs w:val="24"/>
                <w:u w:val="single"/>
              </w:rPr>
              <w:t>-</w:t>
            </w:r>
          </w:rubyBase>
        </w:ruby>
      </w:r>
      <w:r w:rsidR="003B62DE" w:rsidRPr="0042574D">
        <w:rPr>
          <w:rFonts w:eastAsiaTheme="minorEastAsia"/>
          <w:sz w:val="24"/>
          <w:szCs w:val="24"/>
          <w:u w:val="single"/>
        </w:rPr>
        <w:ruby>
          <w:rubyPr>
            <w:rubyAlign w:val="distributeSpace"/>
            <w:hps w:val="12"/>
            <w:hpsRaise w:val="24"/>
            <w:hpsBaseText w:val="24"/>
            <w:lid w:val="ja-JP"/>
          </w:rubyPr>
          <w:rt>
            <w:r w:rsidR="003B62DE" w:rsidRPr="0042574D">
              <w:rPr>
                <w:rFonts w:eastAsiaTheme="minorEastAsia" w:cs="ＭＳ 明朝"/>
                <w:sz w:val="12"/>
                <w:szCs w:val="24"/>
                <w:u w:val="single"/>
              </w:rPr>
              <w:t>シー</w:t>
            </w:r>
          </w:rt>
          <w:rubyBase>
            <w:r w:rsidR="003B62DE" w:rsidRPr="0042574D">
              <w:rPr>
                <w:rFonts w:eastAsiaTheme="minorEastAsia"/>
                <w:sz w:val="24"/>
                <w:szCs w:val="24"/>
                <w:u w:val="single"/>
              </w:rPr>
              <w:t>C</w:t>
            </w:r>
          </w:rubyBase>
        </w:ruby>
      </w:r>
      <w:r w:rsidR="003B62DE" w:rsidRPr="0042574D">
        <w:rPr>
          <w:rFonts w:eastAsiaTheme="minorEastAsia" w:cs="ＭＳ 明朝"/>
          <w:sz w:val="24"/>
          <w:szCs w:val="24"/>
          <w:u w:val="single"/>
          <w:lang w:val="ja-JP"/>
        </w:rPr>
        <w:t>」</w:t>
      </w:r>
    </w:p>
    <w:p w:rsidR="003A4AA3" w:rsidRPr="0042574D" w:rsidRDefault="003B62DE">
      <w:pPr>
        <w:spacing w:line="400" w:lineRule="exact"/>
        <w:ind w:left="178"/>
        <w:jc w:val="center"/>
        <w:rPr>
          <w:rFonts w:eastAsiaTheme="minorEastAsia"/>
          <w:sz w:val="24"/>
          <w:szCs w:val="24"/>
          <w:u w:val="single"/>
        </w:rPr>
      </w:pPr>
      <w:r w:rsidRPr="0042574D">
        <w:rPr>
          <w:rFonts w:eastAsiaTheme="minorEastAsia" w:cs="ＭＳ 明朝"/>
          <w:sz w:val="24"/>
          <w:szCs w:val="24"/>
          <w:u w:val="single"/>
          <w:lang w:val="ja-JP"/>
        </w:rPr>
        <w:t>連携オプションの</w:t>
      </w:r>
      <w:r w:rsidR="00C25802" w:rsidRPr="0042574D">
        <w:rPr>
          <w:rFonts w:eastAsiaTheme="minorEastAsia" w:cs="ＭＳ 明朝"/>
          <w:sz w:val="24"/>
          <w:szCs w:val="24"/>
          <w:u w:val="single"/>
          <w:lang w:val="ja-JP"/>
        </w:rPr>
        <w:t>発売</w:t>
      </w:r>
      <w:r w:rsidRPr="0042574D">
        <w:rPr>
          <w:rFonts w:eastAsiaTheme="minorEastAsia" w:cs="ＭＳ 明朝"/>
          <w:sz w:val="24"/>
          <w:szCs w:val="24"/>
          <w:u w:val="single"/>
          <w:lang w:val="ja-JP"/>
        </w:rPr>
        <w:t>について</w:t>
      </w:r>
    </w:p>
    <w:p w:rsidR="003A4AA3" w:rsidRPr="0042574D" w:rsidRDefault="003A4AA3">
      <w:pPr>
        <w:spacing w:line="400" w:lineRule="exact"/>
        <w:ind w:left="178"/>
        <w:jc w:val="center"/>
        <w:rPr>
          <w:rFonts w:eastAsiaTheme="minorEastAsia"/>
          <w:b/>
          <w:bCs/>
          <w:sz w:val="24"/>
          <w:szCs w:val="24"/>
        </w:rPr>
      </w:pPr>
    </w:p>
    <w:p w:rsidR="00367608" w:rsidRPr="0042574D" w:rsidRDefault="00367608">
      <w:pPr>
        <w:spacing w:line="400" w:lineRule="exact"/>
        <w:ind w:left="178"/>
        <w:jc w:val="center"/>
        <w:rPr>
          <w:rFonts w:eastAsiaTheme="minorEastAsia"/>
          <w:b/>
          <w:bCs/>
          <w:sz w:val="24"/>
          <w:szCs w:val="24"/>
        </w:rPr>
      </w:pPr>
    </w:p>
    <w:p w:rsidR="003A4AA3" w:rsidRPr="0042574D" w:rsidRDefault="003B62DE" w:rsidP="005079C8">
      <w:pPr>
        <w:pStyle w:val="a6"/>
        <w:ind w:firstLine="220"/>
        <w:rPr>
          <w:rFonts w:eastAsiaTheme="minorEastAsia" w:cs="ＭＳ 明朝"/>
          <w:lang w:val="ja-JP"/>
        </w:rPr>
      </w:pPr>
      <w:r w:rsidRPr="0042574D">
        <w:rPr>
          <w:rFonts w:eastAsiaTheme="minorEastAsia" w:cs="ＭＳ 明朝"/>
          <w:lang w:val="ja-JP"/>
        </w:rPr>
        <w:t>株式会社テクノア（本社：岐阜県岐阜市、社長：山﨑</w:t>
      </w:r>
      <w:r w:rsidR="005079C8" w:rsidRPr="0042574D">
        <w:rPr>
          <w:rFonts w:eastAsiaTheme="minorEastAsia" w:cs="ＭＳ 明朝"/>
          <w:lang w:val="ja-JP"/>
        </w:rPr>
        <w:t xml:space="preserve"> </w:t>
      </w:r>
      <w:r w:rsidRPr="0042574D">
        <w:rPr>
          <w:rFonts w:eastAsiaTheme="minorEastAsia" w:cs="ＭＳ 明朝"/>
          <w:lang w:val="ja-JP"/>
        </w:rPr>
        <w:t>耕治）は、精密板金業・システム開発の株式会社小林製作所（本社：石川県白山市、社長：小林</w:t>
      </w:r>
      <w:r w:rsidRPr="0042574D">
        <w:rPr>
          <w:rFonts w:eastAsiaTheme="minorEastAsia" w:cs="ＭＳ 明朝"/>
          <w:lang w:val="ja-JP"/>
        </w:rPr>
        <w:t xml:space="preserve"> </w:t>
      </w:r>
      <w:r w:rsidRPr="0042574D">
        <w:rPr>
          <w:rFonts w:eastAsiaTheme="minorEastAsia" w:cs="ＭＳ 明朝"/>
          <w:lang w:val="ja-JP"/>
        </w:rPr>
        <w:t>靖典）が開発・販売を行う製造業</w:t>
      </w:r>
      <w:r w:rsidR="00C25802" w:rsidRPr="0042574D">
        <w:rPr>
          <w:rFonts w:eastAsiaTheme="minorEastAsia" w:cs="ＭＳ 明朝"/>
          <w:lang w:val="ja-JP"/>
        </w:rPr>
        <w:t>向け</w:t>
      </w:r>
      <w:r w:rsidR="00AF757D" w:rsidRPr="0042574D">
        <w:rPr>
          <w:rFonts w:eastAsiaTheme="minorEastAsia" w:cs="ＭＳ 明朝"/>
          <w:lang w:val="ja-JP"/>
        </w:rPr>
        <w:t>映像</w:t>
      </w:r>
      <w:r w:rsidR="00C25802" w:rsidRPr="0042574D">
        <w:rPr>
          <w:rFonts w:eastAsiaTheme="minorEastAsia" w:cs="ＭＳ 明朝"/>
          <w:lang w:val="ja-JP"/>
        </w:rPr>
        <w:t>記録</w:t>
      </w:r>
      <w:r w:rsidRPr="0042574D">
        <w:rPr>
          <w:rFonts w:eastAsiaTheme="minorEastAsia" w:cs="ＭＳ 明朝"/>
          <w:lang w:val="ja-JP"/>
        </w:rPr>
        <w:t>システム｢カイゼンカメラ</w:t>
      </w:r>
      <w:r w:rsidRPr="0042574D">
        <w:rPr>
          <w:rFonts w:eastAsiaTheme="minorEastAsia"/>
          <w:lang w:val="ja-JP"/>
        </w:rPr>
        <w:t xml:space="preserve"> </w:t>
      </w:r>
      <w:r w:rsidRPr="0042574D">
        <w:rPr>
          <w:rFonts w:eastAsiaTheme="minorEastAsia"/>
        </w:rPr>
        <w:t>Sopak-C</w:t>
      </w:r>
      <w:r w:rsidRPr="0042574D">
        <w:rPr>
          <w:rFonts w:eastAsiaTheme="minorEastAsia" w:cs="ＭＳ 明朝"/>
          <w:lang w:val="ja-JP"/>
        </w:rPr>
        <w:t>」の販売契約を</w:t>
      </w:r>
      <w:r w:rsidRPr="0042574D">
        <w:rPr>
          <w:rFonts w:eastAsiaTheme="minorEastAsia" w:cs="ＭＳ 明朝"/>
          <w:lang w:val="ja-JP"/>
        </w:rPr>
        <w:t>2017</w:t>
      </w:r>
      <w:r w:rsidRPr="0042574D">
        <w:rPr>
          <w:rFonts w:eastAsiaTheme="minorEastAsia" w:cs="ＭＳ 明朝"/>
          <w:lang w:val="ja-JP"/>
        </w:rPr>
        <w:t>年</w:t>
      </w:r>
      <w:r w:rsidRPr="0042574D">
        <w:rPr>
          <w:rFonts w:eastAsiaTheme="minorEastAsia" w:cs="ＭＳ 明朝"/>
          <w:lang w:val="ja-JP"/>
        </w:rPr>
        <w:t>9</w:t>
      </w:r>
      <w:r w:rsidRPr="0042574D">
        <w:rPr>
          <w:rFonts w:eastAsiaTheme="minorEastAsia" w:cs="ＭＳ 明朝"/>
          <w:lang w:val="ja-JP"/>
        </w:rPr>
        <w:t>月</w:t>
      </w:r>
      <w:r w:rsidRPr="0042574D">
        <w:rPr>
          <w:rFonts w:eastAsiaTheme="minorEastAsia" w:cs="ＭＳ 明朝"/>
          <w:lang w:val="ja-JP"/>
        </w:rPr>
        <w:t>15</w:t>
      </w:r>
      <w:r w:rsidRPr="0042574D">
        <w:rPr>
          <w:rFonts w:eastAsiaTheme="minorEastAsia" w:cs="ＭＳ 明朝"/>
          <w:lang w:val="ja-JP"/>
        </w:rPr>
        <w:t>日に締結しました。</w:t>
      </w:r>
      <w:r w:rsidR="00073972">
        <w:rPr>
          <w:rFonts w:eastAsiaTheme="minorEastAsia" w:cs="ＭＳ 明朝" w:hint="eastAsia"/>
          <w:spacing w:val="-20"/>
          <w:lang w:val="ja-JP"/>
        </w:rPr>
        <w:t>9</w:t>
      </w:r>
      <w:r w:rsidR="00073972">
        <w:rPr>
          <w:rFonts w:eastAsiaTheme="minorEastAsia" w:cs="ＭＳ 明朝" w:hint="eastAsia"/>
          <w:spacing w:val="-20"/>
          <w:lang w:val="ja-JP"/>
        </w:rPr>
        <w:t>月</w:t>
      </w:r>
      <w:r w:rsidR="00073972">
        <w:rPr>
          <w:rFonts w:eastAsiaTheme="minorEastAsia" w:cs="ＭＳ 明朝" w:hint="eastAsia"/>
          <w:spacing w:val="-20"/>
          <w:lang w:val="ja-JP"/>
        </w:rPr>
        <w:t>29</w:t>
      </w:r>
      <w:r w:rsidR="000A726E">
        <w:rPr>
          <w:rFonts w:eastAsiaTheme="minorEastAsia" w:cs="ＭＳ 明朝" w:hint="eastAsia"/>
          <w:spacing w:val="-20"/>
          <w:lang w:val="ja-JP"/>
        </w:rPr>
        <w:t>日より</w:t>
      </w:r>
      <w:r w:rsidR="00367608" w:rsidRPr="0042574D">
        <w:rPr>
          <w:rFonts w:ascii="ＭＳ 明朝" w:eastAsia="ＭＳ 明朝" w:hAnsi="ＭＳ 明朝" w:cs="ＭＳ 明朝" w:hint="eastAsia"/>
        </w:rPr>
        <w:t>多品種少量生産型</w:t>
      </w:r>
      <w:r w:rsidR="000A726E">
        <w:rPr>
          <w:rFonts w:asciiTheme="minorEastAsia" w:eastAsiaTheme="minorEastAsia" w:hAnsiTheme="minorEastAsia" w:hint="eastAsia"/>
        </w:rPr>
        <w:t xml:space="preserve"> </w:t>
      </w:r>
      <w:r w:rsidR="00367608" w:rsidRPr="0042574D">
        <w:rPr>
          <w:rFonts w:ascii="ＭＳ 明朝" w:eastAsia="ＭＳ 明朝" w:hAnsi="ＭＳ 明朝" w:cs="ＭＳ 明朝" w:hint="eastAsia"/>
        </w:rPr>
        <w:t>部品加工業向け生産管理システム</w:t>
      </w:r>
      <w:r w:rsidRPr="0042574D">
        <w:rPr>
          <w:rFonts w:eastAsiaTheme="minorEastAsia" w:cs="ＭＳ 明朝"/>
          <w:lang w:val="ja-JP"/>
        </w:rPr>
        <w:t>「</w:t>
      </w:r>
      <w:r w:rsidR="00367608" w:rsidRPr="0042574D">
        <w:rPr>
          <w:rFonts w:eastAsiaTheme="minorEastAsia"/>
        </w:rPr>
        <w:t>TECHS-BK</w:t>
      </w:r>
      <w:r w:rsidRPr="0042574D">
        <w:rPr>
          <w:rFonts w:eastAsiaTheme="minorEastAsia" w:cs="ＭＳ 明朝"/>
          <w:lang w:val="ja-JP"/>
        </w:rPr>
        <w:t>」と</w:t>
      </w:r>
      <w:r w:rsidR="00C25802" w:rsidRPr="0042574D">
        <w:rPr>
          <w:rFonts w:eastAsiaTheme="minorEastAsia" w:cs="ＭＳ 明朝"/>
          <w:lang w:val="ja-JP"/>
        </w:rPr>
        <w:t>、｢</w:t>
      </w:r>
      <w:r w:rsidR="00C25802" w:rsidRPr="0042574D">
        <w:rPr>
          <w:rFonts w:eastAsiaTheme="minorEastAsia"/>
          <w:lang w:val="ja-JP"/>
        </w:rPr>
        <w:t>カイゼンカメラ</w:t>
      </w:r>
      <w:r w:rsidR="00C25802" w:rsidRPr="0042574D">
        <w:rPr>
          <w:rFonts w:eastAsiaTheme="minorEastAsia"/>
          <w:lang w:val="ja-JP"/>
        </w:rPr>
        <w:t xml:space="preserve"> </w:t>
      </w:r>
      <w:r w:rsidR="00C25802" w:rsidRPr="0042574D">
        <w:rPr>
          <w:rFonts w:eastAsiaTheme="minorEastAsia"/>
        </w:rPr>
        <w:t>Sopak-C</w:t>
      </w:r>
      <w:r w:rsidR="00073972">
        <w:rPr>
          <w:rFonts w:eastAsiaTheme="minorEastAsia" w:cs="ＭＳ 明朝"/>
          <w:lang w:val="ja-JP"/>
        </w:rPr>
        <w:t>」の連携オプション機能を販売開始しま</w:t>
      </w:r>
      <w:r w:rsidR="00073972">
        <w:rPr>
          <w:rFonts w:eastAsiaTheme="minorEastAsia" w:cs="ＭＳ 明朝" w:hint="eastAsia"/>
          <w:lang w:val="ja-JP"/>
        </w:rPr>
        <w:t>した</w:t>
      </w:r>
      <w:r w:rsidR="00C25802" w:rsidRPr="0042574D">
        <w:rPr>
          <w:rFonts w:eastAsiaTheme="minorEastAsia" w:cs="ＭＳ 明朝"/>
          <w:lang w:val="ja-JP"/>
        </w:rPr>
        <w:t>。</w:t>
      </w:r>
      <w:r w:rsidRPr="0042574D">
        <w:rPr>
          <w:rFonts w:eastAsiaTheme="minorEastAsia" w:cs="ＭＳ 明朝"/>
          <w:lang w:val="ja-JP"/>
        </w:rPr>
        <w:t xml:space="preserve">　</w:t>
      </w:r>
    </w:p>
    <w:p w:rsidR="003A4AA3" w:rsidRPr="0042574D" w:rsidRDefault="003A4AA3" w:rsidP="005079C8">
      <w:pPr>
        <w:rPr>
          <w:rFonts w:eastAsiaTheme="minorEastAsia" w:cs="ＭＳ 明朝"/>
          <w:lang w:val="ja-JP"/>
        </w:rPr>
      </w:pPr>
    </w:p>
    <w:p w:rsidR="003A4AA3" w:rsidRPr="0042574D" w:rsidRDefault="003B62DE" w:rsidP="005079C8">
      <w:pPr>
        <w:rPr>
          <w:rFonts w:eastAsiaTheme="minorEastAsia" w:cs="ＭＳ 明朝"/>
          <w:lang w:val="ja-JP"/>
        </w:rPr>
      </w:pPr>
      <w:r w:rsidRPr="0042574D">
        <w:rPr>
          <w:rFonts w:eastAsiaTheme="minorEastAsia" w:cs="ＭＳ 明朝"/>
          <w:lang w:val="ja-JP"/>
        </w:rPr>
        <w:t xml:space="preserve">　</w:t>
      </w:r>
      <w:r w:rsidR="0042574D" w:rsidRPr="0042574D">
        <w:rPr>
          <w:rFonts w:ascii="ＭＳ 明朝" w:eastAsia="ＭＳ 明朝" w:hAnsi="ＭＳ 明朝" w:cs="ＭＳ 明朝" w:hint="eastAsia"/>
          <w:szCs w:val="22"/>
        </w:rPr>
        <w:t>「</w:t>
      </w:r>
      <w:r w:rsidR="0042574D" w:rsidRPr="0042574D">
        <w:rPr>
          <w:szCs w:val="22"/>
        </w:rPr>
        <w:t>TECHS</w:t>
      </w:r>
      <w:r w:rsidR="0042574D" w:rsidRPr="0042574D">
        <w:rPr>
          <w:rFonts w:ascii="ＭＳ 明朝" w:eastAsia="ＭＳ 明朝" w:hAnsi="ＭＳ 明朝" w:cs="ＭＳ 明朝" w:hint="eastAsia"/>
          <w:szCs w:val="22"/>
        </w:rPr>
        <w:t>シリーズ」は</w:t>
      </w:r>
      <w:r w:rsidR="0042574D" w:rsidRPr="0042574D">
        <w:rPr>
          <w:szCs w:val="22"/>
        </w:rPr>
        <w:t>1994</w:t>
      </w:r>
      <w:r w:rsidR="0042574D" w:rsidRPr="0042574D">
        <w:rPr>
          <w:rFonts w:ascii="ＭＳ 明朝" w:eastAsia="ＭＳ 明朝" w:hAnsi="ＭＳ 明朝" w:cs="ＭＳ 明朝" w:hint="eastAsia"/>
          <w:szCs w:val="22"/>
        </w:rPr>
        <w:t>年発売開始以来、今日まで全国に</w:t>
      </w:r>
      <w:r w:rsidR="0042574D">
        <w:rPr>
          <w:rFonts w:asciiTheme="minorEastAsia" w:eastAsiaTheme="minorEastAsia" w:hAnsiTheme="minorEastAsia" w:hint="eastAsia"/>
          <w:szCs w:val="22"/>
        </w:rPr>
        <w:t>3,000</w:t>
      </w:r>
      <w:r w:rsidR="0042574D" w:rsidRPr="0042574D">
        <w:rPr>
          <w:rFonts w:ascii="ＭＳ 明朝" w:eastAsia="ＭＳ 明朝" w:hAnsi="ＭＳ 明朝" w:cs="ＭＳ 明朝" w:hint="eastAsia"/>
          <w:szCs w:val="22"/>
        </w:rPr>
        <w:t>社を超える導入実績があり、その中でも</w:t>
      </w:r>
      <w:r w:rsidR="00672EBD">
        <w:rPr>
          <w:rFonts w:ascii="ＭＳ 明朝" w:eastAsia="ＭＳ 明朝" w:hAnsi="ＭＳ 明朝" w:cs="ＭＳ 明朝" w:hint="eastAsia"/>
          <w:szCs w:val="22"/>
        </w:rPr>
        <w:t>「</w:t>
      </w:r>
      <w:r w:rsidR="0042574D" w:rsidRPr="0042574D">
        <w:t>TECHS-BK</w:t>
      </w:r>
      <w:r w:rsidR="00672EBD">
        <w:rPr>
          <w:rFonts w:asciiTheme="minorEastAsia" w:eastAsiaTheme="minorEastAsia" w:hAnsiTheme="minorEastAsia" w:hint="eastAsia"/>
        </w:rPr>
        <w:t>」</w:t>
      </w:r>
      <w:r w:rsidR="0042574D" w:rsidRPr="0042574D">
        <w:rPr>
          <w:rFonts w:ascii="ＭＳ 明朝" w:eastAsia="ＭＳ 明朝" w:hAnsi="ＭＳ 明朝" w:cs="ＭＳ 明朝" w:hint="eastAsia"/>
        </w:rPr>
        <w:t>は、</w:t>
      </w:r>
      <w:r w:rsidR="0042574D" w:rsidRPr="0042574D">
        <w:rPr>
          <w:rFonts w:ascii="ＭＳ 明朝" w:eastAsia="ＭＳ 明朝" w:hAnsi="ＭＳ 明朝" w:cs="ＭＳ 明朝" w:hint="eastAsia"/>
          <w:szCs w:val="22"/>
        </w:rPr>
        <w:t>多品種少量型の部品加工業様向けに開発された、中小企業のための生産管理システムです。</w:t>
      </w:r>
      <w:r w:rsidRPr="0042574D">
        <w:rPr>
          <w:rFonts w:eastAsiaTheme="minorEastAsia" w:cs="ＭＳ 明朝"/>
          <w:lang w:val="ja-JP"/>
        </w:rPr>
        <w:t>バーコードリーダー</w:t>
      </w:r>
      <w:bookmarkStart w:id="0" w:name="_GoBack"/>
      <w:bookmarkEnd w:id="0"/>
      <w:r w:rsidRPr="0042574D">
        <w:rPr>
          <w:rFonts w:eastAsiaTheme="minorEastAsia" w:cs="ＭＳ 明朝"/>
          <w:lang w:val="ja-JP"/>
        </w:rPr>
        <w:t>やハンディターミナルを利用し、リアルタイムに進捗状況や仕掛中の原価を把握することで、的確なコストダウンや納期対策に効果的です。</w:t>
      </w:r>
      <w:r w:rsidR="0042574D">
        <w:rPr>
          <w:rFonts w:eastAsiaTheme="minorEastAsia" w:cs="ＭＳ 明朝" w:hint="eastAsia"/>
          <w:lang w:val="ja-JP"/>
        </w:rPr>
        <w:t xml:space="preserve">　</w:t>
      </w:r>
      <w:r w:rsidRPr="0042574D">
        <w:rPr>
          <w:rFonts w:eastAsiaTheme="minorEastAsia" w:cs="ＭＳ 明朝"/>
          <w:lang w:val="ja-JP"/>
        </w:rPr>
        <w:t>業務の効率化はもちろん、</w:t>
      </w:r>
      <w:r w:rsidRPr="0042574D">
        <w:rPr>
          <w:rFonts w:eastAsiaTheme="minorEastAsia"/>
        </w:rPr>
        <w:t>PDCA</w:t>
      </w:r>
      <w:r w:rsidRPr="0042574D">
        <w:rPr>
          <w:rFonts w:eastAsiaTheme="minorEastAsia" w:cs="ＭＳ 明朝"/>
          <w:lang w:val="ja-JP"/>
        </w:rPr>
        <w:t>活用の支援ツールとして、経営力の強化、企業体質の改善を図るための</w:t>
      </w:r>
      <w:r w:rsidRPr="0042574D">
        <w:rPr>
          <w:rFonts w:eastAsiaTheme="minorEastAsia"/>
        </w:rPr>
        <w:t>IT</w:t>
      </w:r>
      <w:r w:rsidRPr="0042574D">
        <w:rPr>
          <w:rFonts w:eastAsiaTheme="minorEastAsia" w:cs="ＭＳ 明朝"/>
          <w:lang w:val="ja-JP"/>
        </w:rPr>
        <w:t>ソリューションです。本年</w:t>
      </w:r>
      <w:r w:rsidRPr="0042574D">
        <w:rPr>
          <w:rFonts w:eastAsiaTheme="minorEastAsia" w:cs="ＭＳ 明朝"/>
          <w:lang w:val="ja-JP"/>
        </w:rPr>
        <w:t>7</w:t>
      </w:r>
      <w:r w:rsidRPr="0042574D">
        <w:rPr>
          <w:rFonts w:eastAsiaTheme="minorEastAsia" w:cs="ＭＳ 明朝"/>
          <w:lang w:val="ja-JP"/>
        </w:rPr>
        <w:t>月には</w:t>
      </w:r>
      <w:r w:rsidR="0042574D">
        <w:rPr>
          <w:rFonts w:eastAsiaTheme="minorEastAsia" w:cs="ＭＳ 明朝" w:hint="eastAsia"/>
          <w:lang w:val="ja-JP"/>
        </w:rPr>
        <w:t>「</w:t>
      </w:r>
      <w:r w:rsidR="0042574D">
        <w:rPr>
          <w:rFonts w:eastAsiaTheme="minorEastAsia" w:cs="ＭＳ 明朝" w:hint="eastAsia"/>
          <w:lang w:val="ja-JP"/>
        </w:rPr>
        <w:t>TECHS</w:t>
      </w:r>
      <w:r w:rsidR="0042574D">
        <w:rPr>
          <w:rFonts w:eastAsiaTheme="minorEastAsia" w:cs="ＭＳ 明朝" w:hint="eastAsia"/>
          <w:lang w:val="ja-JP"/>
        </w:rPr>
        <w:t>シリーズ」として、</w:t>
      </w:r>
      <w:r w:rsidRPr="0042574D">
        <w:rPr>
          <w:rFonts w:eastAsiaTheme="minorEastAsia" w:cs="ＭＳ 明朝"/>
          <w:lang w:val="ja-JP"/>
        </w:rPr>
        <w:t>生産管理パッケージ部門で</w:t>
      </w:r>
      <w:r w:rsidRPr="0042574D">
        <w:rPr>
          <w:rFonts w:eastAsiaTheme="minorEastAsia" w:cs="ＭＳ 明朝"/>
          <w:lang w:val="ja-JP"/>
        </w:rPr>
        <w:t>2016</w:t>
      </w:r>
      <w:r w:rsidRPr="0042574D">
        <w:rPr>
          <w:rFonts w:eastAsiaTheme="minorEastAsia" w:cs="ＭＳ 明朝"/>
          <w:lang w:val="ja-JP"/>
        </w:rPr>
        <w:t>年度出荷本数</w:t>
      </w:r>
      <w:r w:rsidRPr="0042574D">
        <w:rPr>
          <w:rFonts w:eastAsiaTheme="minorEastAsia" w:cs="ＭＳ 明朝"/>
          <w:lang w:val="ja-JP"/>
        </w:rPr>
        <w:t>No.1</w:t>
      </w:r>
      <w:r w:rsidRPr="0042574D">
        <w:rPr>
          <w:rFonts w:eastAsiaTheme="minorEastAsia" w:cs="ＭＳ 明朝"/>
          <w:lang w:val="ja-JP"/>
        </w:rPr>
        <w:t>の栄冠を獲得いたしました。（富士キメラ総研調べ）</w:t>
      </w:r>
    </w:p>
    <w:p w:rsidR="003A4AA3" w:rsidRPr="0042574D" w:rsidRDefault="003A4AA3" w:rsidP="005079C8">
      <w:pPr>
        <w:rPr>
          <w:rFonts w:eastAsiaTheme="minorEastAsia" w:cs="ＭＳ 明朝"/>
          <w:lang w:val="ja-JP"/>
        </w:rPr>
      </w:pPr>
    </w:p>
    <w:p w:rsidR="00B268D4" w:rsidRPr="0042574D" w:rsidRDefault="00B268D4" w:rsidP="00B268D4">
      <w:pPr>
        <w:pStyle w:val="a6"/>
        <w:ind w:firstLine="220"/>
        <w:rPr>
          <w:rFonts w:eastAsiaTheme="minorEastAsia" w:cs="ＭＳ 明朝"/>
          <w:lang w:val="ja-JP"/>
        </w:rPr>
      </w:pPr>
      <w:r w:rsidRPr="0042574D">
        <w:rPr>
          <w:rFonts w:eastAsiaTheme="minorEastAsia" w:cs="ＭＳ 明朝"/>
          <w:lang w:val="ja-JP"/>
        </w:rPr>
        <w:t>「カイゼンカメラ</w:t>
      </w:r>
      <w:r w:rsidRPr="0042574D">
        <w:rPr>
          <w:rFonts w:eastAsiaTheme="minorEastAsia" w:cs="ＭＳ 明朝"/>
          <w:lang w:val="ja-JP"/>
        </w:rPr>
        <w:t xml:space="preserve"> Sopak-C</w:t>
      </w:r>
      <w:r w:rsidRPr="0042574D">
        <w:rPr>
          <w:rFonts w:eastAsiaTheme="minorEastAsia" w:cs="ＭＳ 明朝"/>
          <w:lang w:val="ja-JP"/>
        </w:rPr>
        <w:t>」</w:t>
      </w:r>
      <w:r>
        <w:rPr>
          <w:rFonts w:eastAsiaTheme="minorEastAsia" w:cs="ＭＳ 明朝" w:hint="eastAsia"/>
          <w:lang w:val="ja-JP"/>
        </w:rPr>
        <w:t>は</w:t>
      </w:r>
      <w:r w:rsidRPr="005E0949">
        <w:rPr>
          <w:rFonts w:eastAsiaTheme="minorEastAsia" w:cs="ＭＳ 明朝"/>
          <w:sz w:val="21"/>
          <w:szCs w:val="21"/>
          <w:lang w:val="ja-JP"/>
        </w:rPr>
        <w:t>「製造現場の『過去・現在』を、すべて映像で閲覧できる」をコンセプトとし</w:t>
      </w:r>
      <w:r>
        <w:rPr>
          <w:rFonts w:eastAsiaTheme="minorEastAsia" w:cs="ＭＳ 明朝" w:hint="eastAsia"/>
          <w:sz w:val="21"/>
          <w:szCs w:val="21"/>
          <w:lang w:val="ja-JP"/>
        </w:rPr>
        <w:t>た</w:t>
      </w:r>
      <w:r>
        <w:rPr>
          <w:rFonts w:eastAsiaTheme="minorEastAsia" w:cs="ＭＳ 明朝" w:hint="eastAsia"/>
          <w:sz w:val="21"/>
          <w:szCs w:val="21"/>
          <w:lang w:val="ja-JP"/>
        </w:rPr>
        <w:t>IoT</w:t>
      </w:r>
      <w:r>
        <w:rPr>
          <w:rFonts w:eastAsiaTheme="minorEastAsia" w:cs="ＭＳ 明朝" w:hint="eastAsia"/>
          <w:sz w:val="21"/>
          <w:szCs w:val="21"/>
          <w:lang w:val="ja-JP"/>
        </w:rPr>
        <w:t>システムです。</w:t>
      </w:r>
      <w:r w:rsidRPr="0042574D">
        <w:rPr>
          <w:rFonts w:eastAsiaTheme="minorEastAsia" w:cs="ＭＳ 明朝"/>
          <w:lang w:val="ja-JP"/>
        </w:rPr>
        <w:t>製造現場に設置したカメラで様々な状況を映像で記録し、問題の</w:t>
      </w:r>
      <w:r>
        <w:rPr>
          <w:rFonts w:eastAsiaTheme="minorEastAsia" w:cs="ＭＳ 明朝" w:hint="eastAsia"/>
          <w:lang w:val="ja-JP"/>
        </w:rPr>
        <w:t>分析・</w:t>
      </w:r>
      <w:r>
        <w:rPr>
          <w:rFonts w:eastAsiaTheme="minorEastAsia" w:cs="ＭＳ 明朝"/>
          <w:lang w:val="ja-JP"/>
        </w:rPr>
        <w:t>解決</w:t>
      </w:r>
      <w:r>
        <w:rPr>
          <w:rFonts w:eastAsiaTheme="minorEastAsia" w:cs="ＭＳ 明朝" w:hint="eastAsia"/>
          <w:lang w:val="ja-JP"/>
        </w:rPr>
        <w:t>を行い、</w:t>
      </w:r>
      <w:r>
        <w:rPr>
          <w:rFonts w:eastAsiaTheme="minorEastAsia" w:cs="ＭＳ 明朝"/>
          <w:lang w:val="ja-JP"/>
        </w:rPr>
        <w:t>品質と生産性</w:t>
      </w:r>
      <w:r>
        <w:rPr>
          <w:rFonts w:eastAsiaTheme="minorEastAsia" w:cs="ＭＳ 明朝" w:hint="eastAsia"/>
          <w:lang w:val="ja-JP"/>
        </w:rPr>
        <w:t>の</w:t>
      </w:r>
      <w:r w:rsidRPr="0042574D">
        <w:rPr>
          <w:rFonts w:eastAsiaTheme="minorEastAsia" w:cs="ＭＳ 明朝"/>
          <w:lang w:val="ja-JP"/>
        </w:rPr>
        <w:t>向上</w:t>
      </w:r>
      <w:r>
        <w:rPr>
          <w:rFonts w:eastAsiaTheme="minorEastAsia" w:cs="ＭＳ 明朝" w:hint="eastAsia"/>
          <w:lang w:val="ja-JP"/>
        </w:rPr>
        <w:t>に貢献します</w:t>
      </w:r>
      <w:r w:rsidRPr="0042574D">
        <w:rPr>
          <w:rFonts w:eastAsiaTheme="minorEastAsia" w:cs="ＭＳ 明朝"/>
          <w:lang w:val="ja-JP"/>
        </w:rPr>
        <w:t>。従来の監視カメラのように状況を録画するだけではなく、問題が発生した時点への速やかなロールバックや多画面同時再生での分析など、トレーサビリティに優れたシステムです。</w:t>
      </w:r>
    </w:p>
    <w:p w:rsidR="004478E5" w:rsidRPr="0042574D" w:rsidRDefault="004478E5" w:rsidP="004478E5">
      <w:pPr>
        <w:rPr>
          <w:rFonts w:eastAsiaTheme="minorEastAsia"/>
          <w:lang w:val="ja-JP"/>
        </w:rPr>
      </w:pPr>
    </w:p>
    <w:p w:rsidR="005079C8" w:rsidRPr="0042574D" w:rsidRDefault="003B62DE" w:rsidP="005079C8">
      <w:pPr>
        <w:pStyle w:val="a6"/>
        <w:ind w:firstLine="220"/>
        <w:rPr>
          <w:rFonts w:eastAsiaTheme="minorEastAsia" w:cs="ＭＳ 明朝"/>
          <w:lang w:val="ja-JP"/>
        </w:rPr>
      </w:pPr>
      <w:r w:rsidRPr="0042574D">
        <w:rPr>
          <w:rFonts w:eastAsiaTheme="minorEastAsia" w:cs="ＭＳ 明朝"/>
          <w:lang w:val="ja-JP"/>
        </w:rPr>
        <w:t>「</w:t>
      </w:r>
      <w:r w:rsidR="00367608" w:rsidRPr="0042574D">
        <w:rPr>
          <w:rFonts w:eastAsiaTheme="minorEastAsia" w:cs="ＭＳ 明朝"/>
          <w:lang w:val="ja-JP"/>
        </w:rPr>
        <w:t>TECHS-BK</w:t>
      </w:r>
      <w:r w:rsidR="00D2525B" w:rsidRPr="0042574D">
        <w:rPr>
          <w:rFonts w:eastAsiaTheme="minorEastAsia" w:cs="ＭＳ 明朝"/>
          <w:lang w:val="ja-JP"/>
        </w:rPr>
        <w:t>」との連携で、「</w:t>
      </w:r>
      <w:r w:rsidR="00367608" w:rsidRPr="0042574D">
        <w:rPr>
          <w:rFonts w:eastAsiaTheme="minorEastAsia" w:cs="ＭＳ 明朝"/>
          <w:lang w:val="ja-JP"/>
        </w:rPr>
        <w:t>TECHS-BK</w:t>
      </w:r>
      <w:r w:rsidR="00D2525B" w:rsidRPr="0042574D">
        <w:rPr>
          <w:rFonts w:eastAsiaTheme="minorEastAsia" w:cs="ＭＳ 明朝"/>
          <w:lang w:val="ja-JP"/>
        </w:rPr>
        <w:t>」の作業実績に登録されている情報</w:t>
      </w:r>
      <w:r w:rsidR="00672EBD">
        <w:rPr>
          <w:rFonts w:eastAsiaTheme="minorEastAsia" w:cs="ＭＳ 明朝" w:hint="eastAsia"/>
          <w:lang w:val="ja-JP"/>
        </w:rPr>
        <w:t>（数値データ）</w:t>
      </w:r>
      <w:r w:rsidR="00D2525B" w:rsidRPr="0042574D">
        <w:rPr>
          <w:rFonts w:eastAsiaTheme="minorEastAsia" w:cs="ＭＳ 明朝"/>
          <w:lang w:val="ja-JP"/>
        </w:rPr>
        <w:t>と「カイゼンカメラ</w:t>
      </w:r>
      <w:r w:rsidR="00D2525B" w:rsidRPr="0042574D">
        <w:rPr>
          <w:rFonts w:eastAsiaTheme="minorEastAsia" w:cs="ＭＳ 明朝"/>
          <w:lang w:val="ja-JP"/>
        </w:rPr>
        <w:t xml:space="preserve"> Sopak-C</w:t>
      </w:r>
      <w:r w:rsidR="00D2525B" w:rsidRPr="0042574D">
        <w:rPr>
          <w:rFonts w:eastAsiaTheme="minorEastAsia" w:cs="ＭＳ 明朝"/>
          <w:lang w:val="ja-JP"/>
        </w:rPr>
        <w:t>」に登録された作業状況映像がリンクして表示できます。こ</w:t>
      </w:r>
      <w:r w:rsidR="00AF757D" w:rsidRPr="0042574D">
        <w:rPr>
          <w:rFonts w:eastAsiaTheme="minorEastAsia" w:cs="ＭＳ 明朝"/>
          <w:lang w:val="ja-JP"/>
        </w:rPr>
        <w:t>れにより</w:t>
      </w:r>
      <w:r w:rsidR="00D2525B" w:rsidRPr="0042574D">
        <w:rPr>
          <w:rFonts w:eastAsiaTheme="minorEastAsia" w:cs="ＭＳ 明朝"/>
          <w:lang w:val="ja-JP"/>
        </w:rPr>
        <w:t>、</w:t>
      </w:r>
      <w:r w:rsidR="00AF757D" w:rsidRPr="0042574D">
        <w:rPr>
          <w:rFonts w:eastAsiaTheme="minorEastAsia" w:cs="ＭＳ 明朝"/>
          <w:lang w:val="ja-JP"/>
        </w:rPr>
        <w:t>作業実績に不良情報が登録されている場合</w:t>
      </w:r>
      <w:r w:rsidR="004478E5" w:rsidRPr="0042574D">
        <w:rPr>
          <w:rFonts w:eastAsiaTheme="minorEastAsia" w:cs="ＭＳ 明朝"/>
          <w:lang w:val="ja-JP"/>
        </w:rPr>
        <w:t>でも、１クリックでその状況映像を参照できるため、</w:t>
      </w:r>
      <w:r w:rsidR="0042574D">
        <w:rPr>
          <w:rFonts w:eastAsiaTheme="minorEastAsia" w:cs="ＭＳ 明朝" w:hint="eastAsia"/>
          <w:lang w:val="ja-JP"/>
        </w:rPr>
        <w:t>迅速な</w:t>
      </w:r>
      <w:r w:rsidR="004478E5" w:rsidRPr="0042574D">
        <w:rPr>
          <w:rFonts w:eastAsiaTheme="minorEastAsia" w:cs="ＭＳ 明朝"/>
          <w:lang w:val="ja-JP"/>
        </w:rPr>
        <w:t>不良原因の分析や改善の検討に役立ちます。また、記録された映像は作業の動画マニュアルとして</w:t>
      </w:r>
      <w:r w:rsidR="0042574D">
        <w:rPr>
          <w:rFonts w:eastAsiaTheme="minorEastAsia" w:cs="ＭＳ 明朝" w:hint="eastAsia"/>
          <w:lang w:val="ja-JP"/>
        </w:rPr>
        <w:t>、</w:t>
      </w:r>
      <w:r w:rsidR="004478E5" w:rsidRPr="0042574D">
        <w:rPr>
          <w:rFonts w:eastAsiaTheme="minorEastAsia" w:cs="ＭＳ 明朝"/>
          <w:lang w:val="ja-JP"/>
        </w:rPr>
        <w:t>「</w:t>
      </w:r>
      <w:r w:rsidR="00367608" w:rsidRPr="0042574D">
        <w:rPr>
          <w:rFonts w:eastAsiaTheme="minorEastAsia" w:cs="ＭＳ 明朝"/>
          <w:lang w:val="ja-JP"/>
        </w:rPr>
        <w:t>TECHS-BK</w:t>
      </w:r>
      <w:r w:rsidR="004478E5" w:rsidRPr="0042574D">
        <w:rPr>
          <w:rFonts w:eastAsiaTheme="minorEastAsia" w:cs="ＭＳ 明朝"/>
          <w:lang w:val="ja-JP"/>
        </w:rPr>
        <w:t>」から</w:t>
      </w:r>
      <w:r w:rsidR="0042574D">
        <w:rPr>
          <w:rFonts w:eastAsiaTheme="minorEastAsia" w:cs="ＭＳ 明朝" w:hint="eastAsia"/>
          <w:lang w:val="ja-JP"/>
        </w:rPr>
        <w:t>１クリックで</w:t>
      </w:r>
      <w:r w:rsidR="004478E5" w:rsidRPr="0042574D">
        <w:rPr>
          <w:rFonts w:eastAsiaTheme="minorEastAsia" w:cs="ＭＳ 明朝"/>
          <w:lang w:val="ja-JP"/>
        </w:rPr>
        <w:t>参照できます。</w:t>
      </w:r>
    </w:p>
    <w:p w:rsidR="003A4AA3" w:rsidRPr="0042574D" w:rsidRDefault="003A4AA3" w:rsidP="005079C8">
      <w:pPr>
        <w:rPr>
          <w:rFonts w:eastAsiaTheme="minorEastAsia" w:cs="ＭＳ 明朝"/>
          <w:lang w:val="ja-JP"/>
        </w:rPr>
      </w:pPr>
    </w:p>
    <w:p w:rsidR="003A4AA3" w:rsidRPr="007E1A72" w:rsidRDefault="003B62DE" w:rsidP="005079C8">
      <w:pPr>
        <w:rPr>
          <w:rFonts w:eastAsiaTheme="minorEastAsia" w:cs="ＭＳ 明朝"/>
          <w:sz w:val="22"/>
          <w:szCs w:val="22"/>
          <w:lang w:val="ja-JP"/>
        </w:rPr>
      </w:pPr>
      <w:r w:rsidRPr="007E1A72">
        <w:rPr>
          <w:rFonts w:eastAsiaTheme="minorEastAsia" w:cs="ＭＳ 明朝"/>
          <w:sz w:val="22"/>
          <w:szCs w:val="22"/>
          <w:lang w:val="ja-JP"/>
        </w:rPr>
        <w:t xml:space="preserve">　日本の製造業の根本を支える中小製造業が利益体質化を図り、元気良く活躍するためには、システムによる情報管理の推進と、それによる「見える化」、「</w:t>
      </w:r>
      <w:r w:rsidRPr="007E1A72">
        <w:rPr>
          <w:rFonts w:eastAsiaTheme="minorEastAsia" w:cs="ＭＳ 明朝"/>
          <w:sz w:val="22"/>
          <w:szCs w:val="22"/>
          <w:lang w:val="ja-JP"/>
        </w:rPr>
        <w:t>IoT</w:t>
      </w:r>
      <w:r w:rsidRPr="007E1A72">
        <w:rPr>
          <w:rFonts w:eastAsiaTheme="minorEastAsia" w:cs="ＭＳ 明朝"/>
          <w:sz w:val="22"/>
          <w:szCs w:val="22"/>
          <w:lang w:val="ja-JP"/>
        </w:rPr>
        <w:t>対応」が必須です。その中で「</w:t>
      </w:r>
      <w:r w:rsidR="00367608" w:rsidRPr="007E1A72">
        <w:rPr>
          <w:rFonts w:eastAsiaTheme="minorEastAsia" w:cs="ＭＳ 明朝"/>
          <w:sz w:val="22"/>
          <w:szCs w:val="22"/>
          <w:lang w:val="ja-JP"/>
        </w:rPr>
        <w:t>TECHS-BK</w:t>
      </w:r>
      <w:r w:rsidRPr="007E1A72">
        <w:rPr>
          <w:rFonts w:eastAsiaTheme="minorEastAsia" w:cs="ＭＳ 明朝"/>
          <w:sz w:val="22"/>
          <w:szCs w:val="22"/>
          <w:lang w:val="ja-JP"/>
        </w:rPr>
        <w:t>」と「カイゼンカメラ</w:t>
      </w:r>
      <w:r w:rsidRPr="007E1A72">
        <w:rPr>
          <w:rFonts w:eastAsiaTheme="minorEastAsia" w:cs="ＭＳ 明朝"/>
          <w:sz w:val="22"/>
          <w:szCs w:val="22"/>
          <w:lang w:val="ja-JP"/>
        </w:rPr>
        <w:t>Sopak-C</w:t>
      </w:r>
      <w:r w:rsidRPr="007E1A72">
        <w:rPr>
          <w:rFonts w:eastAsiaTheme="minorEastAsia" w:cs="ＭＳ 明朝"/>
          <w:sz w:val="22"/>
          <w:szCs w:val="22"/>
          <w:lang w:val="ja-JP"/>
        </w:rPr>
        <w:t>」の連携は、業務効率の向上、人材育成を図る上での技術伝承など</w:t>
      </w:r>
      <w:r w:rsidR="004478E5" w:rsidRPr="007E1A72">
        <w:rPr>
          <w:rFonts w:eastAsiaTheme="minorEastAsia" w:cs="ＭＳ 明朝"/>
          <w:sz w:val="22"/>
          <w:szCs w:val="22"/>
          <w:lang w:val="ja-JP"/>
        </w:rPr>
        <w:t>、「見える化」を推進し、</w:t>
      </w:r>
      <w:r w:rsidRPr="007E1A72">
        <w:rPr>
          <w:rFonts w:eastAsiaTheme="minorEastAsia" w:cs="ＭＳ 明朝"/>
          <w:sz w:val="22"/>
          <w:szCs w:val="22"/>
          <w:lang w:val="ja-JP"/>
        </w:rPr>
        <w:t>中小製造業</w:t>
      </w:r>
      <w:r w:rsidR="004478E5" w:rsidRPr="007E1A72">
        <w:rPr>
          <w:rFonts w:eastAsiaTheme="minorEastAsia" w:cs="ＭＳ 明朝"/>
          <w:sz w:val="22"/>
          <w:szCs w:val="22"/>
          <w:lang w:val="ja-JP"/>
        </w:rPr>
        <w:t>の生産性向上</w:t>
      </w:r>
      <w:r w:rsidR="0042574D" w:rsidRPr="007E1A72">
        <w:rPr>
          <w:rFonts w:eastAsiaTheme="minorEastAsia" w:cs="ＭＳ 明朝" w:hint="eastAsia"/>
          <w:sz w:val="22"/>
          <w:szCs w:val="22"/>
          <w:lang w:val="ja-JP"/>
        </w:rPr>
        <w:t>、</w:t>
      </w:r>
      <w:r w:rsidR="0042574D" w:rsidRPr="007E1A72">
        <w:rPr>
          <w:rFonts w:eastAsiaTheme="minorEastAsia" w:cs="ＭＳ 明朝" w:hint="eastAsia"/>
          <w:sz w:val="22"/>
          <w:szCs w:val="22"/>
          <w:lang w:val="ja-JP"/>
        </w:rPr>
        <w:t>IoT</w:t>
      </w:r>
      <w:r w:rsidR="0042574D" w:rsidRPr="007E1A72">
        <w:rPr>
          <w:rFonts w:eastAsiaTheme="minorEastAsia" w:cs="ＭＳ 明朝" w:hint="eastAsia"/>
          <w:sz w:val="22"/>
          <w:szCs w:val="22"/>
          <w:lang w:val="ja-JP"/>
        </w:rPr>
        <w:t>化の推進</w:t>
      </w:r>
      <w:r w:rsidRPr="007E1A72">
        <w:rPr>
          <w:rFonts w:eastAsiaTheme="minorEastAsia" w:cs="ＭＳ 明朝"/>
          <w:sz w:val="22"/>
          <w:szCs w:val="22"/>
          <w:lang w:val="ja-JP"/>
        </w:rPr>
        <w:t>に貢献します。</w:t>
      </w:r>
    </w:p>
    <w:p w:rsidR="004478E5" w:rsidRPr="007E1A72" w:rsidRDefault="004478E5" w:rsidP="005079C8">
      <w:pPr>
        <w:rPr>
          <w:rFonts w:eastAsiaTheme="minorEastAsia" w:cs="ＭＳ 明朝"/>
          <w:sz w:val="22"/>
          <w:szCs w:val="22"/>
          <w:lang w:val="ja-JP"/>
        </w:rPr>
      </w:pPr>
    </w:p>
    <w:p w:rsidR="00B268D4" w:rsidRDefault="00B268D4">
      <w:pPr>
        <w:ind w:firstLine="34"/>
        <w:rPr>
          <w:rFonts w:eastAsiaTheme="minorEastAsia"/>
          <w:sz w:val="24"/>
          <w:szCs w:val="24"/>
        </w:rPr>
      </w:pPr>
    </w:p>
    <w:p w:rsidR="003A4AA3" w:rsidRPr="0042574D" w:rsidRDefault="003B62DE">
      <w:pPr>
        <w:ind w:firstLine="34"/>
        <w:rPr>
          <w:rFonts w:eastAsiaTheme="minorEastAsia"/>
          <w:sz w:val="24"/>
          <w:szCs w:val="24"/>
        </w:rPr>
      </w:pPr>
      <w:r w:rsidRPr="0042574D">
        <w:rPr>
          <w:rFonts w:eastAsiaTheme="minorEastAsia"/>
          <w:sz w:val="24"/>
          <w:szCs w:val="24"/>
        </w:rPr>
        <w:lastRenderedPageBreak/>
        <w:t xml:space="preserve">■ </w:t>
      </w:r>
      <w:r w:rsidRPr="0042574D">
        <w:rPr>
          <w:rFonts w:eastAsiaTheme="minorEastAsia" w:cs="ＭＳ 明朝"/>
          <w:sz w:val="24"/>
          <w:szCs w:val="24"/>
          <w:lang w:val="ja-JP"/>
        </w:rPr>
        <w:t>主なポイント</w:t>
      </w:r>
    </w:p>
    <w:p w:rsidR="003A4AA3" w:rsidRPr="0042574D" w:rsidRDefault="003A4AA3">
      <w:pPr>
        <w:ind w:left="210" w:firstLine="34"/>
        <w:rPr>
          <w:rFonts w:eastAsiaTheme="minorEastAsia"/>
          <w:sz w:val="24"/>
          <w:szCs w:val="24"/>
        </w:rPr>
      </w:pPr>
    </w:p>
    <w:p w:rsidR="003A4AA3" w:rsidRPr="0042574D" w:rsidRDefault="003B62DE">
      <w:pPr>
        <w:pStyle w:val="a6"/>
        <w:numPr>
          <w:ilvl w:val="0"/>
          <w:numId w:val="2"/>
        </w:numPr>
        <w:rPr>
          <w:rFonts w:eastAsiaTheme="minorEastAsia" w:cs="ＭＳ Ｐゴシック"/>
          <w:b/>
          <w:bCs/>
          <w:lang w:val="ja-JP"/>
        </w:rPr>
      </w:pPr>
      <w:r w:rsidRPr="0042574D">
        <w:rPr>
          <w:rFonts w:eastAsiaTheme="minorEastAsia" w:cs="ＭＳ Ｐゴシック"/>
          <w:b/>
          <w:bCs/>
          <w:lang w:val="ja-JP"/>
        </w:rPr>
        <w:t>「カイゼンカメラ</w:t>
      </w:r>
      <w:r w:rsidRPr="0042574D">
        <w:rPr>
          <w:rFonts w:eastAsiaTheme="minorEastAsia" w:cs="ＭＳ Ｐゴシック"/>
          <w:b/>
          <w:bCs/>
          <w:lang w:val="ja-JP"/>
        </w:rPr>
        <w:t xml:space="preserve"> Sopak-C</w:t>
      </w:r>
      <w:r w:rsidRPr="0042574D">
        <w:rPr>
          <w:rFonts w:eastAsiaTheme="minorEastAsia" w:cs="ＭＳ Ｐゴシック"/>
          <w:b/>
          <w:bCs/>
          <w:lang w:val="ja-JP"/>
        </w:rPr>
        <w:t>」は、製造現場の記録を行うカメラシステムです。</w:t>
      </w:r>
    </w:p>
    <w:p w:rsidR="00B268D4" w:rsidRPr="005E0949" w:rsidRDefault="00B268D4" w:rsidP="00B268D4">
      <w:pPr>
        <w:pStyle w:val="a6"/>
        <w:ind w:left="357"/>
        <w:rPr>
          <w:rFonts w:eastAsiaTheme="minorEastAsia" w:cs="ＭＳ 明朝"/>
          <w:sz w:val="21"/>
          <w:szCs w:val="21"/>
          <w:lang w:val="ja-JP"/>
        </w:rPr>
      </w:pPr>
      <w:r w:rsidRPr="005E0949">
        <w:rPr>
          <w:rFonts w:eastAsiaTheme="minorEastAsia" w:cs="ＭＳ 明朝"/>
          <w:sz w:val="21"/>
          <w:szCs w:val="21"/>
          <w:lang w:val="ja-JP"/>
        </w:rPr>
        <w:t>「カイゼンカメラ</w:t>
      </w:r>
      <w:r w:rsidRPr="005E0949">
        <w:rPr>
          <w:rFonts w:eastAsiaTheme="minorEastAsia" w:cs="ＭＳ 明朝"/>
          <w:sz w:val="21"/>
          <w:szCs w:val="21"/>
          <w:lang w:val="ja-JP"/>
        </w:rPr>
        <w:t xml:space="preserve"> Sopak-C</w:t>
      </w:r>
      <w:r w:rsidRPr="005E0949">
        <w:rPr>
          <w:rFonts w:eastAsiaTheme="minorEastAsia" w:cs="ＭＳ 明朝"/>
          <w:sz w:val="21"/>
          <w:szCs w:val="21"/>
          <w:lang w:val="ja-JP"/>
        </w:rPr>
        <w:t>」は町工場から生まれた</w:t>
      </w:r>
      <w:r>
        <w:rPr>
          <w:rFonts w:eastAsiaTheme="minorEastAsia" w:cs="ＭＳ 明朝" w:hint="eastAsia"/>
          <w:sz w:val="21"/>
          <w:szCs w:val="21"/>
          <w:lang w:val="ja-JP"/>
        </w:rPr>
        <w:t>使いやすいシステムです</w:t>
      </w:r>
      <w:r w:rsidRPr="005E0949">
        <w:rPr>
          <w:rFonts w:eastAsiaTheme="minorEastAsia" w:cs="ＭＳ 明朝"/>
          <w:sz w:val="21"/>
          <w:szCs w:val="21"/>
          <w:lang w:val="ja-JP"/>
        </w:rPr>
        <w:t>。「製造現場の『過去・現在』を、すべて映像で閲覧できる」をコンセプトとし、製造現場にカメラとサーバーを設置することで、製造現場の</w:t>
      </w:r>
      <w:r>
        <w:rPr>
          <w:rFonts w:eastAsiaTheme="minorEastAsia" w:cs="ＭＳ 明朝" w:hint="eastAsia"/>
          <w:sz w:val="21"/>
          <w:szCs w:val="21"/>
          <w:lang w:val="ja-JP"/>
        </w:rPr>
        <w:t>リアルタイム映像</w:t>
      </w:r>
      <w:r w:rsidRPr="005E0949">
        <w:rPr>
          <w:rFonts w:eastAsiaTheme="minorEastAsia" w:cs="ＭＳ 明朝"/>
          <w:sz w:val="21"/>
          <w:szCs w:val="21"/>
          <w:lang w:val="ja-JP"/>
        </w:rPr>
        <w:t>、そして過去の映像を、すぐに閲覧できるようになります。作業の問題点や物の流れの分析に必要な映像を常時撮影し、何年間でも映像を保持することが可能です。複数画面での作業動画比較や動画手順書作成などの機能も備えています。全社的なカイゼン活動に最適</w:t>
      </w:r>
      <w:r>
        <w:rPr>
          <w:rFonts w:eastAsiaTheme="minorEastAsia" w:cs="ＭＳ 明朝" w:hint="eastAsia"/>
          <w:sz w:val="21"/>
          <w:szCs w:val="21"/>
          <w:lang w:val="ja-JP"/>
        </w:rPr>
        <w:t>な</w:t>
      </w:r>
      <w:r w:rsidRPr="005E0949">
        <w:rPr>
          <w:rFonts w:eastAsiaTheme="minorEastAsia" w:cs="ＭＳ 明朝"/>
          <w:sz w:val="21"/>
          <w:szCs w:val="21"/>
          <w:lang w:val="ja-JP"/>
        </w:rPr>
        <w:t>カメラシステムです。</w:t>
      </w:r>
      <w:r>
        <w:rPr>
          <w:rFonts w:eastAsiaTheme="minorEastAsia" w:cs="ＭＳ 明朝" w:hint="eastAsia"/>
          <w:sz w:val="21"/>
          <w:szCs w:val="21"/>
          <w:lang w:val="ja-JP"/>
        </w:rPr>
        <w:t>（※国際特許取得済）</w:t>
      </w:r>
    </w:p>
    <w:p w:rsidR="00B268D4" w:rsidRPr="005E0949" w:rsidRDefault="00B268D4" w:rsidP="00B268D4">
      <w:pPr>
        <w:pStyle w:val="a6"/>
        <w:ind w:left="357"/>
        <w:rPr>
          <w:rFonts w:eastAsiaTheme="minorEastAsia" w:cs="ＭＳ 明朝"/>
          <w:sz w:val="21"/>
          <w:szCs w:val="21"/>
          <w:lang w:val="ja-JP"/>
        </w:rPr>
      </w:pPr>
      <w:r w:rsidRPr="005E0949">
        <w:rPr>
          <w:rFonts w:eastAsiaTheme="minorEastAsia" w:cs="ＭＳ 明朝"/>
          <w:sz w:val="21"/>
          <w:szCs w:val="21"/>
          <w:lang w:val="ja-JP"/>
        </w:rPr>
        <w:t>ネットワークカメラは６台構成を基本とし、後々のカメラの追加も簡単にできます。</w:t>
      </w:r>
    </w:p>
    <w:p w:rsidR="00B268D4" w:rsidRPr="00B268D4" w:rsidRDefault="00B268D4" w:rsidP="00B268D4">
      <w:pPr>
        <w:pStyle w:val="aa"/>
        <w:ind w:leftChars="0" w:left="357"/>
        <w:rPr>
          <w:rFonts w:eastAsiaTheme="minorEastAsia" w:cs="ＭＳ 明朝"/>
          <w:lang w:val="ja-JP"/>
        </w:rPr>
      </w:pPr>
      <w:r w:rsidRPr="00B268D4">
        <w:rPr>
          <w:rFonts w:eastAsiaTheme="minorEastAsia" w:cs="ＭＳ 明朝"/>
          <w:lang w:val="ja-JP"/>
        </w:rPr>
        <w:t xml:space="preserve">　</w:t>
      </w:r>
      <w:r w:rsidRPr="00B268D4">
        <w:rPr>
          <w:rFonts w:ascii="ＭＳ 明朝" w:eastAsia="ＭＳ 明朝" w:hAnsi="ＭＳ 明朝" w:cs="ＭＳ 明朝" w:hint="eastAsia"/>
          <w:lang w:val="ja-JP"/>
        </w:rPr>
        <w:t>※</w:t>
      </w:r>
      <w:r w:rsidRPr="00B268D4">
        <w:rPr>
          <w:rFonts w:eastAsiaTheme="minorEastAsia" w:cs="ＭＳ 明朝"/>
          <w:lang w:val="ja-JP"/>
        </w:rPr>
        <w:t>記録時間はサーバー容量、撮影間隔により異なります。</w:t>
      </w:r>
    </w:p>
    <w:p w:rsidR="003A4AA3" w:rsidRPr="0042574D" w:rsidRDefault="003A4AA3">
      <w:pPr>
        <w:ind w:left="210" w:firstLine="34"/>
        <w:rPr>
          <w:rFonts w:eastAsiaTheme="minorEastAsia" w:cs="ＭＳ Ｐゴシック"/>
          <w:sz w:val="24"/>
          <w:szCs w:val="24"/>
        </w:rPr>
      </w:pPr>
    </w:p>
    <w:p w:rsidR="003A4AA3" w:rsidRPr="0042574D" w:rsidRDefault="003B62DE">
      <w:pPr>
        <w:pStyle w:val="a6"/>
        <w:numPr>
          <w:ilvl w:val="0"/>
          <w:numId w:val="2"/>
        </w:numPr>
        <w:rPr>
          <w:rFonts w:eastAsiaTheme="minorEastAsia"/>
          <w:lang w:val="ja-JP"/>
        </w:rPr>
      </w:pPr>
      <w:r w:rsidRPr="0042574D">
        <w:rPr>
          <w:rFonts w:eastAsiaTheme="minorEastAsia" w:cs="ＭＳ Ｐゴシック"/>
          <w:b/>
          <w:bCs/>
          <w:lang w:val="ja-JP"/>
        </w:rPr>
        <w:t>「</w:t>
      </w:r>
      <w:r w:rsidR="00367608" w:rsidRPr="0042574D">
        <w:rPr>
          <w:rFonts w:eastAsiaTheme="minorEastAsia" w:cs="ＭＳ Ｐゴシック"/>
          <w:b/>
          <w:bCs/>
        </w:rPr>
        <w:t>TECHS-BK</w:t>
      </w:r>
      <w:r w:rsidRPr="0042574D">
        <w:rPr>
          <w:rFonts w:eastAsiaTheme="minorEastAsia" w:cs="ＭＳ Ｐゴシック"/>
          <w:b/>
          <w:bCs/>
          <w:lang w:val="ja-JP"/>
        </w:rPr>
        <w:t>」の持つ数値データが、現場の映像に繋がります。</w:t>
      </w:r>
    </w:p>
    <w:p w:rsidR="003A4AA3" w:rsidRPr="0042574D" w:rsidRDefault="003B62DE">
      <w:pPr>
        <w:ind w:left="357"/>
        <w:jc w:val="left"/>
        <w:rPr>
          <w:rFonts w:eastAsiaTheme="minorEastAsia"/>
        </w:rPr>
      </w:pPr>
      <w:r w:rsidRPr="0042574D">
        <w:rPr>
          <w:rFonts w:eastAsiaTheme="minorEastAsia"/>
          <w:lang w:val="ja-JP"/>
        </w:rPr>
        <w:t>従来、「</w:t>
      </w:r>
      <w:r w:rsidR="00367608" w:rsidRPr="0042574D">
        <w:rPr>
          <w:rFonts w:eastAsiaTheme="minorEastAsia"/>
        </w:rPr>
        <w:t>TECHS-BK</w:t>
      </w:r>
      <w:r w:rsidRPr="0042574D">
        <w:rPr>
          <w:rFonts w:eastAsiaTheme="minorEastAsia"/>
          <w:lang w:val="ja-JP"/>
        </w:rPr>
        <w:t>」では作業進捗、原価を数値化することで現場の「見える化」を図ってきました</w:t>
      </w:r>
      <w:r w:rsidRPr="0042574D">
        <w:rPr>
          <w:rFonts w:eastAsiaTheme="minorEastAsia" w:cs="ＭＳ 明朝"/>
          <w:lang w:val="ja-JP"/>
        </w:rPr>
        <w:t>。</w:t>
      </w:r>
      <w:r w:rsidR="000A726E">
        <w:rPr>
          <w:rFonts w:eastAsiaTheme="minorEastAsia"/>
          <w:lang w:val="ja-JP"/>
        </w:rPr>
        <w:t>連携</w:t>
      </w:r>
      <w:r w:rsidR="000A726E">
        <w:rPr>
          <w:rFonts w:eastAsiaTheme="minorEastAsia" w:hint="eastAsia"/>
          <w:lang w:val="ja-JP"/>
        </w:rPr>
        <w:t>により</w:t>
      </w:r>
      <w:r w:rsidRPr="0042574D">
        <w:rPr>
          <w:rFonts w:eastAsiaTheme="minorEastAsia"/>
          <w:lang w:val="ja-JP"/>
        </w:rPr>
        <w:t>「</w:t>
      </w:r>
      <w:r w:rsidR="00367608" w:rsidRPr="0042574D">
        <w:rPr>
          <w:rFonts w:eastAsiaTheme="minorEastAsia"/>
        </w:rPr>
        <w:t>TECHS-BK</w:t>
      </w:r>
      <w:r w:rsidRPr="0042574D">
        <w:rPr>
          <w:rFonts w:eastAsiaTheme="minorEastAsia"/>
          <w:lang w:val="ja-JP"/>
        </w:rPr>
        <w:t>」</w:t>
      </w:r>
      <w:r w:rsidRPr="0042574D">
        <w:rPr>
          <w:rFonts w:eastAsiaTheme="minorEastAsia" w:cs="ＭＳ 明朝"/>
          <w:lang w:val="ja-JP"/>
        </w:rPr>
        <w:t>の持つ作業実績データから「カイゼンカメラ</w:t>
      </w:r>
      <w:r w:rsidRPr="0042574D">
        <w:rPr>
          <w:rFonts w:eastAsiaTheme="minorEastAsia" w:cs="ＭＳ 明朝"/>
          <w:lang w:val="ja-JP"/>
        </w:rPr>
        <w:t>Sopak-C</w:t>
      </w:r>
      <w:r w:rsidRPr="0042574D">
        <w:rPr>
          <w:rFonts w:eastAsiaTheme="minorEastAsia" w:cs="ＭＳ 明朝"/>
          <w:lang w:val="ja-JP"/>
        </w:rPr>
        <w:t>」</w:t>
      </w:r>
      <w:r w:rsidRPr="0042574D">
        <w:rPr>
          <w:rFonts w:eastAsiaTheme="minorEastAsia"/>
          <w:lang w:val="ja-JP"/>
        </w:rPr>
        <w:t>に保存された画像記録を</w:t>
      </w:r>
      <w:r w:rsidR="0042574D">
        <w:rPr>
          <w:rFonts w:eastAsiaTheme="minorEastAsia" w:hint="eastAsia"/>
          <w:lang w:val="ja-JP"/>
        </w:rPr>
        <w:t>１クリックで</w:t>
      </w:r>
      <w:r w:rsidRPr="0042574D">
        <w:rPr>
          <w:rFonts w:eastAsiaTheme="minorEastAsia"/>
          <w:lang w:val="ja-JP"/>
        </w:rPr>
        <w:t>参照して、数値化しづらい現場の実態を映像で把握できるようになりま</w:t>
      </w:r>
      <w:r w:rsidR="00F579C4">
        <w:rPr>
          <w:rFonts w:eastAsiaTheme="minorEastAsia"/>
          <w:lang w:val="ja-JP"/>
        </w:rPr>
        <w:t>す。</w:t>
      </w:r>
      <w:r w:rsidR="0042574D">
        <w:rPr>
          <w:rFonts w:eastAsiaTheme="minorEastAsia"/>
          <w:lang w:val="ja-JP"/>
        </w:rPr>
        <w:t>実績データ</w:t>
      </w:r>
      <w:r w:rsidR="00F579C4">
        <w:rPr>
          <w:rFonts w:eastAsiaTheme="minorEastAsia" w:hint="eastAsia"/>
          <w:lang w:val="ja-JP"/>
        </w:rPr>
        <w:t>と</w:t>
      </w:r>
      <w:r w:rsidR="0042574D">
        <w:rPr>
          <w:rFonts w:eastAsiaTheme="minorEastAsia"/>
          <w:lang w:val="ja-JP"/>
        </w:rPr>
        <w:t>作業現場状況の</w:t>
      </w:r>
      <w:r w:rsidR="00F579C4">
        <w:rPr>
          <w:rFonts w:eastAsiaTheme="minorEastAsia" w:hint="eastAsia"/>
          <w:lang w:val="ja-JP"/>
        </w:rPr>
        <w:t>映像が繋がることで、</w:t>
      </w:r>
      <w:r w:rsidR="0042574D">
        <w:rPr>
          <w:rFonts w:eastAsiaTheme="minorEastAsia"/>
          <w:lang w:val="ja-JP"/>
        </w:rPr>
        <w:t>「見える化」</w:t>
      </w:r>
      <w:r w:rsidR="00F579C4">
        <w:rPr>
          <w:rFonts w:eastAsiaTheme="minorEastAsia" w:hint="eastAsia"/>
          <w:lang w:val="ja-JP"/>
        </w:rPr>
        <w:t>がさらに推進されます。</w:t>
      </w:r>
    </w:p>
    <w:p w:rsidR="003A4AA3" w:rsidRPr="00F579C4" w:rsidRDefault="003A4AA3">
      <w:pPr>
        <w:ind w:left="210" w:firstLine="34"/>
        <w:rPr>
          <w:rFonts w:eastAsiaTheme="minorEastAsia" w:cs="ＭＳ Ｐゴシック"/>
          <w:sz w:val="24"/>
          <w:szCs w:val="24"/>
        </w:rPr>
      </w:pPr>
    </w:p>
    <w:p w:rsidR="003A4AA3" w:rsidRPr="0042574D" w:rsidRDefault="003A4AA3">
      <w:pPr>
        <w:rPr>
          <w:rFonts w:eastAsiaTheme="minorEastAsia" w:cs="ＭＳ Ｐゴシック"/>
          <w:sz w:val="24"/>
          <w:szCs w:val="24"/>
        </w:rPr>
      </w:pPr>
    </w:p>
    <w:p w:rsidR="003A4AA3" w:rsidRPr="0042574D" w:rsidRDefault="003B62DE">
      <w:pPr>
        <w:rPr>
          <w:rFonts w:eastAsiaTheme="minorEastAsia" w:cs="ＭＳ Ｐゴシック"/>
          <w:sz w:val="24"/>
          <w:szCs w:val="24"/>
        </w:rPr>
      </w:pPr>
      <w:r w:rsidRPr="0042574D">
        <w:rPr>
          <w:rFonts w:eastAsiaTheme="minorEastAsia" w:cs="ＭＳ Ｐゴシック"/>
          <w:sz w:val="24"/>
          <w:szCs w:val="24"/>
        </w:rPr>
        <w:t xml:space="preserve">■ </w:t>
      </w:r>
      <w:r w:rsidRPr="0042574D">
        <w:rPr>
          <w:rFonts w:eastAsiaTheme="minorEastAsia" w:cs="ＭＳ 明朝"/>
          <w:b/>
          <w:bCs/>
          <w:sz w:val="24"/>
          <w:szCs w:val="24"/>
          <w:lang w:val="ja-JP"/>
        </w:rPr>
        <w:t>販売開始</w:t>
      </w:r>
    </w:p>
    <w:p w:rsidR="003A4AA3" w:rsidRPr="0042574D" w:rsidRDefault="003B62DE">
      <w:pPr>
        <w:ind w:left="225"/>
        <w:rPr>
          <w:rFonts w:eastAsiaTheme="minorEastAsia" w:cs="ＭＳ 明朝"/>
          <w:sz w:val="22"/>
          <w:szCs w:val="22"/>
        </w:rPr>
      </w:pPr>
      <w:r w:rsidRPr="0042574D">
        <w:rPr>
          <w:rFonts w:eastAsiaTheme="minorEastAsia" w:cs="ＭＳ 明朝"/>
          <w:sz w:val="24"/>
          <w:szCs w:val="24"/>
          <w:lang w:val="ja-JP"/>
        </w:rPr>
        <w:t xml:space="preserve">　　</w:t>
      </w:r>
      <w:r w:rsidRPr="0042574D">
        <w:rPr>
          <w:rFonts w:eastAsiaTheme="minorEastAsia"/>
          <w:sz w:val="24"/>
          <w:szCs w:val="24"/>
        </w:rPr>
        <w:t>2017</w:t>
      </w:r>
      <w:r w:rsidRPr="0042574D">
        <w:rPr>
          <w:rFonts w:eastAsiaTheme="minorEastAsia" w:cs="ＭＳ 明朝"/>
          <w:sz w:val="22"/>
          <w:szCs w:val="22"/>
          <w:lang w:val="ja-JP"/>
        </w:rPr>
        <w:t>年</w:t>
      </w:r>
      <w:r w:rsidR="00B268D4">
        <w:rPr>
          <w:rFonts w:eastAsiaTheme="minorEastAsia" w:cs="ＭＳ 明朝" w:hint="eastAsia"/>
          <w:sz w:val="22"/>
          <w:szCs w:val="22"/>
          <w:lang w:val="ja-JP"/>
        </w:rPr>
        <w:t>9</w:t>
      </w:r>
      <w:r w:rsidRPr="0042574D">
        <w:rPr>
          <w:rFonts w:eastAsiaTheme="minorEastAsia" w:cs="ＭＳ 明朝"/>
          <w:sz w:val="22"/>
          <w:szCs w:val="22"/>
          <w:lang w:val="ja-JP"/>
        </w:rPr>
        <w:t>月</w:t>
      </w:r>
      <w:r w:rsidR="00B268D4">
        <w:rPr>
          <w:rFonts w:eastAsiaTheme="minorEastAsia" w:cs="ＭＳ 明朝" w:hint="eastAsia"/>
          <w:sz w:val="22"/>
          <w:szCs w:val="22"/>
        </w:rPr>
        <w:t>29</w:t>
      </w:r>
      <w:r w:rsidRPr="0042574D">
        <w:rPr>
          <w:rFonts w:eastAsiaTheme="minorEastAsia" w:cs="ＭＳ 明朝"/>
          <w:sz w:val="22"/>
          <w:szCs w:val="22"/>
          <w:lang w:val="ja-JP"/>
        </w:rPr>
        <w:t>日</w:t>
      </w:r>
      <w:r w:rsidRPr="0042574D">
        <w:rPr>
          <w:rFonts w:eastAsiaTheme="minorEastAsia" w:cs="ＭＳ 明朝"/>
          <w:sz w:val="22"/>
          <w:szCs w:val="22"/>
        </w:rPr>
        <w:t>（</w:t>
      </w:r>
      <w:r w:rsidR="00B268D4">
        <w:rPr>
          <w:rFonts w:eastAsiaTheme="minorEastAsia" w:cs="ＭＳ 明朝" w:hint="eastAsia"/>
          <w:sz w:val="22"/>
          <w:szCs w:val="22"/>
          <w:lang w:val="ja-JP"/>
        </w:rPr>
        <w:t>金</w:t>
      </w:r>
      <w:r w:rsidRPr="0042574D">
        <w:rPr>
          <w:rFonts w:eastAsiaTheme="minorEastAsia" w:cs="ＭＳ 明朝"/>
          <w:sz w:val="22"/>
          <w:szCs w:val="22"/>
        </w:rPr>
        <w:t>）</w:t>
      </w:r>
    </w:p>
    <w:p w:rsidR="003B62DE" w:rsidRPr="0042574D" w:rsidRDefault="003B62DE">
      <w:pPr>
        <w:ind w:left="225"/>
        <w:rPr>
          <w:rFonts w:eastAsiaTheme="minorEastAsia"/>
          <w:sz w:val="22"/>
          <w:szCs w:val="22"/>
        </w:rPr>
      </w:pPr>
    </w:p>
    <w:p w:rsidR="003A4AA3" w:rsidRPr="0042574D" w:rsidRDefault="003B62DE">
      <w:pPr>
        <w:rPr>
          <w:rFonts w:eastAsiaTheme="minorEastAsia" w:cs="ＭＳ Ｐゴシック"/>
          <w:b/>
          <w:sz w:val="24"/>
          <w:szCs w:val="24"/>
        </w:rPr>
      </w:pPr>
      <w:r w:rsidRPr="0042574D">
        <w:rPr>
          <w:rFonts w:eastAsiaTheme="minorEastAsia" w:cs="ＭＳ Ｐゴシック"/>
          <w:sz w:val="24"/>
          <w:szCs w:val="24"/>
        </w:rPr>
        <w:t xml:space="preserve">■ </w:t>
      </w:r>
      <w:r w:rsidRPr="0042574D">
        <w:rPr>
          <w:rFonts w:eastAsiaTheme="minorEastAsia" w:cs="ＭＳ 明朝"/>
          <w:b/>
          <w:bCs/>
          <w:sz w:val="24"/>
          <w:szCs w:val="24"/>
          <w:lang w:val="ja-JP"/>
        </w:rPr>
        <w:t>価格</w:t>
      </w:r>
      <w:r w:rsidRPr="0042574D">
        <w:rPr>
          <w:rFonts w:eastAsiaTheme="minorEastAsia" w:cs="ＭＳ Ｐゴシック"/>
          <w:b/>
          <w:sz w:val="24"/>
          <w:szCs w:val="24"/>
          <w:lang w:val="ja-JP"/>
        </w:rPr>
        <w:t>と構成</w:t>
      </w:r>
    </w:p>
    <w:p w:rsidR="003A4AA3" w:rsidRPr="0042574D" w:rsidRDefault="003B62DE">
      <w:pPr>
        <w:ind w:firstLine="660"/>
        <w:rPr>
          <w:rFonts w:eastAsiaTheme="minorEastAsia" w:cs="ＭＳ 明朝"/>
          <w:sz w:val="22"/>
          <w:szCs w:val="22"/>
          <w:lang w:val="ja-JP"/>
        </w:rPr>
      </w:pPr>
      <w:r w:rsidRPr="0042574D">
        <w:rPr>
          <w:rFonts w:eastAsiaTheme="minorEastAsia" w:cs="ＭＳ 明朝"/>
          <w:sz w:val="22"/>
          <w:szCs w:val="22"/>
          <w:lang w:val="ja-JP"/>
        </w:rPr>
        <w:t>・</w:t>
      </w:r>
      <w:r w:rsidRPr="0042574D">
        <w:rPr>
          <w:rFonts w:eastAsiaTheme="minorEastAsia" w:cs="ＭＳ 明朝"/>
          <w:lang w:val="ja-JP"/>
        </w:rPr>
        <w:t>カイゼンカメラ</w:t>
      </w:r>
      <w:r w:rsidRPr="0042574D">
        <w:rPr>
          <w:rFonts w:eastAsiaTheme="minorEastAsia" w:cs="ＭＳ 明朝"/>
          <w:lang w:val="ja-JP"/>
        </w:rPr>
        <w:t xml:space="preserve"> Sopak-C</w:t>
      </w:r>
      <w:r w:rsidRPr="0042574D">
        <w:rPr>
          <w:rFonts w:eastAsiaTheme="minorEastAsia" w:cs="ＭＳ 明朝"/>
          <w:sz w:val="22"/>
          <w:szCs w:val="22"/>
          <w:lang w:val="ja-JP"/>
        </w:rPr>
        <w:t xml:space="preserve">　</w:t>
      </w:r>
      <w:r w:rsidRPr="0042574D">
        <w:rPr>
          <w:rFonts w:eastAsiaTheme="minorEastAsia"/>
          <w:sz w:val="22"/>
          <w:szCs w:val="22"/>
        </w:rPr>
        <w:t xml:space="preserve"> </w:t>
      </w:r>
      <w:r w:rsidR="000A726E">
        <w:rPr>
          <w:rFonts w:eastAsiaTheme="minorEastAsia" w:cs="ＭＳ 明朝"/>
          <w:sz w:val="22"/>
          <w:szCs w:val="22"/>
          <w:lang w:val="ja-JP"/>
        </w:rPr>
        <w:t>価格</w:t>
      </w:r>
      <w:r w:rsidR="000A726E">
        <w:rPr>
          <w:rFonts w:eastAsiaTheme="minorEastAsia" w:cs="ＭＳ 明朝" w:hint="eastAsia"/>
          <w:sz w:val="22"/>
          <w:szCs w:val="22"/>
          <w:lang w:val="ja-JP"/>
        </w:rPr>
        <w:t xml:space="preserve">　</w:t>
      </w:r>
      <w:r w:rsidRPr="0042574D">
        <w:rPr>
          <w:rFonts w:eastAsiaTheme="minorEastAsia" w:cs="ＭＳ 明朝"/>
          <w:sz w:val="22"/>
          <w:szCs w:val="22"/>
          <w:lang w:val="ja-JP"/>
        </w:rPr>
        <w:t>220</w:t>
      </w:r>
      <w:r w:rsidRPr="0042574D">
        <w:rPr>
          <w:rFonts w:eastAsiaTheme="minorEastAsia" w:cs="ＭＳ 明朝"/>
          <w:sz w:val="22"/>
          <w:szCs w:val="22"/>
          <w:lang w:val="ja-JP"/>
        </w:rPr>
        <w:t>万円～</w:t>
      </w:r>
    </w:p>
    <w:p w:rsidR="003A4AA3" w:rsidRPr="0042574D" w:rsidRDefault="003B62DE">
      <w:pPr>
        <w:ind w:firstLine="660"/>
        <w:rPr>
          <w:rFonts w:eastAsiaTheme="minorEastAsia"/>
          <w:sz w:val="22"/>
          <w:szCs w:val="22"/>
        </w:rPr>
      </w:pPr>
      <w:r w:rsidRPr="0042574D">
        <w:rPr>
          <w:rFonts w:eastAsiaTheme="minorEastAsia" w:cs="ＭＳ 明朝"/>
          <w:sz w:val="22"/>
          <w:szCs w:val="22"/>
          <w:lang w:val="ja-JP"/>
        </w:rPr>
        <w:t xml:space="preserve">　</w:t>
      </w:r>
      <w:r w:rsidRPr="0042574D">
        <w:rPr>
          <w:rFonts w:eastAsiaTheme="minorEastAsia"/>
          <w:sz w:val="22"/>
          <w:szCs w:val="22"/>
          <w:lang w:val="ja-JP"/>
        </w:rPr>
        <w:t>（ネットワークカメラ６台構成、</w:t>
      </w:r>
      <w:r w:rsidR="00367608" w:rsidRPr="0042574D">
        <w:rPr>
          <w:rFonts w:eastAsiaTheme="minorEastAsia"/>
          <w:sz w:val="22"/>
          <w:szCs w:val="22"/>
        </w:rPr>
        <w:t>TECHS-BK</w:t>
      </w:r>
      <w:r w:rsidRPr="0042574D">
        <w:rPr>
          <w:rFonts w:eastAsiaTheme="minorEastAsia"/>
          <w:sz w:val="22"/>
          <w:szCs w:val="22"/>
          <w:lang w:val="ja-JP"/>
        </w:rPr>
        <w:t>の連携オプションを含む）</w:t>
      </w:r>
    </w:p>
    <w:p w:rsidR="00F579C4" w:rsidRDefault="003B62DE" w:rsidP="00F579C4">
      <w:pPr>
        <w:ind w:firstLine="1100"/>
        <w:rPr>
          <w:rFonts w:ascii="ＭＳ 明朝" w:eastAsia="ＭＳ 明朝" w:hAnsi="ＭＳ 明朝" w:cs="ＭＳ 明朝"/>
          <w:sz w:val="22"/>
          <w:szCs w:val="22"/>
        </w:rPr>
      </w:pPr>
      <w:r w:rsidRPr="0042574D">
        <w:rPr>
          <w:rFonts w:ascii="ＭＳ 明朝" w:eastAsia="ＭＳ 明朝" w:hAnsi="ＭＳ 明朝" w:cs="ＭＳ 明朝" w:hint="eastAsia"/>
          <w:sz w:val="22"/>
          <w:szCs w:val="22"/>
        </w:rPr>
        <w:t>※</w:t>
      </w:r>
      <w:r w:rsidR="00F579C4">
        <w:rPr>
          <w:rFonts w:ascii="ＭＳ 明朝" w:eastAsia="ＭＳ 明朝" w:hAnsi="ＭＳ 明朝" w:cs="ＭＳ 明朝" w:hint="eastAsia"/>
          <w:sz w:val="22"/>
          <w:szCs w:val="22"/>
        </w:rPr>
        <w:t>TECHS-BK（</w:t>
      </w:r>
      <w:r w:rsidR="007E1A72">
        <w:rPr>
          <w:rFonts w:ascii="ＭＳ 明朝" w:eastAsia="ＭＳ 明朝" w:hAnsi="ＭＳ 明朝" w:cs="ＭＳ 明朝" w:hint="eastAsia"/>
          <w:sz w:val="22"/>
          <w:szCs w:val="22"/>
        </w:rPr>
        <w:t>Ver.3.3</w:t>
      </w:r>
      <w:r w:rsidR="00F579C4">
        <w:rPr>
          <w:rFonts w:ascii="ＭＳ 明朝" w:eastAsia="ＭＳ 明朝" w:hAnsi="ＭＳ 明朝" w:cs="ＭＳ 明朝" w:hint="eastAsia"/>
          <w:sz w:val="22"/>
          <w:szCs w:val="22"/>
        </w:rPr>
        <w:t xml:space="preserve">以上）本体別　　</w:t>
      </w:r>
    </w:p>
    <w:p w:rsidR="003A4AA3" w:rsidRPr="00F579C4" w:rsidRDefault="003B62DE" w:rsidP="00F579C4">
      <w:pPr>
        <w:ind w:firstLineChars="600" w:firstLine="1320"/>
        <w:rPr>
          <w:rFonts w:ascii="ＭＳ 明朝" w:eastAsia="ＭＳ 明朝" w:hAnsi="ＭＳ 明朝" w:cs="ＭＳ 明朝"/>
          <w:sz w:val="22"/>
          <w:szCs w:val="22"/>
        </w:rPr>
      </w:pPr>
      <w:r w:rsidRPr="0042574D">
        <w:rPr>
          <w:rFonts w:eastAsiaTheme="minorEastAsia" w:cs="ＭＳ 明朝"/>
          <w:sz w:val="22"/>
          <w:szCs w:val="22"/>
          <w:lang w:val="ja-JP"/>
        </w:rPr>
        <w:t>税別、教育費・保守料別</w:t>
      </w:r>
    </w:p>
    <w:p w:rsidR="003A4AA3" w:rsidRPr="0042574D" w:rsidRDefault="003A4AA3">
      <w:pPr>
        <w:ind w:firstLine="1100"/>
        <w:rPr>
          <w:rFonts w:eastAsiaTheme="minorEastAsia"/>
          <w:sz w:val="22"/>
          <w:szCs w:val="22"/>
        </w:rPr>
      </w:pPr>
    </w:p>
    <w:p w:rsidR="003A4AA3" w:rsidRPr="0042574D" w:rsidRDefault="003B62DE">
      <w:pPr>
        <w:rPr>
          <w:rFonts w:eastAsiaTheme="minorEastAsia" w:cs="ＭＳ Ｐゴシック"/>
          <w:sz w:val="24"/>
          <w:szCs w:val="24"/>
        </w:rPr>
      </w:pPr>
      <w:r w:rsidRPr="0042574D">
        <w:rPr>
          <w:rFonts w:eastAsiaTheme="minorEastAsia"/>
          <w:b/>
          <w:bCs/>
          <w:sz w:val="24"/>
          <w:szCs w:val="24"/>
        </w:rPr>
        <w:t>■</w:t>
      </w:r>
      <w:r w:rsidRPr="0042574D">
        <w:rPr>
          <w:rFonts w:eastAsiaTheme="minorEastAsia" w:cs="ＭＳ 明朝"/>
          <w:b/>
          <w:bCs/>
          <w:sz w:val="24"/>
          <w:szCs w:val="24"/>
          <w:lang w:val="ja-JP"/>
        </w:rPr>
        <w:t>販売目標</w:t>
      </w:r>
    </w:p>
    <w:p w:rsidR="003A4AA3" w:rsidRPr="0042574D" w:rsidRDefault="003B62DE">
      <w:pPr>
        <w:ind w:firstLine="660"/>
        <w:rPr>
          <w:rFonts w:eastAsiaTheme="minorEastAsia"/>
          <w:sz w:val="22"/>
          <w:szCs w:val="22"/>
        </w:rPr>
      </w:pPr>
      <w:r w:rsidRPr="0042574D">
        <w:rPr>
          <w:rFonts w:eastAsiaTheme="minorEastAsia" w:cs="ＭＳ 明朝"/>
          <w:sz w:val="22"/>
          <w:szCs w:val="22"/>
          <w:lang w:val="ja-JP"/>
        </w:rPr>
        <w:t>初年度</w:t>
      </w:r>
      <w:r w:rsidRPr="0042574D">
        <w:rPr>
          <w:rFonts w:eastAsiaTheme="minorEastAsia" w:cs="ＭＳ 明朝"/>
          <w:sz w:val="22"/>
          <w:szCs w:val="22"/>
        </w:rPr>
        <w:t>40</w:t>
      </w:r>
      <w:r w:rsidRPr="0042574D">
        <w:rPr>
          <w:rFonts w:eastAsiaTheme="minorEastAsia" w:cs="ＭＳ 明朝"/>
          <w:sz w:val="22"/>
          <w:szCs w:val="22"/>
          <w:lang w:val="ja-JP"/>
        </w:rPr>
        <w:t>セット</w:t>
      </w:r>
    </w:p>
    <w:p w:rsidR="003A4AA3" w:rsidRPr="0042574D" w:rsidRDefault="003A4AA3">
      <w:pPr>
        <w:ind w:firstLine="720"/>
        <w:rPr>
          <w:rFonts w:eastAsiaTheme="minorEastAsia"/>
          <w:sz w:val="24"/>
          <w:szCs w:val="24"/>
        </w:rPr>
      </w:pPr>
    </w:p>
    <w:p w:rsidR="003A4AA3" w:rsidRPr="0042574D" w:rsidRDefault="003B62DE">
      <w:pPr>
        <w:rPr>
          <w:rFonts w:eastAsiaTheme="minorEastAsia" w:cs="ＭＳ Ｐゴシック"/>
          <w:sz w:val="24"/>
          <w:szCs w:val="24"/>
        </w:rPr>
      </w:pPr>
      <w:r w:rsidRPr="0042574D">
        <w:rPr>
          <w:rFonts w:eastAsiaTheme="minorEastAsia" w:cs="ＭＳ Ｐゴシック"/>
          <w:sz w:val="24"/>
          <w:szCs w:val="24"/>
        </w:rPr>
        <w:t xml:space="preserve">■ </w:t>
      </w:r>
      <w:r w:rsidRPr="0042574D">
        <w:rPr>
          <w:rFonts w:eastAsiaTheme="minorEastAsia" w:cs="ＭＳ 明朝"/>
          <w:b/>
          <w:bCs/>
          <w:sz w:val="24"/>
          <w:szCs w:val="24"/>
          <w:lang w:val="ja-JP"/>
        </w:rPr>
        <w:t>お問い合わせ窓口</w:t>
      </w:r>
    </w:p>
    <w:p w:rsidR="003A4AA3" w:rsidRPr="0042574D" w:rsidRDefault="003B62DE">
      <w:pPr>
        <w:ind w:firstLine="660"/>
        <w:rPr>
          <w:rFonts w:eastAsiaTheme="minorEastAsia"/>
          <w:sz w:val="22"/>
          <w:szCs w:val="22"/>
          <w:lang w:val="ja-JP"/>
        </w:rPr>
      </w:pPr>
      <w:r w:rsidRPr="0042574D">
        <w:rPr>
          <w:rFonts w:eastAsiaTheme="minorEastAsia" w:cs="ＭＳ 明朝"/>
          <w:sz w:val="22"/>
          <w:szCs w:val="22"/>
          <w:lang w:val="ja-JP"/>
        </w:rPr>
        <w:t>株式会社テクノア　東京本部　販促課</w:t>
      </w:r>
    </w:p>
    <w:p w:rsidR="003A4AA3" w:rsidRPr="0042574D" w:rsidRDefault="003B62DE">
      <w:pPr>
        <w:ind w:firstLine="660"/>
        <w:rPr>
          <w:rFonts w:eastAsiaTheme="minorEastAsia"/>
          <w:sz w:val="22"/>
          <w:szCs w:val="22"/>
        </w:rPr>
      </w:pPr>
      <w:r w:rsidRPr="0042574D">
        <w:rPr>
          <w:rFonts w:eastAsiaTheme="minorEastAsia"/>
          <w:sz w:val="22"/>
          <w:szCs w:val="22"/>
        </w:rPr>
        <w:t>TEL</w:t>
      </w:r>
      <w:r w:rsidR="00181075" w:rsidRPr="00073972">
        <w:rPr>
          <w:rFonts w:eastAsiaTheme="minorEastAsia" w:cs="ＭＳ 明朝" w:hint="eastAsia"/>
          <w:sz w:val="22"/>
          <w:szCs w:val="22"/>
        </w:rPr>
        <w:t xml:space="preserve"> </w:t>
      </w:r>
      <w:r w:rsidRPr="0042574D">
        <w:rPr>
          <w:rFonts w:eastAsiaTheme="minorEastAsia"/>
          <w:sz w:val="22"/>
          <w:szCs w:val="22"/>
        </w:rPr>
        <w:t>03-5649-3211</w:t>
      </w:r>
      <w:r w:rsidR="007E1A72">
        <w:rPr>
          <w:rFonts w:eastAsiaTheme="minorEastAsia" w:cs="ＭＳ 明朝"/>
          <w:sz w:val="22"/>
          <w:szCs w:val="22"/>
          <w:lang w:val="ja-JP"/>
        </w:rPr>
        <w:t xml:space="preserve">　</w:t>
      </w:r>
      <w:r w:rsidRPr="0042574D">
        <w:rPr>
          <w:rFonts w:eastAsiaTheme="minorEastAsia"/>
          <w:sz w:val="22"/>
          <w:szCs w:val="22"/>
        </w:rPr>
        <w:t>FAX</w:t>
      </w:r>
      <w:r w:rsidR="00181075" w:rsidRPr="00073972">
        <w:rPr>
          <w:rFonts w:eastAsiaTheme="minorEastAsia" w:cs="ＭＳ 明朝" w:hint="eastAsia"/>
          <w:sz w:val="22"/>
          <w:szCs w:val="22"/>
        </w:rPr>
        <w:t xml:space="preserve"> </w:t>
      </w:r>
      <w:r w:rsidRPr="0042574D">
        <w:rPr>
          <w:rFonts w:eastAsiaTheme="minorEastAsia"/>
          <w:sz w:val="22"/>
          <w:szCs w:val="22"/>
        </w:rPr>
        <w:t>03-5649-3301</w:t>
      </w:r>
    </w:p>
    <w:p w:rsidR="003A4AA3" w:rsidRPr="0042574D" w:rsidRDefault="003B62DE">
      <w:pPr>
        <w:ind w:firstLine="660"/>
        <w:rPr>
          <w:rFonts w:eastAsiaTheme="minorEastAsia"/>
        </w:rPr>
      </w:pPr>
      <w:r w:rsidRPr="0042574D">
        <w:rPr>
          <w:rFonts w:eastAsiaTheme="minorEastAsia" w:cs="ＭＳ 明朝"/>
          <w:sz w:val="22"/>
          <w:szCs w:val="22"/>
          <w:lang w:val="ja-JP"/>
        </w:rPr>
        <w:t>製品</w:t>
      </w:r>
      <w:r w:rsidRPr="0042574D">
        <w:rPr>
          <w:rFonts w:eastAsiaTheme="minorEastAsia"/>
          <w:sz w:val="22"/>
          <w:szCs w:val="22"/>
        </w:rPr>
        <w:t>HP</w:t>
      </w:r>
      <w:r w:rsidRPr="00073972">
        <w:rPr>
          <w:rFonts w:eastAsiaTheme="minorEastAsia" w:cs="ＭＳ 明朝"/>
          <w:sz w:val="22"/>
          <w:szCs w:val="22"/>
        </w:rPr>
        <w:t>：</w:t>
      </w:r>
      <w:r w:rsidRPr="0042574D">
        <w:rPr>
          <w:rFonts w:eastAsiaTheme="minorEastAsia" w:cs="ＭＳ 明朝"/>
          <w:sz w:val="22"/>
          <w:szCs w:val="22"/>
          <w:lang w:val="ja-JP"/>
        </w:rPr>
        <w:t xml:space="preserve">　</w:t>
      </w:r>
      <w:hyperlink r:id="rId7" w:history="1">
        <w:r w:rsidRPr="00073972">
          <w:rPr>
            <w:rStyle w:val="Hyperlink0"/>
            <w:rFonts w:ascii="Century" w:eastAsiaTheme="minorEastAsia" w:hAnsi="Century"/>
            <w:lang w:val="en-US"/>
          </w:rPr>
          <w:t>http://www.techs-s.com</w:t>
        </w:r>
      </w:hyperlink>
      <w:r w:rsidRPr="0042574D">
        <w:rPr>
          <w:rStyle w:val="a7"/>
          <w:rFonts w:eastAsiaTheme="minorEastAsia"/>
        </w:rPr>
        <w:t>/</w:t>
      </w:r>
      <w:r w:rsidRPr="0042574D">
        <w:rPr>
          <w:rStyle w:val="a7"/>
          <w:rFonts w:eastAsiaTheme="minorEastAsia"/>
        </w:rPr>
        <w:tab/>
      </w:r>
    </w:p>
    <w:p w:rsidR="003A4AA3" w:rsidRPr="0042574D" w:rsidRDefault="003B62DE">
      <w:pPr>
        <w:ind w:firstLine="660"/>
        <w:rPr>
          <w:rFonts w:eastAsiaTheme="minorEastAsia"/>
        </w:rPr>
      </w:pPr>
      <w:r w:rsidRPr="0042574D">
        <w:rPr>
          <w:rStyle w:val="Hyperlink0"/>
          <w:rFonts w:ascii="Century" w:eastAsiaTheme="minorEastAsia" w:hAnsi="Century"/>
        </w:rPr>
        <w:t>会社</w:t>
      </w:r>
      <w:r w:rsidRPr="0042574D">
        <w:rPr>
          <w:rStyle w:val="a7"/>
          <w:rFonts w:eastAsiaTheme="minorEastAsia"/>
          <w:sz w:val="22"/>
          <w:szCs w:val="22"/>
        </w:rPr>
        <w:t>HP</w:t>
      </w:r>
      <w:r w:rsidRPr="0042574D">
        <w:rPr>
          <w:rStyle w:val="Hyperlink0"/>
          <w:rFonts w:ascii="Century" w:eastAsiaTheme="minorEastAsia" w:hAnsi="Century"/>
          <w:lang w:val="en-US"/>
        </w:rPr>
        <w:t>：</w:t>
      </w:r>
      <w:r w:rsidRPr="0042574D">
        <w:rPr>
          <w:rStyle w:val="Hyperlink0"/>
          <w:rFonts w:ascii="Century" w:eastAsiaTheme="minorEastAsia" w:hAnsi="Century"/>
        </w:rPr>
        <w:t xml:space="preserve">　</w:t>
      </w:r>
      <w:r w:rsidRPr="0042574D">
        <w:rPr>
          <w:rStyle w:val="a7"/>
          <w:rFonts w:eastAsiaTheme="minorEastAsia"/>
          <w:sz w:val="22"/>
          <w:szCs w:val="22"/>
        </w:rPr>
        <w:t>http://www.technoa.co.jp/</w:t>
      </w:r>
      <w:r w:rsidRPr="0042574D">
        <w:rPr>
          <w:rStyle w:val="a7"/>
          <w:rFonts w:eastAsiaTheme="minorEastAsia"/>
        </w:rPr>
        <w:t xml:space="preserve"> </w:t>
      </w:r>
    </w:p>
    <w:p w:rsidR="003A4AA3" w:rsidRPr="0042574D" w:rsidRDefault="003A4AA3">
      <w:pPr>
        <w:ind w:firstLine="240"/>
        <w:rPr>
          <w:rFonts w:eastAsiaTheme="minorEastAsia" w:cs="ＭＳ Ｐゴシック"/>
          <w:sz w:val="24"/>
          <w:szCs w:val="24"/>
        </w:rPr>
      </w:pPr>
    </w:p>
    <w:p w:rsidR="00181075" w:rsidRPr="00181075" w:rsidRDefault="00181075" w:rsidP="00181075">
      <w:pPr>
        <w:pStyle w:val="a5"/>
        <w:ind w:right="880" w:firstLineChars="300" w:firstLine="660"/>
        <w:rPr>
          <w:rStyle w:val="Hyperlink0"/>
          <w:rFonts w:ascii="Century" w:eastAsiaTheme="minorEastAsia" w:hAnsi="Century"/>
          <w:lang w:val="en-US"/>
        </w:rPr>
      </w:pPr>
      <w:r w:rsidRPr="00181075">
        <w:rPr>
          <w:rStyle w:val="Hyperlink0"/>
          <w:rFonts w:ascii="Century" w:eastAsiaTheme="minorEastAsia" w:hAnsi="Century"/>
        </w:rPr>
        <w:t>株式会社小林製作所</w:t>
      </w:r>
      <w:r>
        <w:rPr>
          <w:rStyle w:val="Hyperlink0"/>
          <w:rFonts w:ascii="Century" w:eastAsiaTheme="minorEastAsia" w:hAnsi="Century" w:hint="eastAsia"/>
          <w:lang w:val="en-US"/>
        </w:rPr>
        <w:t xml:space="preserve">　</w:t>
      </w:r>
      <w:r w:rsidRPr="00181075">
        <w:rPr>
          <w:rStyle w:val="Hyperlink0"/>
          <w:rFonts w:ascii="Century" w:eastAsiaTheme="minorEastAsia" w:hAnsi="Century"/>
        </w:rPr>
        <w:t>開発室</w:t>
      </w:r>
    </w:p>
    <w:p w:rsidR="00181075" w:rsidRPr="00181075" w:rsidRDefault="00181075" w:rsidP="00181075">
      <w:pPr>
        <w:pStyle w:val="a5"/>
        <w:ind w:right="880" w:firstLineChars="300" w:firstLine="660"/>
        <w:rPr>
          <w:rStyle w:val="Hyperlink0"/>
          <w:rFonts w:ascii="Century" w:eastAsiaTheme="minorEastAsia" w:hAnsi="Century"/>
          <w:lang w:val="en-US"/>
        </w:rPr>
      </w:pPr>
      <w:r w:rsidRPr="00181075">
        <w:rPr>
          <w:rStyle w:val="Hyperlink0"/>
          <w:rFonts w:ascii="Century" w:eastAsiaTheme="minorEastAsia" w:hAnsi="Century"/>
          <w:lang w:val="en-US"/>
        </w:rPr>
        <w:t>TEL 076-277-7330 FAX 076-277-7331</w:t>
      </w:r>
    </w:p>
    <w:p w:rsidR="00181075" w:rsidRPr="00181075" w:rsidRDefault="00181075" w:rsidP="00181075">
      <w:pPr>
        <w:pStyle w:val="a5"/>
        <w:ind w:right="880" w:firstLineChars="300" w:firstLine="660"/>
        <w:rPr>
          <w:rStyle w:val="Hyperlink0"/>
          <w:rFonts w:ascii="Century" w:eastAsiaTheme="minorEastAsia" w:hAnsi="Century"/>
          <w:lang w:val="en-US"/>
        </w:rPr>
      </w:pPr>
      <w:r w:rsidRPr="00181075">
        <w:rPr>
          <w:rStyle w:val="Hyperlink0"/>
          <w:rFonts w:ascii="Century" w:eastAsiaTheme="minorEastAsia" w:hAnsi="Century"/>
        </w:rPr>
        <w:t>製品</w:t>
      </w:r>
      <w:r w:rsidRPr="00181075">
        <w:rPr>
          <w:rStyle w:val="Hyperlink0"/>
          <w:rFonts w:ascii="Century" w:eastAsiaTheme="minorEastAsia" w:hAnsi="Century"/>
          <w:lang w:val="en-US"/>
        </w:rPr>
        <w:t>HP</w:t>
      </w:r>
      <w:r w:rsidRPr="00181075">
        <w:rPr>
          <w:rStyle w:val="Hyperlink0"/>
          <w:rFonts w:ascii="Century" w:eastAsiaTheme="minorEastAsia" w:hAnsi="Century"/>
          <w:lang w:val="en-US"/>
        </w:rPr>
        <w:t>：</w:t>
      </w:r>
      <w:r w:rsidRPr="00181075">
        <w:rPr>
          <w:rStyle w:val="Hyperlink0"/>
          <w:rFonts w:ascii="Century" w:eastAsiaTheme="minorEastAsia" w:hAnsi="Century"/>
          <w:lang w:val="en-US"/>
        </w:rPr>
        <w:t xml:space="preserve"> http://www.kobayashi-mfg.co.jp/sopakc.html</w:t>
      </w:r>
    </w:p>
    <w:p w:rsidR="003A4AA3" w:rsidRPr="0042574D" w:rsidRDefault="00181075" w:rsidP="00181075">
      <w:pPr>
        <w:pStyle w:val="a5"/>
        <w:ind w:right="880" w:firstLineChars="300" w:firstLine="660"/>
        <w:rPr>
          <w:rFonts w:eastAsiaTheme="minorEastAsia"/>
        </w:rPr>
      </w:pPr>
      <w:r w:rsidRPr="00181075">
        <w:rPr>
          <w:rStyle w:val="Hyperlink0"/>
          <w:rFonts w:ascii="Century" w:eastAsiaTheme="minorEastAsia" w:hAnsi="Century"/>
        </w:rPr>
        <w:t>会社</w:t>
      </w:r>
      <w:r w:rsidRPr="00073972">
        <w:rPr>
          <w:rStyle w:val="Hyperlink0"/>
          <w:rFonts w:ascii="Century" w:eastAsiaTheme="minorEastAsia" w:hAnsi="Century"/>
          <w:lang w:val="en-US"/>
        </w:rPr>
        <w:t>HP</w:t>
      </w:r>
      <w:r w:rsidRPr="00073972">
        <w:rPr>
          <w:rStyle w:val="Hyperlink0"/>
          <w:rFonts w:ascii="Century" w:eastAsiaTheme="minorEastAsia" w:hAnsi="Century"/>
          <w:lang w:val="en-US"/>
        </w:rPr>
        <w:t>：</w:t>
      </w:r>
      <w:r w:rsidRPr="00073972">
        <w:rPr>
          <w:rStyle w:val="Hyperlink0"/>
          <w:rFonts w:ascii="Century" w:eastAsiaTheme="minorEastAsia" w:hAnsi="Century"/>
          <w:lang w:val="en-US"/>
        </w:rPr>
        <w:t xml:space="preserve"> http://www.kobayashi-mfg.co.jp/</w:t>
      </w:r>
    </w:p>
    <w:sectPr w:rsidR="003A4AA3" w:rsidRPr="0042574D">
      <w:headerReference w:type="default" r:id="rId8"/>
      <w:footerReference w:type="default" r:id="rId9"/>
      <w:pgSz w:w="11900" w:h="16840"/>
      <w:pgMar w:top="1560" w:right="1466" w:bottom="851" w:left="1260" w:header="170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A61" w:rsidRDefault="003B62DE">
      <w:r>
        <w:separator/>
      </w:r>
    </w:p>
  </w:endnote>
  <w:endnote w:type="continuationSeparator" w:id="0">
    <w:p w:rsidR="00110A61" w:rsidRDefault="003B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Segoe UI Symbol">
    <w:panose1 w:val="020B0502040204020203"/>
    <w:charset w:val="00"/>
    <w:family w:val="swiss"/>
    <w:pitch w:val="variable"/>
    <w:sig w:usb0="800001E3" w:usb1="1200FFEF" w:usb2="0064C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HGP教科書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A3" w:rsidRDefault="003A4A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A61" w:rsidRDefault="003B62DE">
      <w:r>
        <w:separator/>
      </w:r>
    </w:p>
  </w:footnote>
  <w:footnote w:type="continuationSeparator" w:id="0">
    <w:p w:rsidR="00110A61" w:rsidRDefault="003B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A3" w:rsidRDefault="003A4A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288"/>
    <w:multiLevelType w:val="hybridMultilevel"/>
    <w:tmpl w:val="122A160A"/>
    <w:numStyleLink w:val="1"/>
  </w:abstractNum>
  <w:abstractNum w:abstractNumId="1" w15:restartNumberingAfterBreak="0">
    <w:nsid w:val="6203678B"/>
    <w:multiLevelType w:val="hybridMultilevel"/>
    <w:tmpl w:val="122A160A"/>
    <w:styleLink w:val="1"/>
    <w:lvl w:ilvl="0" w:tplc="D76E367C">
      <w:start w:val="1"/>
      <w:numFmt w:val="decimalEnclosedCircle"/>
      <w:lvlText w:val="%1"/>
      <w:lvlJc w:val="left"/>
      <w:pPr>
        <w:ind w:left="357" w:hanging="357"/>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A6082362">
      <w:start w:val="1"/>
      <w:numFmt w:val="aiueoFullWidth"/>
      <w:lvlText w:val="(%2)"/>
      <w:lvlJc w:val="left"/>
      <w:pPr>
        <w:ind w:left="83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2" w:tplc="D5BAD292">
      <w:start w:val="1"/>
      <w:numFmt w:val="decimalEnclosedCircle"/>
      <w:lvlText w:val="%3"/>
      <w:lvlJc w:val="left"/>
      <w:pPr>
        <w:ind w:left="125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3" w:tplc="D4A4547C">
      <w:start w:val="1"/>
      <w:numFmt w:val="decimal"/>
      <w:lvlText w:val="%4."/>
      <w:lvlJc w:val="left"/>
      <w:pPr>
        <w:ind w:left="167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4" w:tplc="99387DE0">
      <w:start w:val="1"/>
      <w:numFmt w:val="aiueoFullWidth"/>
      <w:lvlText w:val="(%5)"/>
      <w:lvlJc w:val="left"/>
      <w:pPr>
        <w:ind w:left="209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5" w:tplc="785A7920">
      <w:start w:val="1"/>
      <w:numFmt w:val="decimalEnclosedCircle"/>
      <w:lvlText w:val="%6"/>
      <w:lvlJc w:val="left"/>
      <w:pPr>
        <w:ind w:left="251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6" w:tplc="632E435C">
      <w:start w:val="1"/>
      <w:numFmt w:val="decimal"/>
      <w:lvlText w:val="%7."/>
      <w:lvlJc w:val="left"/>
      <w:pPr>
        <w:ind w:left="293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CC9464">
      <w:start w:val="1"/>
      <w:numFmt w:val="aiueoFullWidth"/>
      <w:lvlText w:val="(%8)"/>
      <w:lvlJc w:val="left"/>
      <w:pPr>
        <w:ind w:left="3357" w:hanging="417"/>
      </w:pPr>
      <w:rPr>
        <w:rFonts w:hAnsi="Arial Unicode MS"/>
        <w:b/>
        <w:bCs/>
        <w:caps w:val="0"/>
        <w:smallCaps w:val="0"/>
        <w:strike w:val="0"/>
        <w:dstrike w:val="0"/>
        <w:outline w:val="0"/>
        <w:emboss w:val="0"/>
        <w:imprint w:val="0"/>
        <w:spacing w:val="0"/>
        <w:w w:val="100"/>
        <w:kern w:val="0"/>
        <w:position w:val="0"/>
        <w:highlight w:val="none"/>
        <w:vertAlign w:val="baseline"/>
      </w:rPr>
    </w:lvl>
    <w:lvl w:ilvl="8" w:tplc="5F48A336">
      <w:start w:val="1"/>
      <w:numFmt w:val="decimalEnclosedCircle"/>
      <w:lvlText w:val="%9"/>
      <w:lvlJc w:val="left"/>
      <w:pPr>
        <w:ind w:left="3777" w:hanging="41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A3"/>
    <w:rsid w:val="00073972"/>
    <w:rsid w:val="000A726E"/>
    <w:rsid w:val="00110A61"/>
    <w:rsid w:val="00181075"/>
    <w:rsid w:val="00367608"/>
    <w:rsid w:val="003A4AA3"/>
    <w:rsid w:val="003B62DE"/>
    <w:rsid w:val="0042574D"/>
    <w:rsid w:val="004478E5"/>
    <w:rsid w:val="005079C8"/>
    <w:rsid w:val="00672EBD"/>
    <w:rsid w:val="007444D1"/>
    <w:rsid w:val="007E1A72"/>
    <w:rsid w:val="00AF757D"/>
    <w:rsid w:val="00B268D4"/>
    <w:rsid w:val="00C25802"/>
    <w:rsid w:val="00D2525B"/>
    <w:rsid w:val="00F17539"/>
    <w:rsid w:val="00F5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F2D6DA9-7E19-4FF4-B5CA-A5B3E425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head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a6">
    <w:name w:val="Salutation"/>
    <w:next w:val="a"/>
    <w:pPr>
      <w:widowControl w:val="0"/>
      <w:jc w:val="both"/>
    </w:pPr>
    <w:rPr>
      <w:rFonts w:ascii="Century" w:eastAsia="Century" w:hAnsi="Century" w:cs="Century"/>
      <w:color w:val="000000"/>
      <w:kern w:val="2"/>
      <w:sz w:val="22"/>
      <w:szCs w:val="22"/>
      <w:u w:color="000000"/>
    </w:rPr>
  </w:style>
  <w:style w:type="numbering" w:customStyle="1" w:styleId="1">
    <w:name w:val="読み込んだスタイル1"/>
    <w:pPr>
      <w:numPr>
        <w:numId w:val="1"/>
      </w:numPr>
    </w:pPr>
  </w:style>
  <w:style w:type="character" w:customStyle="1" w:styleId="a7">
    <w:name w:val="なし"/>
  </w:style>
  <w:style w:type="character" w:customStyle="1" w:styleId="Hyperlink0">
    <w:name w:val="Hyperlink.0"/>
    <w:basedOn w:val="a7"/>
    <w:rPr>
      <w:rFonts w:ascii="ＭＳ 明朝" w:eastAsia="ＭＳ 明朝" w:hAnsi="ＭＳ 明朝" w:cs="ＭＳ 明朝"/>
      <w:sz w:val="22"/>
      <w:szCs w:val="22"/>
      <w:lang w:val="ja-JP" w:eastAsia="ja-JP"/>
    </w:rPr>
  </w:style>
  <w:style w:type="paragraph" w:styleId="a8">
    <w:name w:val="Date"/>
    <w:basedOn w:val="a"/>
    <w:next w:val="a"/>
    <w:link w:val="a9"/>
    <w:uiPriority w:val="99"/>
    <w:semiHidden/>
    <w:unhideWhenUsed/>
    <w:rsid w:val="003B62DE"/>
  </w:style>
  <w:style w:type="character" w:customStyle="1" w:styleId="a9">
    <w:name w:val="日付 (文字)"/>
    <w:basedOn w:val="a0"/>
    <w:link w:val="a8"/>
    <w:uiPriority w:val="99"/>
    <w:semiHidden/>
    <w:rsid w:val="003B62DE"/>
    <w:rPr>
      <w:rFonts w:ascii="Century" w:eastAsia="Century" w:hAnsi="Century" w:cs="Century"/>
      <w:color w:val="000000"/>
      <w:kern w:val="2"/>
      <w:sz w:val="21"/>
      <w:szCs w:val="21"/>
      <w:u w:color="000000"/>
    </w:rPr>
  </w:style>
  <w:style w:type="paragraph" w:styleId="aa">
    <w:name w:val="List Paragraph"/>
    <w:basedOn w:val="a"/>
    <w:uiPriority w:val="34"/>
    <w:qFormat/>
    <w:rsid w:val="00B26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ch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taro.anso</cp:lastModifiedBy>
  <cp:revision>6</cp:revision>
  <dcterms:created xsi:type="dcterms:W3CDTF">2017-09-27T07:45:00Z</dcterms:created>
  <dcterms:modified xsi:type="dcterms:W3CDTF">2017-10-06T10:06:00Z</dcterms:modified>
</cp:coreProperties>
</file>