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24C" w:rsidRDefault="00635410" w:rsidP="00FD393F">
      <w:pPr>
        <w:jc w:val="center"/>
        <w:rPr>
          <w:rFonts w:hint="eastAsia"/>
        </w:rPr>
      </w:pPr>
      <w:bookmarkStart w:id="0" w:name="_GoBack"/>
      <w:bookmarkEnd w:id="0"/>
      <w:r>
        <w:rPr>
          <w:noProof/>
        </w:rPr>
        <w:drawing>
          <wp:inline distT="0" distB="0" distL="0" distR="0">
            <wp:extent cx="3794760" cy="899160"/>
            <wp:effectExtent l="0" t="0" r="0" b="0"/>
            <wp:docPr id="1" name="図 1" descr="都光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都光ロ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760" cy="899160"/>
                    </a:xfrm>
                    <a:prstGeom prst="rect">
                      <a:avLst/>
                    </a:prstGeom>
                    <a:noFill/>
                    <a:ln>
                      <a:noFill/>
                    </a:ln>
                  </pic:spPr>
                </pic:pic>
              </a:graphicData>
            </a:graphic>
          </wp:inline>
        </w:drawing>
      </w:r>
    </w:p>
    <w:p w:rsidR="002625D8" w:rsidRDefault="002625D8" w:rsidP="0066024C">
      <w:pPr>
        <w:jc w:val="right"/>
        <w:rPr>
          <w:rFonts w:ascii="HG丸ｺﾞｼｯｸM-PRO" w:eastAsia="HG丸ｺﾞｼｯｸM-PRO" w:hint="eastAsia"/>
        </w:rPr>
      </w:pPr>
    </w:p>
    <w:p w:rsidR="00354FE2" w:rsidRDefault="00C7050C" w:rsidP="00354FE2">
      <w:pPr>
        <w:jc w:val="right"/>
        <w:rPr>
          <w:rFonts w:ascii="HG丸ｺﾞｼｯｸM-PRO" w:eastAsia="HG丸ｺﾞｼｯｸM-PRO" w:hint="eastAsia"/>
        </w:rPr>
      </w:pPr>
      <w:r>
        <w:rPr>
          <w:rFonts w:ascii="HG丸ｺﾞｼｯｸM-PRO" w:eastAsia="HG丸ｺﾞｼｯｸM-PRO" w:hint="eastAsia"/>
        </w:rPr>
        <w:t>2018</w:t>
      </w:r>
      <w:r w:rsidR="00FA2937" w:rsidRPr="00A82921">
        <w:rPr>
          <w:rFonts w:ascii="HG丸ｺﾞｼｯｸM-PRO" w:eastAsia="HG丸ｺﾞｼｯｸM-PRO" w:hint="eastAsia"/>
        </w:rPr>
        <w:t>年</w:t>
      </w:r>
      <w:r>
        <w:rPr>
          <w:rFonts w:ascii="HG丸ｺﾞｼｯｸM-PRO" w:eastAsia="HG丸ｺﾞｼｯｸM-PRO" w:hint="eastAsia"/>
        </w:rPr>
        <w:t>5</w:t>
      </w:r>
      <w:r w:rsidR="00FA2937" w:rsidRPr="00A82921">
        <w:rPr>
          <w:rFonts w:ascii="HG丸ｺﾞｼｯｸM-PRO" w:eastAsia="HG丸ｺﾞｼｯｸM-PRO" w:hint="eastAsia"/>
        </w:rPr>
        <w:t>月</w:t>
      </w:r>
      <w:r w:rsidR="002952AD">
        <w:rPr>
          <w:rFonts w:ascii="HG丸ｺﾞｼｯｸM-PRO" w:eastAsia="HG丸ｺﾞｼｯｸM-PRO" w:hint="eastAsia"/>
        </w:rPr>
        <w:t>11</w:t>
      </w:r>
      <w:r w:rsidR="000121EE">
        <w:rPr>
          <w:rFonts w:ascii="HG丸ｺﾞｼｯｸM-PRO" w:eastAsia="HG丸ｺﾞｼｯｸM-PRO" w:hint="eastAsia"/>
        </w:rPr>
        <w:t>日</w:t>
      </w:r>
    </w:p>
    <w:p w:rsidR="00C7050C" w:rsidRPr="00AF1E75" w:rsidRDefault="002952AD" w:rsidP="00C7050C">
      <w:pPr>
        <w:spacing w:line="600" w:lineRule="exact"/>
        <w:jc w:val="center"/>
        <w:rPr>
          <w:rFonts w:ascii="HG丸ｺﾞｼｯｸM-PRO" w:eastAsia="HG丸ｺﾞｼｯｸM-PRO"/>
          <w:b/>
          <w:sz w:val="24"/>
        </w:rPr>
      </w:pPr>
      <w:r w:rsidRPr="002952AD">
        <w:rPr>
          <w:rFonts w:ascii="HG丸ｺﾞｼｯｸM-PRO" w:eastAsia="HG丸ｺﾞｼｯｸM-PRO" w:hint="eastAsia"/>
          <w:b/>
          <w:sz w:val="24"/>
        </w:rPr>
        <w:t>南アフリカを代表する高級白ワイン生産者</w:t>
      </w:r>
    </w:p>
    <w:p w:rsidR="004D160B" w:rsidRPr="00354FE2" w:rsidRDefault="00C7050C" w:rsidP="00354FE2">
      <w:pPr>
        <w:spacing w:line="680" w:lineRule="exact"/>
        <w:jc w:val="center"/>
        <w:rPr>
          <w:rFonts w:ascii="HG丸ｺﾞｼｯｸM-PRO" w:eastAsia="HG丸ｺﾞｼｯｸM-PRO" w:hint="eastAsia"/>
          <w:b/>
          <w:sz w:val="44"/>
          <w:szCs w:val="44"/>
        </w:rPr>
      </w:pPr>
      <w:r w:rsidRPr="00354FE2">
        <w:rPr>
          <w:rFonts w:ascii="HG丸ｺﾞｼｯｸM-PRO" w:eastAsia="HG丸ｺﾞｼｯｸM-PRO" w:hint="eastAsia"/>
          <w:b/>
          <w:sz w:val="44"/>
          <w:szCs w:val="44"/>
        </w:rPr>
        <w:t>「</w:t>
      </w:r>
      <w:r w:rsidR="002952AD" w:rsidRPr="002952AD">
        <w:rPr>
          <w:rFonts w:ascii="HG丸ｺﾞｼｯｸM-PRO" w:eastAsia="HG丸ｺﾞｼｯｸM-PRO" w:hint="eastAsia"/>
          <w:b/>
          <w:sz w:val="44"/>
          <w:szCs w:val="44"/>
        </w:rPr>
        <w:t>デ・ウェホフ エステート</w:t>
      </w:r>
      <w:r w:rsidR="004D160B" w:rsidRPr="00354FE2">
        <w:rPr>
          <w:rFonts w:ascii="HG丸ｺﾞｼｯｸM-PRO" w:eastAsia="HG丸ｺﾞｼｯｸM-PRO" w:hint="eastAsia"/>
          <w:b/>
          <w:sz w:val="44"/>
          <w:szCs w:val="44"/>
        </w:rPr>
        <w:t>」</w:t>
      </w:r>
    </w:p>
    <w:p w:rsidR="00354FE2" w:rsidRPr="002952AD" w:rsidRDefault="00C7050C" w:rsidP="002952AD">
      <w:pPr>
        <w:spacing w:line="500" w:lineRule="exact"/>
        <w:jc w:val="center"/>
        <w:rPr>
          <w:rFonts w:ascii="HG丸ｺﾞｼｯｸM-PRO" w:eastAsia="HG丸ｺﾞｼｯｸM-PRO" w:hint="eastAsia"/>
          <w:b/>
          <w:sz w:val="24"/>
        </w:rPr>
      </w:pPr>
      <w:r w:rsidRPr="00354FE2">
        <w:rPr>
          <w:rFonts w:ascii="HG丸ｺﾞｼｯｸM-PRO" w:eastAsia="HG丸ｺﾞｼｯｸM-PRO" w:hint="eastAsia"/>
          <w:b/>
          <w:sz w:val="24"/>
        </w:rPr>
        <w:t>2018年5月より日本国内正規代理店として販売を開始いたします。</w:t>
      </w:r>
    </w:p>
    <w:p w:rsidR="00354FE2" w:rsidRDefault="00354FE2" w:rsidP="00884FED">
      <w:pPr>
        <w:rPr>
          <w:rFonts w:ascii="HG丸ｺﾞｼｯｸM-PRO" w:eastAsia="HG丸ｺﾞｼｯｸM-PRO" w:hint="eastAsia"/>
          <w:sz w:val="24"/>
        </w:rPr>
      </w:pPr>
    </w:p>
    <w:p w:rsidR="00C7050C" w:rsidRDefault="00C7050C" w:rsidP="00C7050C">
      <w:pPr>
        <w:rPr>
          <w:rFonts w:ascii="HG丸ｺﾞｼｯｸM-PRO" w:eastAsia="HG丸ｺﾞｼｯｸM-PRO"/>
          <w:szCs w:val="21"/>
        </w:rPr>
      </w:pPr>
      <w:r w:rsidRPr="00C7050C">
        <w:rPr>
          <w:rFonts w:ascii="HG丸ｺﾞｼｯｸM-PRO" w:eastAsia="HG丸ｺﾞｼｯｸM-PRO" w:hint="eastAsia"/>
          <w:szCs w:val="21"/>
        </w:rPr>
        <w:t>株式会社 都光酒販(本社：東京都台東区)は、 2018年</w:t>
      </w:r>
      <w:r w:rsidR="002952AD">
        <w:rPr>
          <w:rFonts w:ascii="HG丸ｺﾞｼｯｸM-PRO" w:eastAsia="HG丸ｺﾞｼｯｸM-PRO" w:hint="eastAsia"/>
          <w:szCs w:val="21"/>
        </w:rPr>
        <w:t>5</w:t>
      </w:r>
      <w:r w:rsidRPr="00C7050C">
        <w:rPr>
          <w:rFonts w:ascii="HG丸ｺﾞｼｯｸM-PRO" w:eastAsia="HG丸ｺﾞｼｯｸM-PRO" w:hint="eastAsia"/>
          <w:szCs w:val="21"/>
        </w:rPr>
        <w:t>月から「</w:t>
      </w:r>
      <w:r w:rsidR="002952AD" w:rsidRPr="002952AD">
        <w:rPr>
          <w:rFonts w:ascii="HG丸ｺﾞｼｯｸM-PRO" w:eastAsia="HG丸ｺﾞｼｯｸM-PRO" w:hint="eastAsia"/>
          <w:szCs w:val="21"/>
        </w:rPr>
        <w:t>デ・ウェホフ エステート</w:t>
      </w:r>
      <w:r w:rsidRPr="00C7050C">
        <w:rPr>
          <w:rFonts w:ascii="HG丸ｺﾞｼｯｸM-PRO" w:eastAsia="HG丸ｺﾞｼｯｸM-PRO" w:hint="eastAsia"/>
          <w:szCs w:val="21"/>
        </w:rPr>
        <w:t>」の日本国内正規代理店として販売を開始いたします。</w:t>
      </w:r>
    </w:p>
    <w:p w:rsidR="00731E00" w:rsidRPr="009B17BE" w:rsidRDefault="00731E00" w:rsidP="00731E00">
      <w:pPr>
        <w:rPr>
          <w:rFonts w:ascii="HG丸ｺﾞｼｯｸM-PRO" w:eastAsia="HG丸ｺﾞｼｯｸM-PRO" w:hint="eastAsia"/>
          <w:szCs w:val="21"/>
        </w:rPr>
      </w:pPr>
    </w:p>
    <w:p w:rsidR="002952AD" w:rsidRPr="002952AD" w:rsidRDefault="002952AD" w:rsidP="002952AD">
      <w:pPr>
        <w:rPr>
          <w:rFonts w:ascii="HG丸ｺﾞｼｯｸM-PRO" w:eastAsia="HG丸ｺﾞｼｯｸM-PRO" w:hint="eastAsia"/>
          <w:szCs w:val="21"/>
        </w:rPr>
      </w:pPr>
      <w:r w:rsidRPr="002952AD">
        <w:rPr>
          <w:rFonts w:ascii="HG丸ｺﾞｼｯｸM-PRO" w:eastAsia="HG丸ｺﾞｼｯｸM-PRO" w:hint="eastAsia"/>
          <w:szCs w:val="21"/>
        </w:rPr>
        <w:t>デ・ウェホフは、南アフリカのロバートソン・ヴァレーで150年、3代にわたりワイン造りを行なっているワイナリーで現在、オーナー兼セラーマスターのダニー・ドゥ・ヴェット氏、マーケティング</w:t>
      </w:r>
      <w:r>
        <w:rPr>
          <w:rFonts w:ascii="HG丸ｺﾞｼｯｸM-PRO" w:eastAsia="HG丸ｺﾞｼｯｸM-PRO" w:hint="eastAsia"/>
          <w:szCs w:val="21"/>
        </w:rPr>
        <w:t>と</w:t>
      </w:r>
      <w:r w:rsidRPr="002952AD">
        <w:rPr>
          <w:rFonts w:ascii="HG丸ｺﾞｼｯｸM-PRO" w:eastAsia="HG丸ｺﾞｼｯｸM-PRO" w:hint="eastAsia"/>
          <w:szCs w:val="21"/>
        </w:rPr>
        <w:t>ブドウ栽培担当の息子ジョン、醸造家ピーターと共に共同経営しています。</w:t>
      </w:r>
    </w:p>
    <w:p w:rsidR="002952AD" w:rsidRPr="002952AD" w:rsidRDefault="002952AD" w:rsidP="002952AD">
      <w:pPr>
        <w:rPr>
          <w:rFonts w:ascii="HG丸ｺﾞｼｯｸM-PRO" w:eastAsia="HG丸ｺﾞｼｯｸM-PRO"/>
          <w:szCs w:val="21"/>
        </w:rPr>
      </w:pPr>
    </w:p>
    <w:p w:rsidR="002952AD" w:rsidRPr="002952AD" w:rsidRDefault="002952AD" w:rsidP="002952AD">
      <w:pPr>
        <w:rPr>
          <w:rFonts w:ascii="HG丸ｺﾞｼｯｸM-PRO" w:eastAsia="HG丸ｺﾞｼｯｸM-PRO" w:hint="eastAsia"/>
          <w:szCs w:val="21"/>
        </w:rPr>
      </w:pPr>
      <w:r w:rsidRPr="002952AD">
        <w:rPr>
          <w:rFonts w:ascii="HG丸ｺﾞｼｯｸM-PRO" w:eastAsia="HG丸ｺﾞｼｯｸM-PRO" w:hint="eastAsia"/>
          <w:szCs w:val="21"/>
        </w:rPr>
        <w:t>彼らは、南アフリカにおいて高品質白ワインを造るパイオニア的存在。「自分達のルーツを知らなければ、何を目指すのかもわからない」というのが彼らの信条であり、1970年代初めから、各ぶどう畑の土壌や灌漑、気候の変化の他、どのような開発を行ってきたのかについて詳細な記録が残されています。</w:t>
      </w:r>
    </w:p>
    <w:p w:rsidR="002952AD" w:rsidRPr="002952AD" w:rsidRDefault="002952AD" w:rsidP="002952AD">
      <w:pPr>
        <w:rPr>
          <w:rFonts w:ascii="HG丸ｺﾞｼｯｸM-PRO" w:eastAsia="HG丸ｺﾞｼｯｸM-PRO"/>
          <w:szCs w:val="21"/>
        </w:rPr>
      </w:pPr>
    </w:p>
    <w:p w:rsidR="002952AD" w:rsidRPr="002952AD" w:rsidRDefault="002952AD" w:rsidP="002952AD">
      <w:pPr>
        <w:rPr>
          <w:rFonts w:ascii="HG丸ｺﾞｼｯｸM-PRO" w:eastAsia="HG丸ｺﾞｼｯｸM-PRO" w:hint="eastAsia"/>
          <w:szCs w:val="21"/>
        </w:rPr>
      </w:pPr>
      <w:r w:rsidRPr="002952AD">
        <w:rPr>
          <w:rFonts w:ascii="HG丸ｺﾞｼｯｸM-PRO" w:eastAsia="HG丸ｺﾞｼｯｸM-PRO" w:hint="eastAsia"/>
          <w:szCs w:val="21"/>
        </w:rPr>
        <w:t>各ぶどう畑は、ブルゴーニュなど銘醸ワインのように、ワイン醸造の過程で個別に考えられており、それぞれのぶどう畑でどのようなぶどうが収穫できるのかを常に意識しながらワインを造り、世界各国で高い評価を得ています。2018年4月ワイン・スペクテーター・インサイダーで、デ・ウェホフ・バトラー 2016、レスカ 2017がフランス銘醸ワインと並び、93点の高得点を獲得し</w:t>
      </w:r>
      <w:r>
        <w:rPr>
          <w:rFonts w:ascii="HG丸ｺﾞｼｯｸM-PRO" w:eastAsia="HG丸ｺﾞｼｯｸM-PRO" w:hint="eastAsia"/>
          <w:szCs w:val="21"/>
        </w:rPr>
        <w:t>ました</w:t>
      </w:r>
      <w:r w:rsidRPr="002952AD">
        <w:rPr>
          <w:rFonts w:ascii="HG丸ｺﾞｼｯｸM-PRO" w:eastAsia="HG丸ｺﾞｼｯｸM-PRO" w:hint="eastAsia"/>
          <w:szCs w:val="21"/>
        </w:rPr>
        <w:t>。</w:t>
      </w:r>
    </w:p>
    <w:p w:rsidR="002952AD" w:rsidRPr="002952AD" w:rsidRDefault="00635410" w:rsidP="002952AD">
      <w:pPr>
        <w:rPr>
          <w:rFonts w:ascii="HG丸ｺﾞｼｯｸM-PRO" w:eastAsia="HG丸ｺﾞｼｯｸM-PRO" w:hint="eastAsia"/>
          <w:szCs w:val="21"/>
        </w:rPr>
      </w:pPr>
      <w:r>
        <w:rPr>
          <w:noProof/>
        </w:rPr>
        <w:drawing>
          <wp:anchor distT="0" distB="0" distL="114300" distR="114300" simplePos="0" relativeHeight="251655168" behindDoc="0" locked="0" layoutInCell="1" allowOverlap="1">
            <wp:simplePos x="0" y="0"/>
            <wp:positionH relativeFrom="column">
              <wp:posOffset>21590</wp:posOffset>
            </wp:positionH>
            <wp:positionV relativeFrom="paragraph">
              <wp:posOffset>208280</wp:posOffset>
            </wp:positionV>
            <wp:extent cx="5669280" cy="2727960"/>
            <wp:effectExtent l="0" t="0" r="0" b="0"/>
            <wp:wrapNone/>
            <wp:docPr id="9" name="図 9" descr="dewetshof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wetshof_b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72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2AD" w:rsidRPr="002952AD">
        <w:rPr>
          <w:rFonts w:ascii="HG丸ｺﾞｼｯｸM-PRO" w:eastAsia="HG丸ｺﾞｼｯｸM-PRO" w:hint="eastAsia"/>
          <w:szCs w:val="21"/>
        </w:rPr>
        <w:t>南アフリカのテロワールに育てられた最高品質のシャルドネを是非ともお愉しみ下さい。</w:t>
      </w:r>
    </w:p>
    <w:p w:rsidR="002952AD" w:rsidRPr="002952AD" w:rsidRDefault="002952AD" w:rsidP="002952AD">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Pr="002952AD"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7B133B" w:rsidRDefault="007B133B" w:rsidP="00C7050C">
      <w:pPr>
        <w:rPr>
          <w:rFonts w:ascii="HG丸ｺﾞｼｯｸM-PRO" w:eastAsia="HG丸ｺﾞｼｯｸM-PRO"/>
          <w:szCs w:val="21"/>
        </w:rPr>
      </w:pPr>
    </w:p>
    <w:p w:rsidR="002952AD" w:rsidRDefault="002952AD" w:rsidP="00C7050C">
      <w:pPr>
        <w:rPr>
          <w:rFonts w:ascii="HG丸ｺﾞｼｯｸM-PRO" w:eastAsia="HG丸ｺﾞｼｯｸM-PRO" w:hint="eastAsia"/>
          <w:szCs w:val="21"/>
        </w:rPr>
      </w:pPr>
    </w:p>
    <w:p w:rsidR="007B133B" w:rsidRDefault="007B133B" w:rsidP="00C7050C">
      <w:pPr>
        <w:rPr>
          <w:rFonts w:ascii="HG丸ｺﾞｼｯｸM-PRO" w:eastAsia="HG丸ｺﾞｼｯｸM-PRO" w:hint="eastAsia"/>
          <w:szCs w:val="21"/>
        </w:rPr>
      </w:pPr>
    </w:p>
    <w:p w:rsidR="00EC7DBC" w:rsidRDefault="00EC7DBC" w:rsidP="002952AD">
      <w:pPr>
        <w:rPr>
          <w:rFonts w:ascii="HG丸ｺﾞｼｯｸM-PRO" w:eastAsia="HG丸ｺﾞｼｯｸM-PRO"/>
          <w:sz w:val="20"/>
          <w:szCs w:val="21"/>
        </w:rPr>
      </w:pPr>
    </w:p>
    <w:p w:rsidR="00EC7DBC" w:rsidRPr="00EC7DBC" w:rsidRDefault="00635410" w:rsidP="002952AD">
      <w:pPr>
        <w:rPr>
          <w:rFonts w:ascii="HG丸ｺﾞｼｯｸM-PRO" w:eastAsia="HG丸ｺﾞｼｯｸM-PRO" w:hint="eastAsia"/>
          <w:szCs w:val="21"/>
        </w:rPr>
      </w:pPr>
      <w:r>
        <w:rPr>
          <w:noProof/>
        </w:rPr>
        <w:lastRenderedPageBreak/>
        <w:drawing>
          <wp:anchor distT="0" distB="0" distL="114300" distR="114300" simplePos="0" relativeHeight="251656192" behindDoc="0" locked="0" layoutInCell="1" allowOverlap="1">
            <wp:simplePos x="0" y="0"/>
            <wp:positionH relativeFrom="column">
              <wp:posOffset>3742690</wp:posOffset>
            </wp:positionH>
            <wp:positionV relativeFrom="paragraph">
              <wp:posOffset>153035</wp:posOffset>
            </wp:positionV>
            <wp:extent cx="563245" cy="2044065"/>
            <wp:effectExtent l="0" t="0" r="0" b="0"/>
            <wp:wrapNone/>
            <wp:docPr id="10" name="図 10" descr="bate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tele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245"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2AD" w:rsidRPr="00EC7DBC" w:rsidRDefault="002952AD" w:rsidP="002952AD">
      <w:pPr>
        <w:rPr>
          <w:rFonts w:ascii="HG丸ｺﾞｼｯｸM-PRO" w:eastAsia="HG丸ｺﾞｼｯｸM-PRO" w:hint="eastAsia"/>
          <w:sz w:val="22"/>
          <w:szCs w:val="21"/>
        </w:rPr>
      </w:pPr>
      <w:r w:rsidRPr="00EC7DBC">
        <w:rPr>
          <w:rFonts w:ascii="HG丸ｺﾞｼｯｸM-PRO" w:eastAsia="HG丸ｺﾞｼｯｸM-PRO" w:hint="eastAsia"/>
          <w:sz w:val="22"/>
          <w:szCs w:val="21"/>
        </w:rPr>
        <w:t>【商品情報】</w:t>
      </w:r>
    </w:p>
    <w:p w:rsidR="002952AD" w:rsidRDefault="002952AD" w:rsidP="002952AD">
      <w:pPr>
        <w:rPr>
          <w:rFonts w:ascii="HG丸ｺﾞｼｯｸM-PRO" w:eastAsia="HG丸ｺﾞｼｯｸM-PRO"/>
          <w:szCs w:val="21"/>
        </w:rPr>
      </w:pPr>
    </w:p>
    <w:p w:rsidR="0039514C" w:rsidRPr="00EC7DBC" w:rsidRDefault="0039514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『デ・ウェホフ　バトラー 2016』</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タイプ：辛口/白</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品種　：シャルドネ100％</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容量　：750ml</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希望小売価格：10,000円</w:t>
      </w:r>
    </w:p>
    <w:p w:rsidR="002952AD" w:rsidRDefault="002952AD" w:rsidP="002952AD">
      <w:pPr>
        <w:rPr>
          <w:rFonts w:ascii="HG丸ｺﾞｼｯｸM-PRO" w:eastAsia="HG丸ｺﾞｼｯｸM-PRO"/>
          <w:szCs w:val="21"/>
        </w:rPr>
      </w:pPr>
    </w:p>
    <w:p w:rsidR="00EC7DBC" w:rsidRPr="00EC7DBC" w:rsidRDefault="00EC7DB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バトラーは、ブルゴーニュ地方のボーヌ最高峰ワインの一つ「クロ・デ・ムーシュ」から植樹、南アフリカのテロワールで育てたシャルドネを使用しています。同国のプレミアムワインを選定する組織であるCVCが初めて白ワインでGOLD　STATUSに格付した南アフリカを代表するデ・ウェホフ最上キュヴェ。2018年4月ワイン・スペクテーター・インサイダーで93点獲得しています。</w:t>
      </w:r>
    </w:p>
    <w:p w:rsidR="002952AD" w:rsidRDefault="00635410" w:rsidP="002952AD">
      <w:pPr>
        <w:rPr>
          <w:rFonts w:ascii="HG丸ｺﾞｼｯｸM-PRO" w:eastAsia="HG丸ｺﾞｼｯｸM-PRO"/>
          <w:szCs w:val="21"/>
        </w:rPr>
      </w:pPr>
      <w:r>
        <w:rPr>
          <w:noProof/>
        </w:rPr>
        <w:drawing>
          <wp:anchor distT="0" distB="0" distL="114300" distR="114300" simplePos="0" relativeHeight="251657216" behindDoc="1" locked="0" layoutInCell="1" allowOverlap="1">
            <wp:simplePos x="0" y="0"/>
            <wp:positionH relativeFrom="column">
              <wp:posOffset>3739515</wp:posOffset>
            </wp:positionH>
            <wp:positionV relativeFrom="paragraph">
              <wp:posOffset>112395</wp:posOffset>
            </wp:positionV>
            <wp:extent cx="566420" cy="2044065"/>
            <wp:effectExtent l="0" t="0" r="0" b="0"/>
            <wp:wrapNone/>
            <wp:docPr id="11" name="図 11" descr="the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_s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420"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DBC" w:rsidRDefault="00EC7DBC" w:rsidP="002952AD">
      <w:pPr>
        <w:rPr>
          <w:rFonts w:ascii="HG丸ｺﾞｼｯｸM-PRO" w:eastAsia="HG丸ｺﾞｼｯｸM-PRO"/>
          <w:szCs w:val="21"/>
        </w:rPr>
      </w:pPr>
    </w:p>
    <w:p w:rsidR="0039514C" w:rsidRPr="00EC7DBC" w:rsidRDefault="0039514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『デ・ウェホフ　ザ・サイト 2015』</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タイプ：辛口/白</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品種　：シャルドネ100％</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容量　：750ml</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希望小売価格：5,000円</w:t>
      </w:r>
    </w:p>
    <w:p w:rsidR="002952AD" w:rsidRDefault="002952AD" w:rsidP="002952AD">
      <w:pPr>
        <w:rPr>
          <w:rFonts w:ascii="HG丸ｺﾞｼｯｸM-PRO" w:eastAsia="HG丸ｺﾞｼｯｸM-PRO"/>
          <w:szCs w:val="21"/>
        </w:rPr>
      </w:pPr>
    </w:p>
    <w:p w:rsidR="00EC7DBC" w:rsidRPr="00EC7DBC" w:rsidRDefault="00EC7DB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ザ・サイトは石灰をふんだんに含んだ砂利の多い土壌で南向きの僅か2.55Haの畑より収穫されたシングル・ヴィンヤード・シャルドネを使用。高品質であることのお墨付きという意味から名づけられたコストパフォーマンスに優れたキュヴェです。</w:t>
      </w:r>
    </w:p>
    <w:p w:rsidR="002952AD" w:rsidRPr="00EC7DBC" w:rsidRDefault="00635410" w:rsidP="002952AD">
      <w:pPr>
        <w:rPr>
          <w:rFonts w:ascii="HG丸ｺﾞｼｯｸM-PRO" w:eastAsia="HG丸ｺﾞｼｯｸM-PRO"/>
          <w:szCs w:val="21"/>
        </w:rPr>
      </w:pPr>
      <w:r>
        <w:rPr>
          <w:noProof/>
        </w:rPr>
        <w:drawing>
          <wp:anchor distT="0" distB="0" distL="114300" distR="114300" simplePos="0" relativeHeight="251658240" behindDoc="0" locked="0" layoutInCell="1" allowOverlap="1">
            <wp:simplePos x="0" y="0"/>
            <wp:positionH relativeFrom="column">
              <wp:posOffset>3735070</wp:posOffset>
            </wp:positionH>
            <wp:positionV relativeFrom="paragraph">
              <wp:posOffset>172085</wp:posOffset>
            </wp:positionV>
            <wp:extent cx="566420" cy="2044065"/>
            <wp:effectExtent l="0" t="0" r="0" b="0"/>
            <wp:wrapNone/>
            <wp:docPr id="12" name="図 12" descr="le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s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420"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2AD" w:rsidRDefault="002952AD" w:rsidP="002952AD">
      <w:pPr>
        <w:rPr>
          <w:rFonts w:ascii="HG丸ｺﾞｼｯｸM-PRO" w:eastAsia="HG丸ｺﾞｼｯｸM-PRO"/>
          <w:szCs w:val="21"/>
        </w:rPr>
      </w:pPr>
    </w:p>
    <w:p w:rsidR="0039514C" w:rsidRDefault="0039514C" w:rsidP="002952AD">
      <w:pPr>
        <w:rPr>
          <w:rFonts w:ascii="HG丸ｺﾞｼｯｸM-PRO" w:eastAsia="HG丸ｺﾞｼｯｸM-PRO" w:hint="eastAsia"/>
          <w:szCs w:val="21"/>
        </w:rPr>
      </w:pPr>
    </w:p>
    <w:p w:rsidR="00EC7DBC" w:rsidRPr="00EC7DBC" w:rsidRDefault="00EC7DB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『デ・ウェホフ　レスカ 2017』</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タイプ：辛口/白</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品種　：シャルドネ100％</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容量　：750ml</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希望小売価格：3,000円</w:t>
      </w:r>
    </w:p>
    <w:p w:rsidR="002952AD" w:rsidRPr="00EC7DBC" w:rsidRDefault="002952AD" w:rsidP="002952AD">
      <w:pPr>
        <w:rPr>
          <w:rFonts w:ascii="HG丸ｺﾞｼｯｸM-PRO" w:eastAsia="HG丸ｺﾞｼｯｸM-PRO"/>
          <w:szCs w:val="21"/>
        </w:rPr>
      </w:pPr>
    </w:p>
    <w:p w:rsidR="00EC7DBC" w:rsidRDefault="00EC7DBC" w:rsidP="002952AD">
      <w:pPr>
        <w:rPr>
          <w:rFonts w:ascii="HG丸ｺﾞｼｯｸM-PRO" w:eastAsia="HG丸ｺﾞｼｯｸM-PRO"/>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粘土石灰質の土壌で育てられたシャルドネらしく、シトラスやナッツのような風味が強く爽やかでクリーンなフィニッシュ。新樽からサードフィルバレルまでを使用し熟成。年を経る毎に厚みと複雑性が増すワインです。</w:t>
      </w:r>
    </w:p>
    <w:p w:rsidR="00EC7DBC" w:rsidRDefault="00635410" w:rsidP="002952AD">
      <w:pPr>
        <w:rPr>
          <w:rFonts w:ascii="HG丸ｺﾞｼｯｸM-PRO" w:eastAsia="HG丸ｺﾞｼｯｸM-PRO" w:hint="eastAsia"/>
          <w:szCs w:val="21"/>
        </w:rPr>
      </w:pPr>
      <w:r>
        <w:rPr>
          <w:noProof/>
        </w:rPr>
        <w:lastRenderedPageBreak/>
        <w:drawing>
          <wp:anchor distT="0" distB="0" distL="114300" distR="114300" simplePos="0" relativeHeight="251659264" behindDoc="0" locked="0" layoutInCell="1" allowOverlap="1">
            <wp:simplePos x="0" y="0"/>
            <wp:positionH relativeFrom="column">
              <wp:posOffset>3735070</wp:posOffset>
            </wp:positionH>
            <wp:positionV relativeFrom="paragraph">
              <wp:posOffset>153035</wp:posOffset>
            </wp:positionV>
            <wp:extent cx="562610" cy="2044065"/>
            <wp:effectExtent l="0" t="0" r="0" b="0"/>
            <wp:wrapNone/>
            <wp:docPr id="13" name="図 13" descr="bon_v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n_vall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610"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14C" w:rsidRPr="0039514C" w:rsidRDefault="0039514C" w:rsidP="002952AD">
      <w:pPr>
        <w:rPr>
          <w:rFonts w:ascii="HG丸ｺﾞｼｯｸM-PRO" w:eastAsia="HG丸ｺﾞｼｯｸM-PRO" w:hint="eastAsia"/>
          <w:sz w:val="22"/>
          <w:szCs w:val="21"/>
        </w:rPr>
      </w:pPr>
      <w:r w:rsidRPr="00EC7DBC">
        <w:rPr>
          <w:rFonts w:ascii="HG丸ｺﾞｼｯｸM-PRO" w:eastAsia="HG丸ｺﾞｼｯｸM-PRO" w:hint="eastAsia"/>
          <w:sz w:val="22"/>
          <w:szCs w:val="21"/>
        </w:rPr>
        <w:t>【商品情報】</w:t>
      </w:r>
    </w:p>
    <w:p w:rsidR="0039514C" w:rsidRDefault="0039514C" w:rsidP="002952AD">
      <w:pPr>
        <w:rPr>
          <w:rFonts w:ascii="HG丸ｺﾞｼｯｸM-PRO" w:eastAsia="HG丸ｺﾞｼｯｸM-PRO"/>
          <w:szCs w:val="21"/>
        </w:rPr>
      </w:pPr>
    </w:p>
    <w:p w:rsidR="0039514C" w:rsidRDefault="0039514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『デ・ウェホフ　ボン・ヴァロン 2017』</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タイプ　：辛口/白</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品種　：シャルドネ100％</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容量　：750ml</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希望小売価格：2,600円</w:t>
      </w:r>
    </w:p>
    <w:p w:rsidR="002952AD" w:rsidRDefault="002952AD" w:rsidP="002952AD">
      <w:pPr>
        <w:rPr>
          <w:rFonts w:ascii="HG丸ｺﾞｼｯｸM-PRO" w:eastAsia="HG丸ｺﾞｼｯｸM-PRO"/>
          <w:szCs w:val="21"/>
        </w:rPr>
      </w:pPr>
    </w:p>
    <w:p w:rsidR="00EC7DBC" w:rsidRPr="00EC7DBC" w:rsidRDefault="00EC7DB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ボン・ヴァロンは石灰質と岩石をふんだんに含む土壌により、ふどう本来の特徴をよく表現したシャルドネを使用。樽で熟成させない造りで、シトラス、野草、炒ったナッツを想わせるクラシカルスタイル。後味は爽快でさっぱりしており牡蠣との相性抜群です。</w:t>
      </w:r>
    </w:p>
    <w:p w:rsidR="002952AD" w:rsidRPr="00EC7DBC" w:rsidRDefault="00635410" w:rsidP="002952AD">
      <w:pPr>
        <w:rPr>
          <w:rFonts w:ascii="HG丸ｺﾞｼｯｸM-PRO" w:eastAsia="HG丸ｺﾞｼｯｸM-PRO"/>
          <w:szCs w:val="21"/>
        </w:rPr>
      </w:pPr>
      <w:r>
        <w:rPr>
          <w:noProof/>
        </w:rPr>
        <w:drawing>
          <wp:anchor distT="0" distB="0" distL="114300" distR="114300" simplePos="0" relativeHeight="251660288" behindDoc="0" locked="0" layoutInCell="1" allowOverlap="1">
            <wp:simplePos x="0" y="0"/>
            <wp:positionH relativeFrom="column">
              <wp:posOffset>3732530</wp:posOffset>
            </wp:positionH>
            <wp:positionV relativeFrom="paragraph">
              <wp:posOffset>189865</wp:posOffset>
            </wp:positionV>
            <wp:extent cx="560070" cy="2044065"/>
            <wp:effectExtent l="0" t="0" r="0" b="0"/>
            <wp:wrapNone/>
            <wp:docPr id="14" name="図 14" descr="limestone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mestonehi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070" cy="204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2AD" w:rsidRDefault="002952AD" w:rsidP="002952AD">
      <w:pPr>
        <w:rPr>
          <w:rFonts w:ascii="HG丸ｺﾞｼｯｸM-PRO" w:eastAsia="HG丸ｺﾞｼｯｸM-PRO"/>
          <w:szCs w:val="21"/>
        </w:rPr>
      </w:pPr>
    </w:p>
    <w:p w:rsidR="0039514C" w:rsidRDefault="0039514C" w:rsidP="002952AD">
      <w:pPr>
        <w:rPr>
          <w:rFonts w:ascii="HG丸ｺﾞｼｯｸM-PRO" w:eastAsia="HG丸ｺﾞｼｯｸM-PRO"/>
          <w:szCs w:val="21"/>
        </w:rPr>
      </w:pPr>
    </w:p>
    <w:p w:rsidR="0039514C" w:rsidRPr="00EC7DBC" w:rsidRDefault="0039514C" w:rsidP="002952AD">
      <w:pPr>
        <w:rPr>
          <w:rFonts w:ascii="HG丸ｺﾞｼｯｸM-PRO" w:eastAsia="HG丸ｺﾞｼｯｸM-PRO" w:hint="eastAsia"/>
          <w:szCs w:val="21"/>
        </w:rPr>
      </w:pP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『デ・ウェホフ　ライムストーン・ヒル 2017』</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タイプ　：辛口/白</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品種　：シャルドネ100％</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容量　：750ml</w:t>
      </w:r>
    </w:p>
    <w:p w:rsidR="002952AD"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希望小売価格：2,600円</w:t>
      </w:r>
    </w:p>
    <w:p w:rsidR="002952AD" w:rsidRDefault="002952AD" w:rsidP="002952AD">
      <w:pPr>
        <w:rPr>
          <w:rFonts w:ascii="HG丸ｺﾞｼｯｸM-PRO" w:eastAsia="HG丸ｺﾞｼｯｸM-PRO"/>
          <w:szCs w:val="21"/>
        </w:rPr>
      </w:pPr>
    </w:p>
    <w:p w:rsidR="00EC7DBC" w:rsidRPr="00EC7DBC" w:rsidRDefault="00EC7DBC" w:rsidP="002952AD">
      <w:pPr>
        <w:rPr>
          <w:rFonts w:ascii="HG丸ｺﾞｼｯｸM-PRO" w:eastAsia="HG丸ｺﾞｼｯｸM-PRO" w:hint="eastAsia"/>
          <w:szCs w:val="21"/>
        </w:rPr>
      </w:pPr>
    </w:p>
    <w:p w:rsidR="0039514C" w:rsidRPr="00EC7DBC" w:rsidRDefault="002952AD" w:rsidP="002952AD">
      <w:pPr>
        <w:rPr>
          <w:rFonts w:ascii="HG丸ｺﾞｼｯｸM-PRO" w:eastAsia="HG丸ｺﾞｼｯｸM-PRO" w:hint="eastAsia"/>
          <w:szCs w:val="21"/>
        </w:rPr>
      </w:pPr>
      <w:r w:rsidRPr="00EC7DBC">
        <w:rPr>
          <w:rFonts w:ascii="HG丸ｺﾞｼｯｸM-PRO" w:eastAsia="HG丸ｺﾞｼｯｸM-PRO" w:hint="eastAsia"/>
          <w:szCs w:val="21"/>
        </w:rPr>
        <w:t>樽熟させていないワインですが、複雑味がありグレープフルーツやナッツの香りに、エレガントでバランスが良く、フィニッシュに僅かな熟成香も感じられます。あのロバート・パーカー氏曰く、「これよりフィネスのあるシャルドネは、世界に1％ぐらいしかないのではないか？」と絶賛した事がある1本です。</w:t>
      </w:r>
    </w:p>
    <w:p w:rsidR="002952AD" w:rsidRDefault="002952AD" w:rsidP="002952AD">
      <w:pPr>
        <w:rPr>
          <w:rFonts w:ascii="HG丸ｺﾞｼｯｸM-PRO" w:eastAsia="HG丸ｺﾞｼｯｸM-PRO"/>
          <w:szCs w:val="21"/>
        </w:rPr>
      </w:pPr>
    </w:p>
    <w:p w:rsidR="0039514C" w:rsidRPr="00EC7DBC" w:rsidRDefault="0039514C" w:rsidP="002952AD">
      <w:pPr>
        <w:rPr>
          <w:rFonts w:ascii="HG丸ｺﾞｼｯｸM-PRO" w:eastAsia="HG丸ｺﾞｼｯｸM-PRO" w:hint="eastAsia"/>
          <w:szCs w:val="21"/>
        </w:rPr>
      </w:pPr>
    </w:p>
    <w:p w:rsidR="0039514C" w:rsidRDefault="00D01093" w:rsidP="00F3383F">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【会社概要</w:t>
      </w:r>
      <w:r w:rsidR="0039514C">
        <w:rPr>
          <w:rFonts w:ascii="HG丸ｺﾞｼｯｸM-PRO" w:eastAsia="HG丸ｺﾞｼｯｸM-PRO" w:hAnsi="HG丸ｺﾞｼｯｸM-PRO" w:hint="eastAsia"/>
          <w:szCs w:val="21"/>
        </w:rPr>
        <w:t>】</w:t>
      </w:r>
    </w:p>
    <w:p w:rsidR="0039514C" w:rsidRDefault="00E81D9C" w:rsidP="00F3383F">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会社名：</w:t>
      </w:r>
      <w:r w:rsidR="00F3383F" w:rsidRPr="00EC7DBC">
        <w:rPr>
          <w:rFonts w:ascii="HG丸ｺﾞｼｯｸM-PRO" w:eastAsia="HG丸ｺﾞｼｯｸM-PRO" w:hAnsi="HG丸ｺﾞｼｯｸM-PRO" w:hint="eastAsia"/>
          <w:szCs w:val="21"/>
        </w:rPr>
        <w:t>株式会社</w:t>
      </w:r>
      <w:r w:rsidR="00024363" w:rsidRPr="00EC7DBC">
        <w:rPr>
          <w:rFonts w:ascii="HG丸ｺﾞｼｯｸM-PRO" w:eastAsia="HG丸ｺﾞｼｯｸM-PRO" w:hAnsi="HG丸ｺﾞｼｯｸM-PRO" w:hint="eastAsia"/>
          <w:szCs w:val="21"/>
        </w:rPr>
        <w:t>都光酒販</w:t>
      </w:r>
    </w:p>
    <w:p w:rsidR="007B133B" w:rsidRPr="00EC7DBC" w:rsidRDefault="00D56607" w:rsidP="00F3383F">
      <w:pPr>
        <w:rPr>
          <w:rFonts w:ascii="HG丸ｺﾞｼｯｸM-PRO" w:eastAsia="HG丸ｺﾞｼｯｸM-PRO" w:hAnsi="HG丸ｺﾞｼｯｸM-PRO" w:hint="eastAsia"/>
          <w:szCs w:val="21"/>
        </w:rPr>
      </w:pPr>
      <w:r w:rsidRPr="00EC7DBC">
        <w:rPr>
          <w:rFonts w:ascii="HG丸ｺﾞｼｯｸM-PRO" w:eastAsia="HG丸ｺﾞｼｯｸM-PRO" w:hAnsi="HG丸ｺﾞｼｯｸM-PRO" w:hint="eastAsia"/>
          <w:szCs w:val="21"/>
        </w:rPr>
        <w:t>代表</w:t>
      </w:r>
      <w:r w:rsidR="00024363" w:rsidRPr="00EC7DBC">
        <w:rPr>
          <w:rFonts w:ascii="HG丸ｺﾞｼｯｸM-PRO" w:eastAsia="HG丸ｺﾞｼｯｸM-PRO" w:hAnsi="HG丸ｺﾞｼｯｸM-PRO" w:hint="eastAsia"/>
          <w:szCs w:val="21"/>
        </w:rPr>
        <w:t>者：代表取締役　谷口 晶俊</w:t>
      </w:r>
    </w:p>
    <w:p w:rsidR="00F3383F" w:rsidRPr="00EC7DBC" w:rsidRDefault="00E81D9C" w:rsidP="0039514C">
      <w:pPr>
        <w:rPr>
          <w:rFonts w:ascii="HG丸ｺﾞｼｯｸM-PRO" w:eastAsia="HG丸ｺﾞｼｯｸM-PRO" w:hAnsi="HG丸ｺﾞｼｯｸM-PRO" w:hint="eastAsia"/>
          <w:szCs w:val="21"/>
        </w:rPr>
      </w:pPr>
      <w:r w:rsidRPr="00EC7DBC">
        <w:rPr>
          <w:rFonts w:ascii="HG丸ｺﾞｼｯｸM-PRO" w:eastAsia="HG丸ｺﾞｼｯｸM-PRO" w:hAnsi="HG丸ｺﾞｼｯｸM-PRO" w:hint="eastAsia"/>
          <w:szCs w:val="21"/>
        </w:rPr>
        <w:t>所在地：</w:t>
      </w:r>
      <w:r w:rsidR="00024363" w:rsidRPr="00EC7DBC">
        <w:rPr>
          <w:rFonts w:ascii="HG丸ｺﾞｼｯｸM-PRO" w:eastAsia="HG丸ｺﾞｼｯｸM-PRO" w:hAnsi="HG丸ｺﾞｼｯｸM-PRO" w:hint="eastAsia"/>
          <w:szCs w:val="21"/>
        </w:rPr>
        <w:t>東京都台東区上野</w:t>
      </w:r>
      <w:r w:rsidR="007B133B" w:rsidRPr="00EC7DBC">
        <w:rPr>
          <w:rFonts w:ascii="HG丸ｺﾞｼｯｸM-PRO" w:eastAsia="HG丸ｺﾞｼｯｸM-PRO" w:hAnsi="HG丸ｺﾞｼｯｸM-PRO" w:hint="eastAsia"/>
          <w:szCs w:val="21"/>
        </w:rPr>
        <w:t xml:space="preserve">6-16-17　</w:t>
      </w:r>
      <w:r w:rsidR="00024363" w:rsidRPr="00EC7DBC">
        <w:rPr>
          <w:rFonts w:ascii="HG丸ｺﾞｼｯｸM-PRO" w:eastAsia="HG丸ｺﾞｼｯｸM-PRO" w:hAnsi="HG丸ｺﾞｼｯｸM-PRO" w:hint="eastAsia"/>
          <w:szCs w:val="21"/>
        </w:rPr>
        <w:t>朝日生命上野昭和通りビル1階</w:t>
      </w:r>
    </w:p>
    <w:p w:rsidR="00024363" w:rsidRDefault="0065759E" w:rsidP="00E81D9C">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URL：</w:t>
      </w:r>
      <w:hyperlink r:id="rId15" w:history="1">
        <w:r w:rsidR="00EA7C7E" w:rsidRPr="00EC7DBC">
          <w:rPr>
            <w:rStyle w:val="a4"/>
            <w:rFonts w:ascii="HG丸ｺﾞｼｯｸM-PRO" w:eastAsia="HG丸ｺﾞｼｯｸM-PRO" w:hAnsi="HG丸ｺﾞｼｯｸM-PRO"/>
            <w:szCs w:val="21"/>
          </w:rPr>
          <w:t>https://www.toko-t.co.jp/products/encry/</w:t>
        </w:r>
        <w:r w:rsidR="007B133B" w:rsidRPr="00EC7DBC">
          <w:rPr>
            <w:rStyle w:val="a4"/>
            <w:rFonts w:ascii="HG丸ｺﾞｼｯｸM-PRO" w:eastAsia="HG丸ｺﾞｼｯｸM-PRO" w:hAnsi="HG丸ｺﾞｼｯｸM-PRO" w:hint="eastAsia"/>
            <w:szCs w:val="21"/>
          </w:rPr>
          <w:t xml:space="preserve">　</w:t>
        </w:r>
      </w:hyperlink>
      <w:r w:rsidR="007B133B" w:rsidRPr="00EC7DBC">
        <w:rPr>
          <w:rFonts w:ascii="HG丸ｺﾞｼｯｸM-PRO" w:eastAsia="HG丸ｺﾞｼｯｸM-PRO" w:hAnsi="HG丸ｺﾞｼｯｸM-PRO" w:hint="eastAsia"/>
          <w:szCs w:val="21"/>
        </w:rPr>
        <w:t xml:space="preserve">　　</w:t>
      </w:r>
    </w:p>
    <w:p w:rsidR="0039514C" w:rsidRDefault="0039514C" w:rsidP="00E81D9C">
      <w:pPr>
        <w:rPr>
          <w:rFonts w:ascii="HG丸ｺﾞｼｯｸM-PRO" w:eastAsia="HG丸ｺﾞｼｯｸM-PRO" w:hAnsi="HG丸ｺﾞｼｯｸM-PRO" w:hint="eastAsia"/>
          <w:szCs w:val="21"/>
        </w:rPr>
      </w:pPr>
    </w:p>
    <w:p w:rsidR="0039514C" w:rsidRDefault="0039514C" w:rsidP="00E81D9C">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【本件に関するお問い合わせ先】</w:t>
      </w:r>
    </w:p>
    <w:p w:rsidR="0039514C" w:rsidRDefault="0039514C" w:rsidP="00E81D9C">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担当：澤藤 雄輝</w:t>
      </w:r>
    </w:p>
    <w:p w:rsidR="0039514C" w:rsidRDefault="0039514C" w:rsidP="00E81D9C">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TEL：03-3833-3541</w:t>
      </w:r>
    </w:p>
    <w:p w:rsidR="0039514C" w:rsidRDefault="0039514C" w:rsidP="00E81D9C">
      <w:pPr>
        <w:rPr>
          <w:rFonts w:ascii="HG丸ｺﾞｼｯｸM-PRO" w:eastAsia="HG丸ｺﾞｼｯｸM-PRO" w:hAnsi="HG丸ｺﾞｼｯｸM-PRO"/>
          <w:szCs w:val="21"/>
        </w:rPr>
      </w:pPr>
      <w:r w:rsidRPr="00EC7DBC">
        <w:rPr>
          <w:rFonts w:ascii="HG丸ｺﾞｼｯｸM-PRO" w:eastAsia="HG丸ｺﾞｼｯｸM-PRO" w:hAnsi="HG丸ｺﾞｼｯｸM-PRO" w:hint="eastAsia"/>
          <w:szCs w:val="21"/>
        </w:rPr>
        <w:t>FAX：03-3832-6930</w:t>
      </w:r>
    </w:p>
    <w:p w:rsidR="0039514C" w:rsidRPr="00EC7DBC" w:rsidRDefault="0039514C" w:rsidP="00E81D9C">
      <w:pPr>
        <w:rPr>
          <w:rFonts w:ascii="HG丸ｺﾞｼｯｸM-PRO" w:eastAsia="HG丸ｺﾞｼｯｸM-PRO" w:hAnsi="HG丸ｺﾞｼｯｸM-PRO" w:hint="eastAsia"/>
          <w:szCs w:val="21"/>
        </w:rPr>
      </w:pPr>
      <w:r w:rsidRPr="00EC7DBC">
        <w:rPr>
          <w:rFonts w:ascii="HG丸ｺﾞｼｯｸM-PRO" w:eastAsia="HG丸ｺﾞｼｯｸM-PRO" w:hAnsi="HG丸ｺﾞｼｯｸM-PRO" w:hint="eastAsia"/>
          <w:szCs w:val="21"/>
        </w:rPr>
        <w:t>E-Mail：</w:t>
      </w:r>
      <w:hyperlink r:id="rId16" w:history="1">
        <w:r w:rsidRPr="00EC7DBC">
          <w:rPr>
            <w:rStyle w:val="a4"/>
            <w:rFonts w:ascii="HG丸ｺﾞｼｯｸM-PRO" w:eastAsia="HG丸ｺﾞｼｯｸM-PRO" w:hAnsi="HG丸ｺﾞｼｯｸM-PRO"/>
            <w:szCs w:val="21"/>
          </w:rPr>
          <w:t>sawafuji</w:t>
        </w:r>
        <w:r w:rsidRPr="00EC7DBC">
          <w:rPr>
            <w:rStyle w:val="a4"/>
            <w:rFonts w:ascii="HG丸ｺﾞｼｯｸM-PRO" w:eastAsia="HG丸ｺﾞｼｯｸM-PRO" w:hAnsi="HG丸ｺﾞｼｯｸM-PRO" w:hint="eastAsia"/>
            <w:szCs w:val="21"/>
          </w:rPr>
          <w:t>@toko-t.co.jp</w:t>
        </w:r>
      </w:hyperlink>
    </w:p>
    <w:sectPr w:rsidR="0039514C" w:rsidRPr="00EC7DBC" w:rsidSect="00E128F0">
      <w:pgSz w:w="11906" w:h="16838" w:code="9"/>
      <w:pgMar w:top="900" w:right="1418" w:bottom="1077"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445" w:rsidRDefault="00275445" w:rsidP="0081366D">
      <w:r>
        <w:separator/>
      </w:r>
    </w:p>
  </w:endnote>
  <w:endnote w:type="continuationSeparator" w:id="0">
    <w:p w:rsidR="00275445" w:rsidRDefault="00275445" w:rsidP="008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445" w:rsidRDefault="00275445" w:rsidP="0081366D">
      <w:r>
        <w:separator/>
      </w:r>
    </w:p>
  </w:footnote>
  <w:footnote w:type="continuationSeparator" w:id="0">
    <w:p w:rsidR="00275445" w:rsidRDefault="00275445" w:rsidP="0081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80046"/>
    <w:multiLevelType w:val="hybridMultilevel"/>
    <w:tmpl w:val="194E21F8"/>
    <w:lvl w:ilvl="0" w:tplc="A8FAEA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7E6A88"/>
    <w:multiLevelType w:val="hybridMultilevel"/>
    <w:tmpl w:val="2BF25330"/>
    <w:lvl w:ilvl="0" w:tplc="992EEF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6D"/>
    <w:rsid w:val="000121EE"/>
    <w:rsid w:val="00024363"/>
    <w:rsid w:val="000320BA"/>
    <w:rsid w:val="000404EA"/>
    <w:rsid w:val="00041678"/>
    <w:rsid w:val="00057F0F"/>
    <w:rsid w:val="000610C1"/>
    <w:rsid w:val="00077ABB"/>
    <w:rsid w:val="00087373"/>
    <w:rsid w:val="00092278"/>
    <w:rsid w:val="00094114"/>
    <w:rsid w:val="000A3839"/>
    <w:rsid w:val="000F480A"/>
    <w:rsid w:val="000F6611"/>
    <w:rsid w:val="00103A66"/>
    <w:rsid w:val="001132CC"/>
    <w:rsid w:val="001134FB"/>
    <w:rsid w:val="00121F36"/>
    <w:rsid w:val="00141A5B"/>
    <w:rsid w:val="00164DB3"/>
    <w:rsid w:val="00186A54"/>
    <w:rsid w:val="001876F1"/>
    <w:rsid w:val="001A0508"/>
    <w:rsid w:val="001A3C36"/>
    <w:rsid w:val="001A528D"/>
    <w:rsid w:val="001D1A4A"/>
    <w:rsid w:val="001E2468"/>
    <w:rsid w:val="00207DA0"/>
    <w:rsid w:val="0022052E"/>
    <w:rsid w:val="00222F57"/>
    <w:rsid w:val="00255612"/>
    <w:rsid w:val="002625D8"/>
    <w:rsid w:val="00275445"/>
    <w:rsid w:val="0028116C"/>
    <w:rsid w:val="00281B6C"/>
    <w:rsid w:val="00283C50"/>
    <w:rsid w:val="002913D5"/>
    <w:rsid w:val="00291BEE"/>
    <w:rsid w:val="00291E8A"/>
    <w:rsid w:val="002952AD"/>
    <w:rsid w:val="002C72FA"/>
    <w:rsid w:val="002D4502"/>
    <w:rsid w:val="002E138B"/>
    <w:rsid w:val="002F4264"/>
    <w:rsid w:val="002F4353"/>
    <w:rsid w:val="00333A81"/>
    <w:rsid w:val="00335D1D"/>
    <w:rsid w:val="00346E6E"/>
    <w:rsid w:val="00354335"/>
    <w:rsid w:val="00354FE2"/>
    <w:rsid w:val="00370864"/>
    <w:rsid w:val="0039514C"/>
    <w:rsid w:val="003D0F71"/>
    <w:rsid w:val="003F0010"/>
    <w:rsid w:val="004314BB"/>
    <w:rsid w:val="004479DC"/>
    <w:rsid w:val="00452402"/>
    <w:rsid w:val="004536CF"/>
    <w:rsid w:val="004B02F8"/>
    <w:rsid w:val="004B2282"/>
    <w:rsid w:val="004C1F8F"/>
    <w:rsid w:val="004D160B"/>
    <w:rsid w:val="004E2DCD"/>
    <w:rsid w:val="004E5B6B"/>
    <w:rsid w:val="00527F1F"/>
    <w:rsid w:val="00540914"/>
    <w:rsid w:val="00550226"/>
    <w:rsid w:val="0055299B"/>
    <w:rsid w:val="00554124"/>
    <w:rsid w:val="00554921"/>
    <w:rsid w:val="00571C88"/>
    <w:rsid w:val="005744D8"/>
    <w:rsid w:val="00597B6D"/>
    <w:rsid w:val="00597B88"/>
    <w:rsid w:val="005B676E"/>
    <w:rsid w:val="005D0A92"/>
    <w:rsid w:val="005F246B"/>
    <w:rsid w:val="00602FA8"/>
    <w:rsid w:val="00604E72"/>
    <w:rsid w:val="00615BAB"/>
    <w:rsid w:val="00626140"/>
    <w:rsid w:val="00626D7D"/>
    <w:rsid w:val="00635410"/>
    <w:rsid w:val="006561D4"/>
    <w:rsid w:val="0065759E"/>
    <w:rsid w:val="0066024C"/>
    <w:rsid w:val="0066701C"/>
    <w:rsid w:val="0067559C"/>
    <w:rsid w:val="006774FC"/>
    <w:rsid w:val="0068562D"/>
    <w:rsid w:val="00685E33"/>
    <w:rsid w:val="006B23E5"/>
    <w:rsid w:val="006B35DD"/>
    <w:rsid w:val="006B6CFE"/>
    <w:rsid w:val="006D0AD7"/>
    <w:rsid w:val="006F1294"/>
    <w:rsid w:val="00701DC1"/>
    <w:rsid w:val="00714DB9"/>
    <w:rsid w:val="00715AA2"/>
    <w:rsid w:val="00731E00"/>
    <w:rsid w:val="00746A0D"/>
    <w:rsid w:val="007670BB"/>
    <w:rsid w:val="00774CE8"/>
    <w:rsid w:val="00775D15"/>
    <w:rsid w:val="00775DE8"/>
    <w:rsid w:val="00784515"/>
    <w:rsid w:val="00792183"/>
    <w:rsid w:val="0079447C"/>
    <w:rsid w:val="007B133B"/>
    <w:rsid w:val="007B3C61"/>
    <w:rsid w:val="007C508B"/>
    <w:rsid w:val="007E2AAA"/>
    <w:rsid w:val="00800AB3"/>
    <w:rsid w:val="0080337B"/>
    <w:rsid w:val="00812ED7"/>
    <w:rsid w:val="0081366D"/>
    <w:rsid w:val="008166FD"/>
    <w:rsid w:val="00824454"/>
    <w:rsid w:val="00856019"/>
    <w:rsid w:val="00877C2A"/>
    <w:rsid w:val="00884FED"/>
    <w:rsid w:val="008B6AD2"/>
    <w:rsid w:val="008E2DAE"/>
    <w:rsid w:val="008E7F50"/>
    <w:rsid w:val="00906C75"/>
    <w:rsid w:val="009126B8"/>
    <w:rsid w:val="00920EF7"/>
    <w:rsid w:val="00921B27"/>
    <w:rsid w:val="0093577A"/>
    <w:rsid w:val="00941DE5"/>
    <w:rsid w:val="00974750"/>
    <w:rsid w:val="00975266"/>
    <w:rsid w:val="00994EDA"/>
    <w:rsid w:val="009B17BE"/>
    <w:rsid w:val="009B58E2"/>
    <w:rsid w:val="009F00DE"/>
    <w:rsid w:val="009F126F"/>
    <w:rsid w:val="00A1022D"/>
    <w:rsid w:val="00A3746E"/>
    <w:rsid w:val="00A448F3"/>
    <w:rsid w:val="00A54ABD"/>
    <w:rsid w:val="00A62ADA"/>
    <w:rsid w:val="00A64CD8"/>
    <w:rsid w:val="00A67BEB"/>
    <w:rsid w:val="00A82921"/>
    <w:rsid w:val="00A82F45"/>
    <w:rsid w:val="00A875D5"/>
    <w:rsid w:val="00A90BE7"/>
    <w:rsid w:val="00A93FA2"/>
    <w:rsid w:val="00A9502B"/>
    <w:rsid w:val="00A956B9"/>
    <w:rsid w:val="00A966F3"/>
    <w:rsid w:val="00AA075D"/>
    <w:rsid w:val="00AB027F"/>
    <w:rsid w:val="00AB029E"/>
    <w:rsid w:val="00AC0594"/>
    <w:rsid w:val="00AC3E84"/>
    <w:rsid w:val="00AC3EB8"/>
    <w:rsid w:val="00AC51EA"/>
    <w:rsid w:val="00AD47E7"/>
    <w:rsid w:val="00AD58D6"/>
    <w:rsid w:val="00AE5487"/>
    <w:rsid w:val="00AF1E75"/>
    <w:rsid w:val="00AF2D7A"/>
    <w:rsid w:val="00B10E97"/>
    <w:rsid w:val="00B55592"/>
    <w:rsid w:val="00B55E4F"/>
    <w:rsid w:val="00B741EE"/>
    <w:rsid w:val="00B85AA4"/>
    <w:rsid w:val="00BC4C48"/>
    <w:rsid w:val="00BC5BD0"/>
    <w:rsid w:val="00BE77D2"/>
    <w:rsid w:val="00C1318F"/>
    <w:rsid w:val="00C553BA"/>
    <w:rsid w:val="00C7050C"/>
    <w:rsid w:val="00C75519"/>
    <w:rsid w:val="00C76308"/>
    <w:rsid w:val="00C810DE"/>
    <w:rsid w:val="00C84A50"/>
    <w:rsid w:val="00CA5F98"/>
    <w:rsid w:val="00CC5818"/>
    <w:rsid w:val="00CD094D"/>
    <w:rsid w:val="00CF1909"/>
    <w:rsid w:val="00D01093"/>
    <w:rsid w:val="00D10B2F"/>
    <w:rsid w:val="00D46EE6"/>
    <w:rsid w:val="00D556BD"/>
    <w:rsid w:val="00D56607"/>
    <w:rsid w:val="00D730F4"/>
    <w:rsid w:val="00D765D3"/>
    <w:rsid w:val="00D81F15"/>
    <w:rsid w:val="00DD3C51"/>
    <w:rsid w:val="00DE3AC5"/>
    <w:rsid w:val="00DE7EA6"/>
    <w:rsid w:val="00DF032D"/>
    <w:rsid w:val="00DF2735"/>
    <w:rsid w:val="00DF3CAE"/>
    <w:rsid w:val="00DF496C"/>
    <w:rsid w:val="00E02103"/>
    <w:rsid w:val="00E03525"/>
    <w:rsid w:val="00E128F0"/>
    <w:rsid w:val="00E166B9"/>
    <w:rsid w:val="00E435FA"/>
    <w:rsid w:val="00E47EA3"/>
    <w:rsid w:val="00E7347F"/>
    <w:rsid w:val="00E768C1"/>
    <w:rsid w:val="00E81079"/>
    <w:rsid w:val="00E81D9C"/>
    <w:rsid w:val="00E8479E"/>
    <w:rsid w:val="00E857D5"/>
    <w:rsid w:val="00EA3C84"/>
    <w:rsid w:val="00EA7C7E"/>
    <w:rsid w:val="00EB37DC"/>
    <w:rsid w:val="00EC5D05"/>
    <w:rsid w:val="00EC7662"/>
    <w:rsid w:val="00EC7DBC"/>
    <w:rsid w:val="00EE1D43"/>
    <w:rsid w:val="00EE3372"/>
    <w:rsid w:val="00EF5268"/>
    <w:rsid w:val="00EF5622"/>
    <w:rsid w:val="00F015F5"/>
    <w:rsid w:val="00F168BB"/>
    <w:rsid w:val="00F16B49"/>
    <w:rsid w:val="00F3383F"/>
    <w:rsid w:val="00F360CE"/>
    <w:rsid w:val="00F41C8B"/>
    <w:rsid w:val="00F51FE2"/>
    <w:rsid w:val="00F56FEE"/>
    <w:rsid w:val="00F778EC"/>
    <w:rsid w:val="00F8409C"/>
    <w:rsid w:val="00F845B3"/>
    <w:rsid w:val="00F922F6"/>
    <w:rsid w:val="00FA2937"/>
    <w:rsid w:val="00FA2BDF"/>
    <w:rsid w:val="00FD393F"/>
    <w:rsid w:val="00FD749B"/>
    <w:rsid w:val="00FE492A"/>
    <w:rsid w:val="00FF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0ACB4DA-5280-4BAF-8EC5-34D11E1F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header"/>
    <w:basedOn w:val="a"/>
    <w:link w:val="a6"/>
    <w:uiPriority w:val="99"/>
    <w:unhideWhenUsed/>
    <w:rsid w:val="0081366D"/>
    <w:pPr>
      <w:tabs>
        <w:tab w:val="center" w:pos="4252"/>
        <w:tab w:val="right" w:pos="8504"/>
      </w:tabs>
      <w:snapToGrid w:val="0"/>
    </w:pPr>
    <w:rPr>
      <w:lang w:val="x-none" w:eastAsia="x-none"/>
    </w:rPr>
  </w:style>
  <w:style w:type="character" w:customStyle="1" w:styleId="a6">
    <w:name w:val="ヘッダー (文字)"/>
    <w:link w:val="a5"/>
    <w:uiPriority w:val="99"/>
    <w:rsid w:val="0081366D"/>
    <w:rPr>
      <w:kern w:val="2"/>
      <w:sz w:val="21"/>
      <w:szCs w:val="24"/>
    </w:rPr>
  </w:style>
  <w:style w:type="paragraph" w:styleId="a7">
    <w:name w:val="footer"/>
    <w:basedOn w:val="a"/>
    <w:link w:val="a8"/>
    <w:uiPriority w:val="99"/>
    <w:unhideWhenUsed/>
    <w:rsid w:val="0081366D"/>
    <w:pPr>
      <w:tabs>
        <w:tab w:val="center" w:pos="4252"/>
        <w:tab w:val="right" w:pos="8504"/>
      </w:tabs>
      <w:snapToGrid w:val="0"/>
    </w:pPr>
    <w:rPr>
      <w:lang w:val="x-none" w:eastAsia="x-none"/>
    </w:rPr>
  </w:style>
  <w:style w:type="character" w:customStyle="1" w:styleId="a8">
    <w:name w:val="フッター (文字)"/>
    <w:link w:val="a7"/>
    <w:uiPriority w:val="99"/>
    <w:rsid w:val="0081366D"/>
    <w:rPr>
      <w:kern w:val="2"/>
      <w:sz w:val="21"/>
      <w:szCs w:val="24"/>
    </w:rPr>
  </w:style>
  <w:style w:type="paragraph" w:styleId="HTML">
    <w:name w:val="HTML Preformatted"/>
    <w:basedOn w:val="a"/>
    <w:link w:val="HTML0"/>
    <w:semiHidden/>
    <w:rsid w:val="000F4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semiHidden/>
    <w:rsid w:val="000F480A"/>
    <w:rPr>
      <w:rFonts w:ascii="ＭＳ ゴシック" w:eastAsia="ＭＳ ゴシック" w:hAnsi="ＭＳ ゴシック" w:cs="ＭＳ ゴシック"/>
      <w:sz w:val="24"/>
      <w:szCs w:val="24"/>
    </w:rPr>
  </w:style>
  <w:style w:type="paragraph" w:styleId="a9">
    <w:name w:val="Note Heading"/>
    <w:basedOn w:val="a"/>
    <w:next w:val="a"/>
    <w:link w:val="aa"/>
    <w:uiPriority w:val="99"/>
    <w:unhideWhenUsed/>
    <w:rsid w:val="00A67BEB"/>
    <w:pPr>
      <w:jc w:val="center"/>
    </w:pPr>
    <w:rPr>
      <w:rFonts w:ascii="ＭＳ Ｐ明朝" w:eastAsia="ＭＳ Ｐ明朝" w:hAnsi="ＭＳ Ｐ明朝"/>
      <w:kern w:val="0"/>
      <w:sz w:val="22"/>
      <w:szCs w:val="22"/>
      <w:lang w:val="x-none" w:eastAsia="x-none"/>
    </w:rPr>
  </w:style>
  <w:style w:type="character" w:customStyle="1" w:styleId="aa">
    <w:name w:val="記 (文字)"/>
    <w:link w:val="a9"/>
    <w:uiPriority w:val="99"/>
    <w:rsid w:val="00A67BEB"/>
    <w:rPr>
      <w:rFonts w:ascii="ＭＳ Ｐ明朝" w:eastAsia="ＭＳ Ｐ明朝" w:hAnsi="ＭＳ Ｐ明朝" w:cs="ＭＳ ゴシック"/>
      <w:sz w:val="22"/>
      <w:szCs w:val="22"/>
    </w:rPr>
  </w:style>
  <w:style w:type="paragraph" w:styleId="ab">
    <w:name w:val="Closing"/>
    <w:basedOn w:val="a"/>
    <w:link w:val="ac"/>
    <w:uiPriority w:val="99"/>
    <w:unhideWhenUsed/>
    <w:rsid w:val="00A67BEB"/>
    <w:pPr>
      <w:jc w:val="right"/>
    </w:pPr>
    <w:rPr>
      <w:rFonts w:ascii="ＭＳ Ｐ明朝" w:eastAsia="ＭＳ Ｐ明朝" w:hAnsi="ＭＳ Ｐ明朝"/>
      <w:kern w:val="0"/>
      <w:sz w:val="22"/>
      <w:szCs w:val="22"/>
      <w:lang w:val="x-none" w:eastAsia="x-none"/>
    </w:rPr>
  </w:style>
  <w:style w:type="character" w:customStyle="1" w:styleId="ac">
    <w:name w:val="結語 (文字)"/>
    <w:link w:val="ab"/>
    <w:uiPriority w:val="99"/>
    <w:rsid w:val="00A67BEB"/>
    <w:rPr>
      <w:rFonts w:ascii="ＭＳ Ｐ明朝" w:eastAsia="ＭＳ Ｐ明朝" w:hAnsi="ＭＳ Ｐ明朝" w:cs="ＭＳ ゴシック"/>
      <w:sz w:val="22"/>
      <w:szCs w:val="22"/>
    </w:rPr>
  </w:style>
  <w:style w:type="character" w:customStyle="1" w:styleId="apple-converted-space">
    <w:name w:val="apple-converted-space"/>
    <w:basedOn w:val="a0"/>
    <w:rsid w:val="008B6AD2"/>
  </w:style>
  <w:style w:type="paragraph" w:styleId="ad">
    <w:name w:val="Balloon Text"/>
    <w:basedOn w:val="a"/>
    <w:link w:val="ae"/>
    <w:uiPriority w:val="99"/>
    <w:semiHidden/>
    <w:unhideWhenUsed/>
    <w:rsid w:val="001D1A4A"/>
    <w:rPr>
      <w:rFonts w:ascii="Arial" w:eastAsia="ＭＳ ゴシック" w:hAnsi="Arial"/>
      <w:sz w:val="18"/>
      <w:szCs w:val="18"/>
      <w:lang w:val="x-none" w:eastAsia="x-none"/>
    </w:rPr>
  </w:style>
  <w:style w:type="character" w:customStyle="1" w:styleId="ae">
    <w:name w:val="吹き出し (文字)"/>
    <w:link w:val="ad"/>
    <w:uiPriority w:val="99"/>
    <w:semiHidden/>
    <w:rsid w:val="001D1A4A"/>
    <w:rPr>
      <w:rFonts w:ascii="Arial" w:eastAsia="ＭＳ ゴシック" w:hAnsi="Arial" w:cs="Times New Roman"/>
      <w:kern w:val="2"/>
      <w:sz w:val="18"/>
      <w:szCs w:val="18"/>
    </w:rPr>
  </w:style>
  <w:style w:type="character" w:styleId="af">
    <w:name w:val="FollowedHyperlink"/>
    <w:uiPriority w:val="99"/>
    <w:semiHidden/>
    <w:unhideWhenUsed/>
    <w:rsid w:val="00CD09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842462">
      <w:bodyDiv w:val="1"/>
      <w:marLeft w:val="0"/>
      <w:marRight w:val="0"/>
      <w:marTop w:val="0"/>
      <w:marBottom w:val="0"/>
      <w:divBdr>
        <w:top w:val="none" w:sz="0" w:space="0" w:color="auto"/>
        <w:left w:val="none" w:sz="0" w:space="0" w:color="auto"/>
        <w:bottom w:val="none" w:sz="0" w:space="0" w:color="auto"/>
        <w:right w:val="none" w:sz="0" w:space="0" w:color="auto"/>
      </w:divBdr>
    </w:div>
    <w:div w:id="1905988394">
      <w:bodyDiv w:val="1"/>
      <w:marLeft w:val="0"/>
      <w:marRight w:val="0"/>
      <w:marTop w:val="0"/>
      <w:marBottom w:val="0"/>
      <w:divBdr>
        <w:top w:val="none" w:sz="0" w:space="0" w:color="auto"/>
        <w:left w:val="none" w:sz="0" w:space="0" w:color="auto"/>
        <w:bottom w:val="none" w:sz="0" w:space="0" w:color="auto"/>
        <w:right w:val="none" w:sz="0" w:space="0" w:color="auto"/>
      </w:divBdr>
      <w:divsChild>
        <w:div w:id="869419089">
          <w:marLeft w:val="0"/>
          <w:marRight w:val="150"/>
          <w:marTop w:val="0"/>
          <w:marBottom w:val="7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dministrator\Downloads\sawafuji@toko-t.c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toko-t.co.jp/products/encry/&#12288;"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008D-DEE9-4325-AF90-7E3D9DF9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1748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2050</CharactersWithSpaces>
  <SharedDoc>false</SharedDoc>
  <HLinks>
    <vt:vector size="12" baseType="variant">
      <vt:variant>
        <vt:i4>4325409</vt:i4>
      </vt:variant>
      <vt:variant>
        <vt:i4>3</vt:i4>
      </vt:variant>
      <vt:variant>
        <vt:i4>0</vt:i4>
      </vt:variant>
      <vt:variant>
        <vt:i4>5</vt:i4>
      </vt:variant>
      <vt:variant>
        <vt:lpwstr>../Downloads/sawafuji@toko-t.co.jp</vt:lpwstr>
      </vt:variant>
      <vt:variant>
        <vt:lpwstr/>
      </vt:variant>
      <vt:variant>
        <vt:i4>196623</vt:i4>
      </vt:variant>
      <vt:variant>
        <vt:i4>0</vt:i4>
      </vt:variant>
      <vt:variant>
        <vt:i4>0</vt:i4>
      </vt:variant>
      <vt:variant>
        <vt:i4>5</vt:i4>
      </vt:variant>
      <vt:variant>
        <vt:lpwstr>https://www.toko-t.co.jp/products/encry/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株式会社リカーマウンテン</dc:creator>
  <cp:keywords/>
  <cp:lastModifiedBy>Administrator</cp:lastModifiedBy>
  <cp:revision>2</cp:revision>
  <cp:lastPrinted>2018-05-03T07:59:00Z</cp:lastPrinted>
  <dcterms:created xsi:type="dcterms:W3CDTF">2018-05-10T02:44:00Z</dcterms:created>
  <dcterms:modified xsi:type="dcterms:W3CDTF">2018-05-10T02:44:00Z</dcterms:modified>
</cp:coreProperties>
</file>