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1452" w14:textId="084CEC8D" w:rsidR="004A53B3" w:rsidRPr="00AA3361" w:rsidRDefault="003C1814" w:rsidP="00AA3361">
      <w:pPr>
        <w:snapToGrid w:val="0"/>
        <w:spacing w:line="288" w:lineRule="auto"/>
        <w:jc w:val="righ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201</w:t>
      </w:r>
      <w:r w:rsidR="0071507B">
        <w:rPr>
          <w:rFonts w:ascii="游明朝" w:eastAsia="游明朝" w:hAnsi="游明朝" w:hint="eastAsia"/>
          <w:sz w:val="20"/>
          <w:szCs w:val="20"/>
        </w:rPr>
        <w:t>9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年</w:t>
      </w:r>
      <w:r w:rsidR="0071507B">
        <w:rPr>
          <w:rFonts w:ascii="游明朝" w:eastAsia="游明朝" w:hAnsi="游明朝" w:hint="eastAsia"/>
          <w:sz w:val="20"/>
          <w:szCs w:val="20"/>
        </w:rPr>
        <w:t>5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月</w:t>
      </w:r>
      <w:r w:rsidR="0071507B">
        <w:rPr>
          <w:rFonts w:ascii="游明朝" w:eastAsia="游明朝" w:hAnsi="游明朝" w:hint="eastAsia"/>
          <w:sz w:val="20"/>
          <w:szCs w:val="20"/>
        </w:rPr>
        <w:t>2</w:t>
      </w:r>
      <w:r w:rsidR="00C74349">
        <w:rPr>
          <w:rFonts w:ascii="游明朝" w:eastAsia="游明朝" w:hAnsi="游明朝" w:hint="eastAsia"/>
          <w:sz w:val="20"/>
          <w:szCs w:val="20"/>
        </w:rPr>
        <w:t>4</w:t>
      </w:r>
      <w:r w:rsidR="004A53B3" w:rsidRPr="00AA3361">
        <w:rPr>
          <w:rFonts w:ascii="游明朝" w:eastAsia="游明朝" w:hAnsi="游明朝" w:hint="eastAsia"/>
          <w:sz w:val="20"/>
          <w:szCs w:val="20"/>
        </w:rPr>
        <w:t>日</w:t>
      </w:r>
    </w:p>
    <w:p w14:paraId="66497FC1" w14:textId="2FF05C25" w:rsidR="00B96671" w:rsidRPr="00AA3361" w:rsidRDefault="004A53B3" w:rsidP="00AA3361">
      <w:pPr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報道関係者各位</w:t>
      </w:r>
    </w:p>
    <w:p w14:paraId="2CB6F385" w14:textId="53A8B235" w:rsidR="004A53B3" w:rsidRPr="00AA3361" w:rsidRDefault="004A53B3" w:rsidP="00AA3361">
      <w:pPr>
        <w:snapToGrid w:val="0"/>
        <w:spacing w:line="288" w:lineRule="auto"/>
        <w:jc w:val="righ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株式会社ソフィア</w:t>
      </w:r>
    </w:p>
    <w:p w14:paraId="01A8F815" w14:textId="48390224" w:rsidR="0005272C" w:rsidRDefault="00647C42" w:rsidP="00F14DFF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  <w:r w:rsidRPr="00AA3361">
        <w:rPr>
          <w:rFonts w:ascii="游明朝" w:eastAsia="游明朝" w:hAnsi="游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8478F" wp14:editId="7035760C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096000" cy="748146"/>
                <wp:effectExtent l="0" t="0" r="19050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481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BD3DB" w14:textId="028C1CF5" w:rsidR="0071507B" w:rsidRDefault="0071507B" w:rsidP="0005272C">
                            <w:pPr>
                              <w:spacing w:line="276" w:lineRule="auto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szCs w:val="21"/>
                              </w:rPr>
                            </w:pPr>
                            <w:r w:rsidRPr="0071507B">
                              <w:rPr>
                                <w:rFonts w:ascii="游ゴシック Medium" w:eastAsia="游ゴシック Medium" w:hAnsi="游ゴシック Medium"/>
                                <w:b/>
                                <w:szCs w:val="21"/>
                              </w:rPr>
                              <w:t>Office365®連携</w:t>
                            </w:r>
                            <w:r w:rsidR="00293B1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Cs w:val="21"/>
                              </w:rPr>
                              <w:t>LMSを活用した</w:t>
                            </w:r>
                            <w:r w:rsidRPr="0071507B">
                              <w:rPr>
                                <w:rFonts w:ascii="游ゴシック Medium" w:eastAsia="游ゴシック Medium" w:hAnsi="游ゴシック Medium"/>
                                <w:b/>
                                <w:szCs w:val="21"/>
                              </w:rPr>
                              <w:t>新しい学習体験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Cs w:val="21"/>
                              </w:rPr>
                              <w:t>を紹介</w:t>
                            </w:r>
                          </w:p>
                          <w:p w14:paraId="31AFF17D" w14:textId="070A2436" w:rsidR="007D0106" w:rsidRDefault="00F14DFF" w:rsidP="0005272C">
                            <w:pPr>
                              <w:spacing w:line="276" w:lineRule="auto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 xml:space="preserve">株式会社ソフィアは </w:t>
                            </w:r>
                            <w:r w:rsidR="0071507B" w:rsidRPr="0071507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日経</w:t>
                            </w:r>
                            <w:r w:rsidR="0071507B" w:rsidRPr="0071507B"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  <w:t>BP社主催</w:t>
                            </w:r>
                            <w:r w:rsidR="0071507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="0071507B"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  <w:t>Human Capital</w:t>
                            </w:r>
                            <w:r w:rsidR="0071507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07B"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  <w:t>2019」</w:t>
                            </w:r>
                            <w:r w:rsidR="0071507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に出展します</w:t>
                            </w:r>
                          </w:p>
                          <w:p w14:paraId="2EC4379D" w14:textId="79C883A2" w:rsidR="0071507B" w:rsidRPr="0005272C" w:rsidRDefault="0071507B" w:rsidP="0005272C">
                            <w:pPr>
                              <w:spacing w:line="276" w:lineRule="auto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478F" id="Rectangle 2" o:spid="_x0000_s1026" style="position:absolute;left:0;text-align:left;margin-left:428.8pt;margin-top:1.5pt;width:480pt;height:58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" filled="f" fillcolor="white [3212]" strokecolor="gray [1629]" strokeweight="1pt">
                <v:textbox inset="5.85pt,.7pt,5.85pt,.7pt">
                  <w:txbxContent>
                    <w:p w14:paraId="2B1BD3DB" w14:textId="028C1CF5" w:rsidR="0071507B" w:rsidRDefault="0071507B" w:rsidP="0005272C">
                      <w:pPr>
                        <w:spacing w:line="276" w:lineRule="auto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szCs w:val="21"/>
                        </w:rPr>
                      </w:pPr>
                      <w:r w:rsidRPr="0071507B">
                        <w:rPr>
                          <w:rFonts w:ascii="游ゴシック Medium" w:eastAsia="游ゴシック Medium" w:hAnsi="游ゴシック Medium"/>
                          <w:b/>
                          <w:szCs w:val="21"/>
                        </w:rPr>
                        <w:t>Office365®連携</w:t>
                      </w:r>
                      <w:r w:rsidR="00293B1B">
                        <w:rPr>
                          <w:rFonts w:ascii="游ゴシック Medium" w:eastAsia="游ゴシック Medium" w:hAnsi="游ゴシック Medium" w:hint="eastAsia"/>
                          <w:b/>
                          <w:szCs w:val="21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Cs w:val="21"/>
                        </w:rPr>
                        <w:t>LMSを活用した</w:t>
                      </w:r>
                      <w:r w:rsidRPr="0071507B">
                        <w:rPr>
                          <w:rFonts w:ascii="游ゴシック Medium" w:eastAsia="游ゴシック Medium" w:hAnsi="游ゴシック Medium"/>
                          <w:b/>
                          <w:szCs w:val="21"/>
                        </w:rPr>
                        <w:t>新しい学習体験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Cs w:val="21"/>
                        </w:rPr>
                        <w:t>を紹介</w:t>
                      </w:r>
                    </w:p>
                    <w:p w14:paraId="31AFF17D" w14:textId="070A2436" w:rsidR="007D0106" w:rsidRDefault="00F14DFF" w:rsidP="0005272C">
                      <w:pPr>
                        <w:spacing w:line="276" w:lineRule="auto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 xml:space="preserve">株式会社ソフィアは </w:t>
                      </w:r>
                      <w:r w:rsidR="0071507B" w:rsidRPr="0071507B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日経</w:t>
                      </w:r>
                      <w:r w:rsidR="0071507B" w:rsidRPr="0071507B"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  <w:t>BP社主催</w:t>
                      </w:r>
                      <w:r w:rsidR="0071507B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="0071507B"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  <w:t>Human Capital</w:t>
                      </w:r>
                      <w:r w:rsidR="0071507B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507B"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  <w:t>2019」</w:t>
                      </w:r>
                      <w:r w:rsidR="0071507B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に出展します</w:t>
                      </w:r>
                    </w:p>
                    <w:p w14:paraId="2EC4379D" w14:textId="79C883A2" w:rsidR="0071507B" w:rsidRPr="0005272C" w:rsidRDefault="0071507B" w:rsidP="0005272C">
                      <w:pPr>
                        <w:spacing w:line="276" w:lineRule="auto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1EB09" w14:textId="3D27D7AE" w:rsidR="00F14DFF" w:rsidRDefault="00F14DFF" w:rsidP="00F14DFF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</w:p>
    <w:p w14:paraId="5DE294F5" w14:textId="5AF0D229" w:rsidR="0005272C" w:rsidRPr="0005272C" w:rsidRDefault="0005272C" w:rsidP="0005272C">
      <w:pPr>
        <w:snapToGrid w:val="0"/>
        <w:spacing w:line="288" w:lineRule="auto"/>
        <w:jc w:val="center"/>
        <w:rPr>
          <w:rFonts w:ascii="游明朝" w:eastAsia="游明朝" w:hAnsi="游明朝"/>
          <w:b/>
          <w:sz w:val="24"/>
          <w:szCs w:val="24"/>
        </w:rPr>
      </w:pPr>
    </w:p>
    <w:p w14:paraId="665C5049" w14:textId="24DAEC69" w:rsidR="007259BA" w:rsidRDefault="004A53B3" w:rsidP="001446B0">
      <w:pPr>
        <w:snapToGrid w:val="0"/>
        <w:spacing w:line="288" w:lineRule="auto"/>
        <w:ind w:firstLineChars="100" w:firstLine="20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株式会社ソフィア（所在地：東京都港区、代表取締役社長：廣田 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 xml:space="preserve">拓也／以下 </w:t>
      </w:r>
      <w:r w:rsidRPr="00AA3361">
        <w:rPr>
          <w:rFonts w:ascii="游明朝" w:eastAsia="游明朝" w:hAnsi="游明朝" w:hint="eastAsia"/>
          <w:sz w:val="20"/>
          <w:szCs w:val="20"/>
        </w:rPr>
        <w:t>ソフィア</w:t>
      </w:r>
      <w:r w:rsidR="00666055" w:rsidRPr="00AA3361">
        <w:rPr>
          <w:rFonts w:ascii="游明朝" w:eastAsia="游明朝" w:hAnsi="游明朝" w:hint="eastAsia"/>
          <w:sz w:val="20"/>
          <w:szCs w:val="20"/>
        </w:rPr>
        <w:t>、URL：</w:t>
      </w:r>
      <w:hyperlink r:id="rId8" w:history="1">
        <w:r w:rsidR="001446B0" w:rsidRPr="00352E71">
          <w:rPr>
            <w:rStyle w:val="ab"/>
            <w:rFonts w:ascii="游明朝" w:eastAsia="游明朝" w:hAnsi="游明朝" w:hint="eastAsia"/>
            <w:sz w:val="20"/>
            <w:szCs w:val="20"/>
          </w:rPr>
          <w:t>https://www.sofia-inc.com/</w:t>
        </w:r>
      </w:hyperlink>
      <w:r w:rsidR="007E349B" w:rsidRPr="00AA3361">
        <w:rPr>
          <w:rFonts w:ascii="游明朝" w:eastAsia="游明朝" w:hAnsi="游明朝" w:hint="eastAsia"/>
          <w:sz w:val="20"/>
          <w:szCs w:val="20"/>
        </w:rPr>
        <w:t>）</w:t>
      </w:r>
      <w:r w:rsidR="00E4432B" w:rsidRPr="00AA3361">
        <w:rPr>
          <w:rFonts w:ascii="游明朝" w:eastAsia="游明朝" w:hAnsi="游明朝" w:hint="eastAsia"/>
          <w:sz w:val="20"/>
          <w:szCs w:val="20"/>
        </w:rPr>
        <w:t>は、</w:t>
      </w:r>
      <w:r w:rsidR="00AA3361">
        <w:rPr>
          <w:rFonts w:ascii="游明朝" w:eastAsia="游明朝" w:hAnsi="游明朝" w:hint="eastAsia"/>
          <w:sz w:val="20"/>
          <w:szCs w:val="20"/>
        </w:rPr>
        <w:t>企業の組織変革やインターナルブランディングに係るコンサルティングを多く</w:t>
      </w:r>
      <w:r w:rsidR="00A125C7">
        <w:rPr>
          <w:rFonts w:ascii="游明朝" w:eastAsia="游明朝" w:hAnsi="游明朝" w:hint="eastAsia"/>
          <w:sz w:val="20"/>
          <w:szCs w:val="20"/>
        </w:rPr>
        <w:t>手がけ</w:t>
      </w:r>
      <w:r w:rsidR="00AA3361">
        <w:rPr>
          <w:rFonts w:ascii="游明朝" w:eastAsia="游明朝" w:hAnsi="游明朝" w:hint="eastAsia"/>
          <w:sz w:val="20"/>
          <w:szCs w:val="20"/>
        </w:rPr>
        <w:t>ています。</w:t>
      </w:r>
    </w:p>
    <w:p w14:paraId="58795464" w14:textId="6CC1D939" w:rsidR="00AE2BC3" w:rsidRDefault="00FA00EB" w:rsidP="00316D89">
      <w:pPr>
        <w:snapToGrid w:val="0"/>
        <w:spacing w:line="288" w:lineRule="auto"/>
        <w:ind w:firstLineChars="100" w:firstLine="2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このたび、</w:t>
      </w:r>
      <w:r w:rsidR="00316D89">
        <w:rPr>
          <w:rFonts w:ascii="游明朝" w:eastAsia="游明朝" w:hAnsi="游明朝" w:hint="eastAsia"/>
          <w:sz w:val="20"/>
          <w:szCs w:val="20"/>
        </w:rPr>
        <w:t>ソフィアは</w:t>
      </w:r>
      <w:r w:rsidR="00F22351">
        <w:rPr>
          <w:rFonts w:ascii="游明朝" w:eastAsia="游明朝" w:hAnsi="游明朝" w:hint="eastAsia"/>
          <w:sz w:val="20"/>
          <w:szCs w:val="20"/>
        </w:rPr>
        <w:t>令和元</w:t>
      </w:r>
      <w:bookmarkStart w:id="0" w:name="_GoBack"/>
      <w:bookmarkEnd w:id="0"/>
      <w:r w:rsidR="00EE13D3">
        <w:rPr>
          <w:rFonts w:ascii="游明朝" w:eastAsia="游明朝" w:hAnsi="游明朝" w:hint="eastAsia"/>
          <w:sz w:val="20"/>
          <w:szCs w:val="20"/>
        </w:rPr>
        <w:t>年</w:t>
      </w:r>
      <w:r w:rsidR="0071507B">
        <w:rPr>
          <w:rFonts w:ascii="游明朝" w:eastAsia="游明朝" w:hAnsi="游明朝" w:hint="eastAsia"/>
          <w:sz w:val="20"/>
          <w:szCs w:val="20"/>
        </w:rPr>
        <w:t>5</w:t>
      </w:r>
      <w:r w:rsidR="00EE13D3">
        <w:rPr>
          <w:rFonts w:ascii="游明朝" w:eastAsia="游明朝" w:hAnsi="游明朝" w:hint="eastAsia"/>
          <w:sz w:val="20"/>
          <w:szCs w:val="20"/>
        </w:rPr>
        <w:t>月</w:t>
      </w:r>
      <w:r w:rsidR="0071507B">
        <w:rPr>
          <w:rFonts w:ascii="游明朝" w:eastAsia="游明朝" w:hAnsi="游明朝" w:hint="eastAsia"/>
          <w:sz w:val="20"/>
          <w:szCs w:val="20"/>
        </w:rPr>
        <w:t>29</w:t>
      </w:r>
      <w:r w:rsidR="00EE13D3">
        <w:rPr>
          <w:rFonts w:ascii="游明朝" w:eastAsia="游明朝" w:hAnsi="游明朝" w:hint="eastAsia"/>
          <w:sz w:val="20"/>
          <w:szCs w:val="20"/>
        </w:rPr>
        <w:t>日</w:t>
      </w:r>
      <w:r w:rsidR="0071507B">
        <w:rPr>
          <w:rFonts w:ascii="游明朝" w:eastAsia="游明朝" w:hAnsi="游明朝" w:hint="eastAsia"/>
          <w:sz w:val="20"/>
          <w:szCs w:val="20"/>
        </w:rPr>
        <w:t>（水）～31日（金）</w:t>
      </w:r>
      <w:r w:rsidR="00EE13D3">
        <w:rPr>
          <w:rFonts w:ascii="游明朝" w:eastAsia="游明朝" w:hAnsi="游明朝" w:hint="eastAsia"/>
          <w:sz w:val="20"/>
          <w:szCs w:val="20"/>
        </w:rPr>
        <w:t>、</w:t>
      </w:r>
      <w:r w:rsidR="0071507B" w:rsidRPr="0071507B">
        <w:rPr>
          <w:rFonts w:ascii="游明朝" w:eastAsia="游明朝" w:hAnsi="游明朝" w:hint="eastAsia"/>
          <w:sz w:val="20"/>
          <w:szCs w:val="20"/>
        </w:rPr>
        <w:t>有楽町の東京国際フォーラムで行われる</w:t>
      </w:r>
      <w:r w:rsidR="00316D89">
        <w:rPr>
          <w:rFonts w:ascii="游明朝" w:eastAsia="游明朝" w:hAnsi="游明朝" w:hint="eastAsia"/>
          <w:sz w:val="20"/>
          <w:szCs w:val="20"/>
        </w:rPr>
        <w:t>経営・人事・現場の課題を解決するための人材関連ソリューション専門イベント</w:t>
      </w:r>
      <w:r>
        <w:rPr>
          <w:rFonts w:ascii="游明朝" w:eastAsia="游明朝" w:hAnsi="游明朝" w:hint="eastAsia"/>
          <w:sz w:val="20"/>
          <w:szCs w:val="20"/>
        </w:rPr>
        <w:t>「</w:t>
      </w:r>
      <w:r w:rsidR="0071507B">
        <w:rPr>
          <w:rFonts w:ascii="游明朝" w:eastAsia="游明朝" w:hAnsi="游明朝" w:hint="eastAsia"/>
          <w:sz w:val="20"/>
          <w:szCs w:val="20"/>
        </w:rPr>
        <w:t>Human Capital 2019</w:t>
      </w:r>
      <w:r>
        <w:rPr>
          <w:rFonts w:ascii="游明朝" w:eastAsia="游明朝" w:hAnsi="游明朝" w:hint="eastAsia"/>
          <w:sz w:val="20"/>
          <w:szCs w:val="20"/>
        </w:rPr>
        <w:t>」</w:t>
      </w:r>
      <w:r w:rsidR="000444F7">
        <w:rPr>
          <w:rFonts w:ascii="游明朝" w:eastAsia="游明朝" w:hAnsi="游明朝" w:hint="eastAsia"/>
          <w:sz w:val="20"/>
          <w:szCs w:val="20"/>
        </w:rPr>
        <w:t>（</w:t>
      </w:r>
      <w:hyperlink r:id="rId9" w:history="1">
        <w:r w:rsidR="0071507B" w:rsidRPr="00B752E1">
          <w:rPr>
            <w:rStyle w:val="ab"/>
            <w:rFonts w:ascii="游明朝" w:eastAsia="游明朝" w:hAnsi="游明朝"/>
            <w:sz w:val="20"/>
            <w:szCs w:val="20"/>
          </w:rPr>
          <w:t>https://expo.nikkeibp.co.jp/hc/2019/</w:t>
        </w:r>
      </w:hyperlink>
      <w:r w:rsidR="000444F7">
        <w:rPr>
          <w:rFonts w:ascii="游明朝" w:eastAsia="游明朝" w:hAnsi="游明朝" w:hint="eastAsia"/>
          <w:sz w:val="20"/>
          <w:szCs w:val="20"/>
        </w:rPr>
        <w:t>）</w:t>
      </w:r>
      <w:r>
        <w:rPr>
          <w:rFonts w:ascii="游明朝" w:eastAsia="游明朝" w:hAnsi="游明朝" w:hint="eastAsia"/>
          <w:sz w:val="20"/>
          <w:szCs w:val="20"/>
        </w:rPr>
        <w:t>に</w:t>
      </w:r>
      <w:r w:rsidR="0071507B">
        <w:rPr>
          <w:rFonts w:ascii="游明朝" w:eastAsia="游明朝" w:hAnsi="游明朝" w:hint="eastAsia"/>
          <w:sz w:val="20"/>
          <w:szCs w:val="20"/>
        </w:rPr>
        <w:t>出展</w:t>
      </w:r>
      <w:r w:rsidR="00316D89">
        <w:rPr>
          <w:rFonts w:ascii="游明朝" w:eastAsia="游明朝" w:hAnsi="游明朝" w:hint="eastAsia"/>
          <w:sz w:val="20"/>
          <w:szCs w:val="20"/>
        </w:rPr>
        <w:t>いた</w:t>
      </w:r>
      <w:r w:rsidR="0071507B">
        <w:rPr>
          <w:rFonts w:ascii="游明朝" w:eastAsia="游明朝" w:hAnsi="游明朝" w:hint="eastAsia"/>
          <w:sz w:val="20"/>
          <w:szCs w:val="20"/>
        </w:rPr>
        <w:t>します</w:t>
      </w:r>
      <w:r w:rsidR="000836A9">
        <w:rPr>
          <w:rFonts w:ascii="游明朝" w:eastAsia="游明朝" w:hAnsi="游明朝" w:hint="eastAsia"/>
          <w:sz w:val="20"/>
          <w:szCs w:val="20"/>
        </w:rPr>
        <w:t>。</w:t>
      </w:r>
    </w:p>
    <w:p w14:paraId="41A774EB" w14:textId="77777777" w:rsidR="00331D89" w:rsidRPr="00AA3361" w:rsidRDefault="007D0106" w:rsidP="007D0106">
      <w:pPr>
        <w:tabs>
          <w:tab w:val="left" w:pos="2740"/>
        </w:tabs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sz w:val="20"/>
          <w:szCs w:val="20"/>
        </w:rPr>
        <w:tab/>
      </w:r>
    </w:p>
    <w:p w14:paraId="503D271F" w14:textId="0AEB9073" w:rsidR="00B278CE" w:rsidRPr="00B278CE" w:rsidRDefault="0071507B" w:rsidP="003C2001">
      <w:pPr>
        <w:snapToGrid w:val="0"/>
        <w:spacing w:line="288" w:lineRule="auto"/>
        <w:rPr>
          <w:rFonts w:ascii="游明朝" w:eastAsia="游明朝" w:hAnsi="游明朝"/>
          <w:b/>
          <w:sz w:val="22"/>
          <w:szCs w:val="20"/>
        </w:rPr>
      </w:pPr>
      <w:r w:rsidRPr="0071507B">
        <w:rPr>
          <w:rFonts w:ascii="游明朝" w:eastAsia="游明朝" w:hAnsi="游明朝"/>
          <w:b/>
          <w:sz w:val="22"/>
          <w:szCs w:val="20"/>
        </w:rPr>
        <w:t>Microsoft®社「Office365」とシームレスに連携</w:t>
      </w:r>
      <w:r>
        <w:rPr>
          <w:rFonts w:ascii="游明朝" w:eastAsia="游明朝" w:hAnsi="游明朝" w:hint="eastAsia"/>
          <w:b/>
          <w:sz w:val="22"/>
          <w:szCs w:val="20"/>
        </w:rPr>
        <w:t>するeラーニングシステム</w:t>
      </w:r>
    </w:p>
    <w:p w14:paraId="49B5C282" w14:textId="622A083D" w:rsidR="0071507B" w:rsidRDefault="007259BA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</w:t>
      </w:r>
      <w:r w:rsidR="0071507B">
        <w:rPr>
          <w:rFonts w:ascii="游明朝" w:eastAsia="游明朝" w:hAnsi="游明朝" w:hint="eastAsia"/>
          <w:sz w:val="20"/>
          <w:szCs w:val="20"/>
        </w:rPr>
        <w:t>ソフィアでは、</w:t>
      </w:r>
      <w:r w:rsidR="003C6001" w:rsidRPr="003C6001">
        <w:rPr>
          <w:rFonts w:ascii="游明朝" w:eastAsia="游明朝" w:hAnsi="游明朝" w:hint="eastAsia"/>
          <w:sz w:val="20"/>
          <w:szCs w:val="20"/>
        </w:rPr>
        <w:t>昨今導入が非常に増えている</w:t>
      </w:r>
      <w:r w:rsidR="003C6001" w:rsidRPr="003C6001">
        <w:rPr>
          <w:rFonts w:ascii="游明朝" w:eastAsia="游明朝" w:hAnsi="游明朝"/>
          <w:sz w:val="20"/>
          <w:szCs w:val="20"/>
        </w:rPr>
        <w:t>Microsoft®社「Office365」と</w:t>
      </w:r>
      <w:r w:rsidR="003C6001">
        <w:rPr>
          <w:rFonts w:ascii="游明朝" w:eastAsia="游明朝" w:hAnsi="游明朝" w:hint="eastAsia"/>
          <w:sz w:val="20"/>
          <w:szCs w:val="20"/>
        </w:rPr>
        <w:t>連携したeラーニングシステム「LMS365」</w:t>
      </w:r>
      <w:r w:rsidR="005F6E6D">
        <w:rPr>
          <w:rFonts w:ascii="游明朝" w:eastAsia="游明朝" w:hAnsi="游明朝" w:hint="eastAsia"/>
          <w:sz w:val="20"/>
          <w:szCs w:val="20"/>
        </w:rPr>
        <w:t>（</w:t>
      </w:r>
      <w:hyperlink r:id="rId10" w:history="1">
        <w:r w:rsidR="005F6E6D" w:rsidRPr="00EF730A">
          <w:rPr>
            <w:rStyle w:val="ab"/>
            <w:rFonts w:ascii="游明朝" w:eastAsia="游明朝" w:hAnsi="游明朝"/>
            <w:sz w:val="20"/>
            <w:szCs w:val="20"/>
          </w:rPr>
          <w:t>https://lms365.jp/</w:t>
        </w:r>
      </w:hyperlink>
      <w:r w:rsidR="005F6E6D">
        <w:rPr>
          <w:rFonts w:ascii="游明朝" w:eastAsia="游明朝" w:hAnsi="游明朝" w:hint="eastAsia"/>
          <w:sz w:val="20"/>
          <w:szCs w:val="20"/>
        </w:rPr>
        <w:t>）</w:t>
      </w:r>
      <w:r w:rsidR="00181DAC">
        <w:rPr>
          <w:rFonts w:ascii="游明朝" w:eastAsia="游明朝" w:hAnsi="游明朝" w:hint="eastAsia"/>
          <w:sz w:val="20"/>
          <w:szCs w:val="20"/>
        </w:rPr>
        <w:t>を提供しています。</w:t>
      </w:r>
    </w:p>
    <w:p w14:paraId="22CCB40A" w14:textId="24550C40" w:rsidR="00181DAC" w:rsidRDefault="00181DAC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LMS365はOffice365の環境上で学習ができ、受講者はワンクリックでeラーニングコンテンツにアクセスできます。またOff</w:t>
      </w:r>
      <w:r w:rsidR="005F6E6D">
        <w:rPr>
          <w:rFonts w:ascii="游明朝" w:eastAsia="游明朝" w:hAnsi="游明朝" w:hint="eastAsia"/>
          <w:sz w:val="20"/>
          <w:szCs w:val="20"/>
        </w:rPr>
        <w:t>i</w:t>
      </w:r>
      <w:r w:rsidR="005F6E6D">
        <w:rPr>
          <w:rFonts w:ascii="游明朝" w:eastAsia="游明朝" w:hAnsi="游明朝"/>
          <w:sz w:val="20"/>
          <w:szCs w:val="20"/>
        </w:rPr>
        <w:t>ce365</w:t>
      </w:r>
      <w:r w:rsidR="005F6E6D">
        <w:rPr>
          <w:rFonts w:ascii="游明朝" w:eastAsia="游明朝" w:hAnsi="游明朝" w:hint="eastAsia"/>
          <w:sz w:val="20"/>
          <w:szCs w:val="20"/>
        </w:rPr>
        <w:t>の既存データベースやSharePoint・Outlookといった他アプリケーションを活用できることで、研修担当者・システム管理者にとっても負担の少ない運営を実現します。</w:t>
      </w:r>
    </w:p>
    <w:p w14:paraId="50EACBD7" w14:textId="77777777" w:rsidR="00316D89" w:rsidRDefault="00316D89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3E62D44B" w14:textId="2C75802B" w:rsidR="0097039E" w:rsidRDefault="00316D89" w:rsidP="00316D89">
      <w:pPr>
        <w:snapToGrid w:val="0"/>
        <w:spacing w:line="288" w:lineRule="auto"/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noProof/>
          <w:sz w:val="20"/>
          <w:szCs w:val="20"/>
        </w:rPr>
        <w:drawing>
          <wp:inline distT="0" distB="0" distL="0" distR="0" wp14:anchorId="67463988" wp14:editId="3A55816B">
            <wp:extent cx="4785360" cy="208677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208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AC2DF" w14:textId="322C687B" w:rsidR="00316D89" w:rsidRDefault="00316D89" w:rsidP="007D0106">
      <w:pPr>
        <w:snapToGrid w:val="0"/>
        <w:spacing w:line="288" w:lineRule="auto"/>
        <w:rPr>
          <w:rFonts w:ascii="游明朝" w:eastAsia="游明朝" w:hAnsi="游明朝"/>
          <w:b/>
          <w:bCs/>
          <w:sz w:val="22"/>
        </w:rPr>
      </w:pPr>
    </w:p>
    <w:p w14:paraId="238DB5B8" w14:textId="369BC4B6" w:rsidR="0097039E" w:rsidRPr="0097039E" w:rsidRDefault="0097039E" w:rsidP="007D0106">
      <w:pPr>
        <w:snapToGrid w:val="0"/>
        <w:spacing w:line="288" w:lineRule="auto"/>
        <w:rPr>
          <w:rFonts w:ascii="游明朝" w:eastAsia="游明朝" w:hAnsi="游明朝"/>
          <w:b/>
          <w:bCs/>
          <w:sz w:val="22"/>
        </w:rPr>
      </w:pPr>
      <w:r w:rsidRPr="0097039E">
        <w:rPr>
          <w:rFonts w:ascii="游明朝" w:eastAsia="游明朝" w:hAnsi="游明朝" w:hint="eastAsia"/>
          <w:b/>
          <w:bCs/>
          <w:sz w:val="22"/>
        </w:rPr>
        <w:t>一貫したコミュニケーションを実現するLMS活用例を紹介</w:t>
      </w:r>
    </w:p>
    <w:p w14:paraId="60ACE969" w14:textId="0B1930BE" w:rsidR="00316D89" w:rsidRDefault="00653EA0" w:rsidP="00316D89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ソフィアは専門とする組織内コミュニケーションの観点から、どうすればより学習効果が高まるのか、どうすれば人が動くのかという知見を踏まえ</w:t>
      </w:r>
      <w:r w:rsidR="00316D89">
        <w:rPr>
          <w:rFonts w:ascii="游明朝" w:eastAsia="游明朝" w:hAnsi="游明朝" w:hint="eastAsia"/>
          <w:sz w:val="20"/>
          <w:szCs w:val="20"/>
        </w:rPr>
        <w:t>て研修プログラムおよびLMS365を活用した学習設計を提供しています</w:t>
      </w:r>
      <w:r>
        <w:rPr>
          <w:rFonts w:ascii="游明朝" w:eastAsia="游明朝" w:hAnsi="游明朝" w:hint="eastAsia"/>
          <w:sz w:val="20"/>
          <w:szCs w:val="20"/>
        </w:rPr>
        <w:t>。</w:t>
      </w:r>
      <w:r w:rsidR="0097039E">
        <w:rPr>
          <w:rFonts w:ascii="游明朝" w:eastAsia="游明朝" w:hAnsi="游明朝" w:hint="eastAsia"/>
          <w:sz w:val="20"/>
          <w:szCs w:val="20"/>
        </w:rPr>
        <w:t>Human Capital2019では、ソフィアブースにてLMS365のデモ</w:t>
      </w:r>
      <w:r>
        <w:rPr>
          <w:rFonts w:ascii="游明朝" w:eastAsia="游明朝" w:hAnsi="游明朝" w:hint="eastAsia"/>
          <w:sz w:val="20"/>
          <w:szCs w:val="20"/>
        </w:rPr>
        <w:t>コンテンツを展示し</w:t>
      </w:r>
      <w:r w:rsidR="00316D89">
        <w:rPr>
          <w:rFonts w:ascii="游明朝" w:eastAsia="游明朝" w:hAnsi="游明朝" w:hint="eastAsia"/>
          <w:sz w:val="20"/>
          <w:szCs w:val="20"/>
        </w:rPr>
        <w:t>、</w:t>
      </w:r>
      <w:r>
        <w:rPr>
          <w:rFonts w:ascii="游明朝" w:eastAsia="游明朝" w:hAnsi="游明朝" w:hint="eastAsia"/>
          <w:sz w:val="20"/>
          <w:szCs w:val="20"/>
        </w:rPr>
        <w:t>個々の自律的な</w:t>
      </w:r>
      <w:r>
        <w:rPr>
          <w:rFonts w:ascii="游明朝" w:eastAsia="游明朝" w:hAnsi="游明朝" w:hint="eastAsia"/>
          <w:sz w:val="20"/>
          <w:szCs w:val="20"/>
        </w:rPr>
        <w:lastRenderedPageBreak/>
        <w:t>学習を促すカフェテリア研修、学習に関する情報を一元化できる研修ポータル、Teamsと連携した学習</w:t>
      </w:r>
      <w:r w:rsidR="00316D89">
        <w:rPr>
          <w:rFonts w:ascii="游明朝" w:eastAsia="游明朝" w:hAnsi="游明朝" w:hint="eastAsia"/>
          <w:sz w:val="20"/>
          <w:szCs w:val="20"/>
        </w:rPr>
        <w:t>管理</w:t>
      </w:r>
      <w:r>
        <w:rPr>
          <w:rFonts w:ascii="游明朝" w:eastAsia="游明朝" w:hAnsi="游明朝" w:hint="eastAsia"/>
          <w:sz w:val="20"/>
          <w:szCs w:val="20"/>
        </w:rPr>
        <w:t>など、</w:t>
      </w:r>
      <w:r w:rsidR="00316D89">
        <w:rPr>
          <w:rFonts w:ascii="游明朝" w:eastAsia="游明朝" w:hAnsi="游明朝" w:hint="eastAsia"/>
          <w:sz w:val="20"/>
          <w:szCs w:val="20"/>
        </w:rPr>
        <w:t>学習効果を向上させるためのeラーニング活用事例を紹介いたします。</w:t>
      </w:r>
    </w:p>
    <w:p w14:paraId="7437FFCE" w14:textId="77777777" w:rsidR="001E1080" w:rsidRDefault="001E1080" w:rsidP="007D0106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35462349" w14:textId="7E5EA109" w:rsidR="001446B0" w:rsidRDefault="001446B0" w:rsidP="007D0106">
      <w:pPr>
        <w:snapToGrid w:val="0"/>
        <w:spacing w:line="288" w:lineRule="auto"/>
        <w:rPr>
          <w:rFonts w:ascii="游明朝" w:eastAsia="游明朝" w:hAnsi="游明朝"/>
          <w:b/>
          <w:bCs/>
          <w:sz w:val="22"/>
        </w:rPr>
      </w:pPr>
      <w:r w:rsidRPr="001446B0">
        <w:rPr>
          <w:rFonts w:ascii="游明朝" w:eastAsia="游明朝" w:hAnsi="游明朝" w:hint="eastAsia"/>
          <w:b/>
          <w:bCs/>
          <w:sz w:val="22"/>
        </w:rPr>
        <w:t>【Human Capital2019 概要】</w:t>
      </w:r>
    </w:p>
    <w:p w14:paraId="46CA8DDB" w14:textId="1F9D27F7" w:rsidR="001446B0" w:rsidRDefault="001446B0" w:rsidP="007D0106">
      <w:pPr>
        <w:snapToGrid w:val="0"/>
        <w:spacing w:line="288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日時：</w:t>
      </w:r>
      <w:r w:rsidRPr="001446B0">
        <w:rPr>
          <w:rFonts w:ascii="游明朝" w:eastAsia="游明朝" w:hAnsi="游明朝" w:hint="eastAsia"/>
          <w:sz w:val="20"/>
          <w:szCs w:val="20"/>
        </w:rPr>
        <w:t>2019年5月29日（水）～31日（金）10：00 - 17:00</w:t>
      </w:r>
    </w:p>
    <w:p w14:paraId="0934041D" w14:textId="12E57691" w:rsidR="001446B0" w:rsidRDefault="001446B0" w:rsidP="007D0106">
      <w:pPr>
        <w:snapToGrid w:val="0"/>
        <w:spacing w:line="288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場所：</w:t>
      </w:r>
      <w:r w:rsidRPr="001446B0">
        <w:rPr>
          <w:rFonts w:ascii="游明朝" w:eastAsia="游明朝" w:hAnsi="游明朝" w:hint="eastAsia"/>
          <w:sz w:val="20"/>
          <w:szCs w:val="20"/>
        </w:rPr>
        <w:t>東京国際フォーラム（東京・有楽町）</w:t>
      </w:r>
      <w:r w:rsidR="00C74349">
        <w:rPr>
          <w:rFonts w:ascii="游明朝" w:eastAsia="游明朝" w:hAnsi="游明朝" w:hint="eastAsia"/>
          <w:sz w:val="20"/>
          <w:szCs w:val="20"/>
        </w:rPr>
        <w:t>ホールE（ソフィア：ブース296）</w:t>
      </w:r>
    </w:p>
    <w:p w14:paraId="0A71A7F1" w14:textId="3C49E063" w:rsidR="001446B0" w:rsidRDefault="001446B0" w:rsidP="007D0106">
      <w:pPr>
        <w:snapToGrid w:val="0"/>
        <w:spacing w:line="288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主催：</w:t>
      </w:r>
      <w:r w:rsidRPr="001446B0">
        <w:rPr>
          <w:rFonts w:ascii="游明朝" w:eastAsia="游明朝" w:hAnsi="游明朝" w:hint="eastAsia"/>
          <w:sz w:val="20"/>
          <w:szCs w:val="20"/>
        </w:rPr>
        <w:t>日本経済新聞社　日経BP社</w:t>
      </w:r>
    </w:p>
    <w:p w14:paraId="546BF7F5" w14:textId="33DF4DF7" w:rsidR="001446B0" w:rsidRPr="001446B0" w:rsidRDefault="001446B0" w:rsidP="007D0106">
      <w:pPr>
        <w:snapToGrid w:val="0"/>
        <w:spacing w:line="288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URL：</w:t>
      </w:r>
      <w:hyperlink r:id="rId12" w:history="1">
        <w:r w:rsidRPr="00B752E1">
          <w:rPr>
            <w:rStyle w:val="ab"/>
            <w:rFonts w:ascii="游明朝" w:eastAsia="游明朝" w:hAnsi="游明朝"/>
            <w:sz w:val="20"/>
            <w:szCs w:val="20"/>
          </w:rPr>
          <w:t>https://expo.nikkeibp.co.jp/hc/2019/</w:t>
        </w:r>
      </w:hyperlink>
    </w:p>
    <w:p w14:paraId="60268391" w14:textId="02320816" w:rsidR="00F14DFF" w:rsidRPr="00F14DFF" w:rsidRDefault="00F14DFF" w:rsidP="00C07F6D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</w:p>
    <w:p w14:paraId="40924BCF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b/>
          <w:sz w:val="20"/>
          <w:szCs w:val="20"/>
        </w:rPr>
      </w:pPr>
      <w:r w:rsidRPr="00AA3361">
        <w:rPr>
          <w:rFonts w:ascii="游明朝" w:eastAsia="游明朝" w:hAnsi="游明朝" w:hint="eastAsia"/>
          <w:b/>
          <w:sz w:val="20"/>
          <w:szCs w:val="20"/>
        </w:rPr>
        <w:t>【株式会社ソフィア　会社概要】</w:t>
      </w:r>
    </w:p>
    <w:p w14:paraId="477320E3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・代表：</w:t>
      </w:r>
      <w:r w:rsidRPr="00AA3361">
        <w:rPr>
          <w:rFonts w:ascii="游明朝" w:eastAsia="游明朝" w:hAnsi="游明朝" w:hint="eastAsia"/>
          <w:sz w:val="20"/>
          <w:szCs w:val="20"/>
        </w:rPr>
        <w:tab/>
        <w:t>代表取締役社長　廣田　拓也</w:t>
      </w:r>
    </w:p>
    <w:p w14:paraId="26C17264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・所在地：東京都港区麻布十番1－2－3　プラスアストルビル8階</w:t>
      </w:r>
    </w:p>
    <w:p w14:paraId="664E3C92" w14:textId="77777777" w:rsidR="004A53B3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・URL：　</w:t>
      </w:r>
      <w:hyperlink r:id="rId13" w:history="1">
        <w:r w:rsidR="00AA3361" w:rsidRPr="00E85951">
          <w:rPr>
            <w:rStyle w:val="ab"/>
            <w:rFonts w:ascii="游明朝" w:eastAsia="游明朝" w:hAnsi="游明朝" w:hint="eastAsia"/>
            <w:sz w:val="20"/>
            <w:szCs w:val="20"/>
          </w:rPr>
          <w:t>http://www.sofia-inc.com</w:t>
        </w:r>
        <w:r w:rsidR="00AA3361" w:rsidRPr="00E85951">
          <w:rPr>
            <w:rStyle w:val="ab"/>
            <w:rFonts w:ascii="游明朝" w:eastAsia="游明朝" w:hAnsi="游明朝"/>
            <w:sz w:val="20"/>
            <w:szCs w:val="20"/>
          </w:rPr>
          <w:t>/</w:t>
        </w:r>
      </w:hyperlink>
    </w:p>
    <w:p w14:paraId="62768980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・設立：　2001年2月5日</w:t>
      </w:r>
    </w:p>
    <w:p w14:paraId="7885D2E1" w14:textId="77777777" w:rsidR="004A53B3" w:rsidRPr="00AA3361" w:rsidRDefault="004A53B3" w:rsidP="00AA3361">
      <w:pPr>
        <w:snapToGrid w:val="0"/>
        <w:spacing w:line="288" w:lineRule="auto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・事業内容：</w:t>
      </w:r>
    </w:p>
    <w:p w14:paraId="40F80AB5" w14:textId="77777777" w:rsidR="0035339D" w:rsidRPr="00AA3361" w:rsidRDefault="0035339D" w:rsidP="00AA3361">
      <w:pPr>
        <w:pStyle w:val="a3"/>
        <w:numPr>
          <w:ilvl w:val="0"/>
          <w:numId w:val="23"/>
        </w:numPr>
        <w:snapToGrid w:val="0"/>
        <w:spacing w:line="288" w:lineRule="auto"/>
        <w:ind w:leftChars="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コミュニケーションコンサルティング事業</w:t>
      </w:r>
    </w:p>
    <w:p w14:paraId="06BF9D18" w14:textId="5F5FA6C2" w:rsidR="0035339D" w:rsidRPr="00AA3361" w:rsidRDefault="00C07F6D" w:rsidP="00AA3361">
      <w:pPr>
        <w:snapToGrid w:val="0"/>
        <w:spacing w:line="288" w:lineRule="auto"/>
        <w:ind w:left="1200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インターナルブランディングに係るコンサルティング／組織開発支援／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社内(インナー)コミュニケーション総合コンサルティング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>／コーポレートブランディング</w:t>
      </w:r>
      <w:r>
        <w:rPr>
          <w:rFonts w:ascii="游明朝" w:eastAsia="游明朝" w:hAnsi="游明朝" w:hint="eastAsia"/>
          <w:sz w:val="20"/>
          <w:szCs w:val="20"/>
        </w:rPr>
        <w:t>に係るコンサルティング</w:t>
      </w:r>
      <w:r w:rsidR="00243E0A" w:rsidRPr="00AA3361">
        <w:rPr>
          <w:rFonts w:ascii="游明朝" w:eastAsia="游明朝" w:hAnsi="游明朝" w:hint="eastAsia"/>
          <w:sz w:val="20"/>
          <w:szCs w:val="20"/>
        </w:rPr>
        <w:t>／</w:t>
      </w:r>
    </w:p>
    <w:p w14:paraId="7FFA654D" w14:textId="7C9D48A6" w:rsidR="0035339D" w:rsidRPr="00AA3361" w:rsidRDefault="0035339D" w:rsidP="00AA3361">
      <w:pPr>
        <w:pStyle w:val="a3"/>
        <w:numPr>
          <w:ilvl w:val="0"/>
          <w:numId w:val="23"/>
        </w:numPr>
        <w:snapToGrid w:val="0"/>
        <w:spacing w:line="288" w:lineRule="auto"/>
        <w:ind w:leftChars="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コミュニケーションメディア</w:t>
      </w:r>
      <w:r w:rsidR="008F5B07">
        <w:rPr>
          <w:rFonts w:ascii="游明朝" w:eastAsia="游明朝" w:hAnsi="游明朝" w:hint="eastAsia"/>
          <w:sz w:val="20"/>
          <w:szCs w:val="20"/>
        </w:rPr>
        <w:t>・コンテンツ</w:t>
      </w:r>
      <w:r w:rsidRPr="00AA3361">
        <w:rPr>
          <w:rFonts w:ascii="游明朝" w:eastAsia="游明朝" w:hAnsi="游明朝" w:hint="eastAsia"/>
          <w:sz w:val="20"/>
          <w:szCs w:val="20"/>
        </w:rPr>
        <w:t>企画制作事業</w:t>
      </w:r>
    </w:p>
    <w:p w14:paraId="440D3508" w14:textId="5E1BE1E2" w:rsidR="00243E0A" w:rsidRPr="008F5B07" w:rsidRDefault="00243E0A" w:rsidP="00C56403">
      <w:pPr>
        <w:pStyle w:val="a3"/>
        <w:snapToGrid w:val="0"/>
        <w:spacing w:line="288" w:lineRule="auto"/>
        <w:ind w:leftChars="0" w:left="1200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社内報・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イントラネット企画制作</w:t>
      </w:r>
      <w:r w:rsidRPr="00AA3361">
        <w:rPr>
          <w:rFonts w:ascii="游明朝" w:eastAsia="游明朝" w:hAnsi="游明朝" w:hint="eastAsia"/>
          <w:sz w:val="20"/>
          <w:szCs w:val="20"/>
        </w:rPr>
        <w:t>／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イントラネット</w:t>
      </w:r>
      <w:r w:rsidR="00431F88" w:rsidRPr="00AA3361">
        <w:rPr>
          <w:rFonts w:ascii="游明朝" w:eastAsia="游明朝" w:hAnsi="游明朝" w:hint="eastAsia"/>
          <w:sz w:val="20"/>
          <w:szCs w:val="20"/>
        </w:rPr>
        <w:t>導入・</w:t>
      </w:r>
      <w:r w:rsidR="0035339D" w:rsidRPr="00AA3361">
        <w:rPr>
          <w:rFonts w:ascii="游明朝" w:eastAsia="游明朝" w:hAnsi="游明朝" w:hint="eastAsia"/>
          <w:sz w:val="20"/>
          <w:szCs w:val="20"/>
        </w:rPr>
        <w:t>開発</w:t>
      </w:r>
      <w:r w:rsidR="00431F88" w:rsidRPr="00AA3361">
        <w:rPr>
          <w:rFonts w:ascii="游明朝" w:eastAsia="游明朝" w:hAnsi="游明朝" w:hint="eastAsia"/>
          <w:sz w:val="20"/>
          <w:szCs w:val="20"/>
        </w:rPr>
        <w:t>支援</w:t>
      </w:r>
      <w:r w:rsidR="00C07F6D">
        <w:rPr>
          <w:rFonts w:ascii="游明朝" w:eastAsia="游明朝" w:hAnsi="游明朝" w:hint="eastAsia"/>
          <w:sz w:val="20"/>
          <w:szCs w:val="20"/>
        </w:rPr>
        <w:t>／社内SNS導入支援</w:t>
      </w:r>
      <w:r w:rsidR="008F5B07">
        <w:rPr>
          <w:rFonts w:ascii="游明朝" w:eastAsia="游明朝" w:hAnsi="游明朝" w:hint="eastAsia"/>
          <w:sz w:val="20"/>
          <w:szCs w:val="20"/>
        </w:rPr>
        <w:t>／</w:t>
      </w:r>
      <w:r w:rsidR="008F5B07">
        <w:rPr>
          <w:rFonts w:ascii="游明朝" w:eastAsia="游明朝" w:hAnsi="游明朝"/>
          <w:sz w:val="20"/>
          <w:szCs w:val="20"/>
        </w:rPr>
        <w:br/>
      </w:r>
      <w:r w:rsidR="008F5B07">
        <w:rPr>
          <w:rFonts w:ascii="游明朝" w:eastAsia="游明朝" w:hAnsi="游明朝" w:hint="eastAsia"/>
          <w:sz w:val="20"/>
          <w:szCs w:val="20"/>
        </w:rPr>
        <w:t>コンテンツ（Web・冊子等）企画制作／動画</w:t>
      </w:r>
      <w:r w:rsidR="008F5B07" w:rsidRPr="00AA3361">
        <w:rPr>
          <w:rFonts w:ascii="游明朝" w:eastAsia="游明朝" w:hAnsi="游明朝" w:hint="eastAsia"/>
          <w:sz w:val="20"/>
          <w:szCs w:val="20"/>
        </w:rPr>
        <w:t>コンテンツ企画制作</w:t>
      </w:r>
      <w:r w:rsidR="008F5B07">
        <w:rPr>
          <w:rFonts w:ascii="游明朝" w:eastAsia="游明朝" w:hAnsi="游明朝" w:hint="eastAsia"/>
          <w:sz w:val="20"/>
          <w:szCs w:val="20"/>
        </w:rPr>
        <w:t>／イベント企画・運営支援</w:t>
      </w:r>
    </w:p>
    <w:p w14:paraId="7BB5E942" w14:textId="65B22F88" w:rsidR="008F5B07" w:rsidRDefault="008F5B07" w:rsidP="00AA3361">
      <w:pPr>
        <w:pStyle w:val="a3"/>
        <w:widowControl/>
        <w:numPr>
          <w:ilvl w:val="0"/>
          <w:numId w:val="23"/>
        </w:numPr>
        <w:snapToGrid w:val="0"/>
        <w:spacing w:line="288" w:lineRule="auto"/>
        <w:ind w:leftChars="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研修／</w:t>
      </w:r>
      <w:r>
        <w:rPr>
          <w:rFonts w:ascii="游明朝" w:eastAsia="游明朝" w:hAnsi="游明朝" w:hint="eastAsia"/>
          <w:sz w:val="20"/>
          <w:szCs w:val="20"/>
        </w:rPr>
        <w:t>ワークショップ事業</w:t>
      </w:r>
      <w:r>
        <w:rPr>
          <w:rFonts w:ascii="游明朝" w:eastAsia="游明朝" w:hAnsi="游明朝"/>
          <w:sz w:val="20"/>
          <w:szCs w:val="20"/>
        </w:rPr>
        <w:br/>
      </w:r>
      <w:r>
        <w:rPr>
          <w:rFonts w:ascii="游明朝" w:eastAsia="游明朝" w:hAnsi="游明朝" w:hint="eastAsia"/>
          <w:sz w:val="20"/>
          <w:szCs w:val="20"/>
        </w:rPr>
        <w:t>研修・ワークショップ</w:t>
      </w:r>
      <w:r w:rsidR="00C07F6D">
        <w:rPr>
          <w:rFonts w:ascii="游明朝" w:eastAsia="游明朝" w:hAnsi="游明朝" w:hint="eastAsia"/>
          <w:sz w:val="20"/>
          <w:szCs w:val="20"/>
        </w:rPr>
        <w:t>企画</w:t>
      </w:r>
      <w:r>
        <w:rPr>
          <w:rFonts w:ascii="游明朝" w:eastAsia="游明朝" w:hAnsi="游明朝" w:hint="eastAsia"/>
          <w:sz w:val="20"/>
          <w:szCs w:val="20"/>
        </w:rPr>
        <w:t>・設計、実施支援、LMS導入支援</w:t>
      </w:r>
      <w:r w:rsidR="00243E0A" w:rsidRPr="00AA3361">
        <w:rPr>
          <w:rFonts w:ascii="游明朝" w:eastAsia="游明朝" w:hAnsi="游明朝"/>
          <w:sz w:val="20"/>
          <w:szCs w:val="20"/>
        </w:rPr>
        <w:br/>
      </w:r>
    </w:p>
    <w:p w14:paraId="49B849B3" w14:textId="678BB00D" w:rsidR="007E349B" w:rsidRPr="008F5B07" w:rsidRDefault="007E349B" w:rsidP="00C56403">
      <w:pPr>
        <w:widowControl/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</w:p>
    <w:p w14:paraId="3DF0310B" w14:textId="77777777" w:rsidR="00A53DBD" w:rsidRPr="00AA3361" w:rsidRDefault="00A53DBD" w:rsidP="00AA3361">
      <w:pPr>
        <w:widowControl/>
        <w:snapToGrid w:val="0"/>
        <w:spacing w:line="288" w:lineRule="auto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-</w:t>
      </w:r>
      <w:r w:rsidRPr="00AA3361">
        <w:rPr>
          <w:rFonts w:ascii="游明朝" w:eastAsia="游明朝" w:hAnsi="游明朝"/>
          <w:sz w:val="20"/>
          <w:szCs w:val="20"/>
        </w:rPr>
        <w:t>---------------------------------------------------------------------------------------------</w:t>
      </w:r>
    </w:p>
    <w:p w14:paraId="429644BE" w14:textId="77777777" w:rsidR="004A53B3" w:rsidRPr="00AA3361" w:rsidRDefault="004A53B3" w:rsidP="00AA3361">
      <w:pPr>
        <w:pStyle w:val="a3"/>
        <w:widowControl/>
        <w:numPr>
          <w:ilvl w:val="0"/>
          <w:numId w:val="5"/>
        </w:numPr>
        <w:snapToGrid w:val="0"/>
        <w:spacing w:line="288" w:lineRule="auto"/>
        <w:ind w:leftChars="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本件に関する問い合わせ先</w:t>
      </w:r>
    </w:p>
    <w:p w14:paraId="19D80D62" w14:textId="77777777" w:rsidR="004A53B3" w:rsidRPr="00AA3361" w:rsidRDefault="004A53B3" w:rsidP="00AA3361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/>
          <w:sz w:val="20"/>
          <w:szCs w:val="20"/>
        </w:rPr>
      </w:pPr>
      <w:r w:rsidRPr="00AA3361">
        <w:rPr>
          <w:rFonts w:ascii="游明朝" w:eastAsia="游明朝" w:hAnsi="游明朝" w:hint="eastAsia"/>
          <w:sz w:val="20"/>
          <w:szCs w:val="20"/>
        </w:rPr>
        <w:t>株式会社ソフィア　広報担当：</w:t>
      </w:r>
      <w:r w:rsidR="00AA3361">
        <w:rPr>
          <w:rFonts w:ascii="游明朝" w:eastAsia="游明朝" w:hAnsi="游明朝" w:hint="eastAsia"/>
          <w:sz w:val="20"/>
          <w:szCs w:val="20"/>
        </w:rPr>
        <w:t>岡田／</w:t>
      </w:r>
      <w:r w:rsidRPr="00AA3361">
        <w:rPr>
          <w:rFonts w:ascii="游明朝" w:eastAsia="游明朝" w:hAnsi="游明朝" w:hint="eastAsia"/>
          <w:sz w:val="20"/>
          <w:szCs w:val="20"/>
        </w:rPr>
        <w:t>森口</w:t>
      </w:r>
    </w:p>
    <w:p w14:paraId="108632B5" w14:textId="77777777" w:rsidR="004A53B3" w:rsidRPr="00AA3361" w:rsidRDefault="004A53B3" w:rsidP="00AA3361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 w:cs="Arial Unicode MS"/>
          <w:sz w:val="20"/>
          <w:szCs w:val="20"/>
        </w:rPr>
      </w:pPr>
      <w:r w:rsidRPr="00AA3361">
        <w:rPr>
          <w:rFonts w:ascii="游明朝" w:eastAsia="游明朝" w:hAnsi="游明朝" w:cs="Arial Unicode MS" w:hint="eastAsia"/>
          <w:sz w:val="20"/>
          <w:szCs w:val="20"/>
        </w:rPr>
        <w:t>TEL：03-5574-7031　FAX：03-5574-7034　e-mail：</w:t>
      </w:r>
      <w:r w:rsidR="00243E0A" w:rsidRPr="00AA3361">
        <w:rPr>
          <w:rFonts w:ascii="游明朝" w:eastAsia="游明朝" w:hAnsi="游明朝" w:cs="Arial Unicode MS"/>
          <w:sz w:val="20"/>
          <w:szCs w:val="20"/>
        </w:rPr>
        <w:t>smagazine</w:t>
      </w:r>
      <w:r w:rsidRPr="00AA3361">
        <w:rPr>
          <w:rFonts w:ascii="游明朝" w:eastAsia="游明朝" w:hAnsi="游明朝" w:cs="Arial Unicode MS" w:hint="eastAsia"/>
          <w:sz w:val="20"/>
          <w:szCs w:val="20"/>
        </w:rPr>
        <w:t>@sofia-inc.com</w:t>
      </w:r>
    </w:p>
    <w:p w14:paraId="075415E3" w14:textId="2A49C958" w:rsidR="00431F88" w:rsidRPr="00AE2BC3" w:rsidRDefault="004A53B3" w:rsidP="00AE2BC3">
      <w:pPr>
        <w:pStyle w:val="a3"/>
        <w:widowControl/>
        <w:snapToGrid w:val="0"/>
        <w:spacing w:line="288" w:lineRule="auto"/>
        <w:ind w:leftChars="0" w:left="420"/>
        <w:jc w:val="left"/>
        <w:rPr>
          <w:rFonts w:ascii="游明朝" w:eastAsia="游明朝" w:hAnsi="游明朝"/>
        </w:rPr>
      </w:pPr>
      <w:r w:rsidRPr="00AA3361">
        <w:rPr>
          <w:rFonts w:ascii="游明朝" w:eastAsia="游明朝" w:hAnsi="游明朝" w:hint="eastAsia"/>
          <w:sz w:val="20"/>
          <w:szCs w:val="20"/>
        </w:rPr>
        <w:t xml:space="preserve">東京都港区麻布十番1－2－3　プラスアストルビル8階　　</w:t>
      </w:r>
      <w:hyperlink r:id="rId14" w:history="1">
        <w:r w:rsidR="001446B0" w:rsidRPr="00352E71">
          <w:rPr>
            <w:rStyle w:val="ab"/>
            <w:rFonts w:ascii="游明朝" w:eastAsia="游明朝" w:hAnsi="游明朝" w:cs="Arial Unicode MS" w:hint="eastAsia"/>
            <w:sz w:val="20"/>
            <w:szCs w:val="20"/>
          </w:rPr>
          <w:t>https://www.sofia-inc.com/</w:t>
        </w:r>
      </w:hyperlink>
    </w:p>
    <w:sectPr w:rsidR="00431F88" w:rsidRPr="00AE2BC3" w:rsidSect="00653AF3">
      <w:headerReference w:type="default" r:id="rId15"/>
      <w:footerReference w:type="default" r:id="rId16"/>
      <w:pgSz w:w="11906" w:h="16838" w:code="9"/>
      <w:pgMar w:top="680" w:right="1134" w:bottom="851" w:left="1134" w:header="851" w:footer="5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E868E" w14:textId="77777777" w:rsidR="00C26223" w:rsidRDefault="00C26223" w:rsidP="00690D58">
      <w:r>
        <w:separator/>
      </w:r>
    </w:p>
  </w:endnote>
  <w:endnote w:type="continuationSeparator" w:id="0">
    <w:p w14:paraId="2C37A1C6" w14:textId="77777777" w:rsidR="00C26223" w:rsidRDefault="00C26223" w:rsidP="0069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69E4" w14:textId="77777777" w:rsidR="0001414E" w:rsidRDefault="0001414E" w:rsidP="005B2388">
    <w:pPr>
      <w:pStyle w:val="a6"/>
      <w:jc w:val="right"/>
    </w:pPr>
  </w:p>
  <w:p w14:paraId="58AE19B5" w14:textId="77777777" w:rsidR="0001414E" w:rsidRDefault="00647C42" w:rsidP="00B9667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3290B" wp14:editId="238A7CD0">
              <wp:simplePos x="0" y="0"/>
              <wp:positionH relativeFrom="column">
                <wp:posOffset>-1127760</wp:posOffset>
              </wp:positionH>
              <wp:positionV relativeFrom="paragraph">
                <wp:posOffset>57785</wp:posOffset>
              </wp:positionV>
              <wp:extent cx="8319135" cy="635"/>
              <wp:effectExtent l="0" t="0" r="24765" b="3746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913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33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88.8pt;margin-top:4.55pt;width:65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" strokecolor="#bfbfbf [2412]" strokeweight="1.5pt"/>
          </w:pict>
        </mc:Fallback>
      </mc:AlternateContent>
    </w:r>
  </w:p>
  <w:p w14:paraId="2A1D1257" w14:textId="77777777" w:rsidR="0001414E" w:rsidRDefault="0001414E" w:rsidP="00B96671">
    <w:pPr>
      <w:pStyle w:val="a6"/>
      <w:jc w:val="center"/>
    </w:pPr>
    <w:r w:rsidRPr="005B2388">
      <w:rPr>
        <w:noProof/>
      </w:rPr>
      <w:drawing>
        <wp:inline distT="0" distB="0" distL="0" distR="0" wp14:anchorId="12E30E08" wp14:editId="2B9E13E9">
          <wp:extent cx="400050" cy="426468"/>
          <wp:effectExtent l="19050" t="0" r="0" b="0"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2335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6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4E8F" w14:textId="77777777" w:rsidR="00C26223" w:rsidRDefault="00C26223" w:rsidP="00690D58">
      <w:r>
        <w:separator/>
      </w:r>
    </w:p>
  </w:footnote>
  <w:footnote w:type="continuationSeparator" w:id="0">
    <w:p w14:paraId="2018050B" w14:textId="77777777" w:rsidR="00C26223" w:rsidRDefault="00C26223" w:rsidP="0069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1A1A" w14:textId="77777777" w:rsidR="0001414E" w:rsidRDefault="00647C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4EEB5" wp14:editId="5D56713D">
              <wp:simplePos x="0" y="0"/>
              <wp:positionH relativeFrom="column">
                <wp:posOffset>-1127760</wp:posOffset>
              </wp:positionH>
              <wp:positionV relativeFrom="paragraph">
                <wp:posOffset>40005</wp:posOffset>
              </wp:positionV>
              <wp:extent cx="8319135" cy="635"/>
              <wp:effectExtent l="0" t="0" r="24765" b="37465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1913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E4A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88.8pt;margin-top:3.15pt;width:655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" strokecolor="#bfbfbf [24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2BEE"/>
    <w:multiLevelType w:val="hybridMultilevel"/>
    <w:tmpl w:val="F6DE3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C0C01"/>
    <w:multiLevelType w:val="hybridMultilevel"/>
    <w:tmpl w:val="520ABF92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524636"/>
    <w:multiLevelType w:val="hybridMultilevel"/>
    <w:tmpl w:val="680E4C84"/>
    <w:lvl w:ilvl="0" w:tplc="50F8CC8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7C4271D"/>
    <w:multiLevelType w:val="hybridMultilevel"/>
    <w:tmpl w:val="837A43C0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26AB2"/>
    <w:multiLevelType w:val="hybridMultilevel"/>
    <w:tmpl w:val="10469442"/>
    <w:lvl w:ilvl="0" w:tplc="3C9A4A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C317E"/>
    <w:multiLevelType w:val="hybridMultilevel"/>
    <w:tmpl w:val="F57AF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8C4188"/>
    <w:multiLevelType w:val="hybridMultilevel"/>
    <w:tmpl w:val="6ED440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ED4ECA"/>
    <w:multiLevelType w:val="hybridMultilevel"/>
    <w:tmpl w:val="C62E77EA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8C2935"/>
    <w:multiLevelType w:val="hybridMultilevel"/>
    <w:tmpl w:val="15746F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51DD6"/>
    <w:multiLevelType w:val="hybridMultilevel"/>
    <w:tmpl w:val="19728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C8638D"/>
    <w:multiLevelType w:val="hybridMultilevel"/>
    <w:tmpl w:val="C05281E2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5851DBA"/>
    <w:multiLevelType w:val="hybridMultilevel"/>
    <w:tmpl w:val="32CACF90"/>
    <w:lvl w:ilvl="0" w:tplc="813C4F2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08CF17E">
      <w:numFmt w:val="bullet"/>
      <w:lvlText w:val="○"/>
      <w:lvlJc w:val="righ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244E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7BA90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98FB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4E85A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352BB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E7286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8B89E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62163"/>
    <w:multiLevelType w:val="hybridMultilevel"/>
    <w:tmpl w:val="1E9EF23E"/>
    <w:lvl w:ilvl="0" w:tplc="12802A62">
      <w:start w:val="1"/>
      <w:numFmt w:val="bullet"/>
      <w:lvlText w:val="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98B026E"/>
    <w:multiLevelType w:val="hybridMultilevel"/>
    <w:tmpl w:val="B3BCB45E"/>
    <w:lvl w:ilvl="0" w:tplc="3C9A4A0A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31CF05AC"/>
    <w:multiLevelType w:val="hybridMultilevel"/>
    <w:tmpl w:val="CF5A59EC"/>
    <w:lvl w:ilvl="0" w:tplc="1B74B9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560563B"/>
    <w:multiLevelType w:val="hybridMultilevel"/>
    <w:tmpl w:val="C6A4373A"/>
    <w:lvl w:ilvl="0" w:tplc="3C9A4A0A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379E6396"/>
    <w:multiLevelType w:val="hybridMultilevel"/>
    <w:tmpl w:val="629EBC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856FF"/>
    <w:multiLevelType w:val="hybridMultilevel"/>
    <w:tmpl w:val="8A323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A55E27"/>
    <w:multiLevelType w:val="hybridMultilevel"/>
    <w:tmpl w:val="847C0D50"/>
    <w:lvl w:ilvl="0" w:tplc="3C9A4A0A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3FB96A8B"/>
    <w:multiLevelType w:val="hybridMultilevel"/>
    <w:tmpl w:val="6350515C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FC771EF"/>
    <w:multiLevelType w:val="hybridMultilevel"/>
    <w:tmpl w:val="7598C6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A363BD"/>
    <w:multiLevelType w:val="hybridMultilevel"/>
    <w:tmpl w:val="B89CC97A"/>
    <w:lvl w:ilvl="0" w:tplc="D4BCF0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79110A"/>
    <w:multiLevelType w:val="hybridMultilevel"/>
    <w:tmpl w:val="B43E56DC"/>
    <w:lvl w:ilvl="0" w:tplc="4DA059B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686258"/>
    <w:multiLevelType w:val="hybridMultilevel"/>
    <w:tmpl w:val="2A66F1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E22534"/>
    <w:multiLevelType w:val="hybridMultilevel"/>
    <w:tmpl w:val="93FA60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3E5046"/>
    <w:multiLevelType w:val="hybridMultilevel"/>
    <w:tmpl w:val="B8729E4A"/>
    <w:lvl w:ilvl="0" w:tplc="0E6EF1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968D5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DEBA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730693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E5605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FBCEC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D0EF1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98D2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6232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82491B"/>
    <w:multiLevelType w:val="hybridMultilevel"/>
    <w:tmpl w:val="88ACB248"/>
    <w:lvl w:ilvl="0" w:tplc="3C9A4A0A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6D9B33AC"/>
    <w:multiLevelType w:val="hybridMultilevel"/>
    <w:tmpl w:val="236068FC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E904CE9"/>
    <w:multiLevelType w:val="hybridMultilevel"/>
    <w:tmpl w:val="B846DBC6"/>
    <w:lvl w:ilvl="0" w:tplc="12802A62">
      <w:start w:val="1"/>
      <w:numFmt w:val="bullet"/>
      <w:lvlText w:val="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9" w15:restartNumberingAfterBreak="0">
    <w:nsid w:val="6FFD18C9"/>
    <w:multiLevelType w:val="hybridMultilevel"/>
    <w:tmpl w:val="F372E8EE"/>
    <w:lvl w:ilvl="0" w:tplc="12802A62">
      <w:start w:val="1"/>
      <w:numFmt w:val="bullet"/>
      <w:lvlText w:val="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09B2FF2"/>
    <w:multiLevelType w:val="hybridMultilevel"/>
    <w:tmpl w:val="25EC145C"/>
    <w:lvl w:ilvl="0" w:tplc="A21CA35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19E1715"/>
    <w:multiLevelType w:val="hybridMultilevel"/>
    <w:tmpl w:val="77D21892"/>
    <w:lvl w:ilvl="0" w:tplc="3C9A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C0B733C"/>
    <w:multiLevelType w:val="hybridMultilevel"/>
    <w:tmpl w:val="05E8F7B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0"/>
  </w:num>
  <w:num w:numId="5">
    <w:abstractNumId w:val="9"/>
  </w:num>
  <w:num w:numId="6">
    <w:abstractNumId w:val="0"/>
  </w:num>
  <w:num w:numId="7">
    <w:abstractNumId w:val="29"/>
  </w:num>
  <w:num w:numId="8">
    <w:abstractNumId w:val="12"/>
  </w:num>
  <w:num w:numId="9">
    <w:abstractNumId w:val="23"/>
  </w:num>
  <w:num w:numId="10">
    <w:abstractNumId w:val="17"/>
  </w:num>
  <w:num w:numId="11">
    <w:abstractNumId w:val="21"/>
  </w:num>
  <w:num w:numId="12">
    <w:abstractNumId w:val="28"/>
  </w:num>
  <w:num w:numId="13">
    <w:abstractNumId w:val="18"/>
  </w:num>
  <w:num w:numId="14">
    <w:abstractNumId w:val="15"/>
  </w:num>
  <w:num w:numId="15">
    <w:abstractNumId w:val="26"/>
  </w:num>
  <w:num w:numId="16">
    <w:abstractNumId w:val="4"/>
  </w:num>
  <w:num w:numId="17">
    <w:abstractNumId w:val="13"/>
  </w:num>
  <w:num w:numId="18">
    <w:abstractNumId w:val="27"/>
  </w:num>
  <w:num w:numId="19">
    <w:abstractNumId w:val="31"/>
  </w:num>
  <w:num w:numId="20">
    <w:abstractNumId w:val="1"/>
  </w:num>
  <w:num w:numId="21">
    <w:abstractNumId w:val="3"/>
  </w:num>
  <w:num w:numId="22">
    <w:abstractNumId w:val="7"/>
  </w:num>
  <w:num w:numId="23">
    <w:abstractNumId w:val="2"/>
  </w:num>
  <w:num w:numId="24">
    <w:abstractNumId w:val="14"/>
  </w:num>
  <w:num w:numId="25">
    <w:abstractNumId w:val="22"/>
  </w:num>
  <w:num w:numId="26">
    <w:abstractNumId w:val="11"/>
  </w:num>
  <w:num w:numId="27">
    <w:abstractNumId w:val="25"/>
  </w:num>
  <w:num w:numId="28">
    <w:abstractNumId w:val="16"/>
  </w:num>
  <w:num w:numId="29">
    <w:abstractNumId w:val="5"/>
  </w:num>
  <w:num w:numId="30">
    <w:abstractNumId w:val="32"/>
  </w:num>
  <w:num w:numId="31">
    <w:abstractNumId w:val="10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85"/>
    <w:rsid w:val="000130D0"/>
    <w:rsid w:val="0001414E"/>
    <w:rsid w:val="00023CE0"/>
    <w:rsid w:val="00025C3A"/>
    <w:rsid w:val="00042C65"/>
    <w:rsid w:val="000444F7"/>
    <w:rsid w:val="0005272C"/>
    <w:rsid w:val="000836A9"/>
    <w:rsid w:val="00085776"/>
    <w:rsid w:val="00087981"/>
    <w:rsid w:val="000B3FAA"/>
    <w:rsid w:val="000B48FC"/>
    <w:rsid w:val="000C0491"/>
    <w:rsid w:val="001010EB"/>
    <w:rsid w:val="00103482"/>
    <w:rsid w:val="001446B0"/>
    <w:rsid w:val="00162442"/>
    <w:rsid w:val="00177FBB"/>
    <w:rsid w:val="00181DAC"/>
    <w:rsid w:val="001931FE"/>
    <w:rsid w:val="001A1DF8"/>
    <w:rsid w:val="001B4B88"/>
    <w:rsid w:val="001C321A"/>
    <w:rsid w:val="001E1080"/>
    <w:rsid w:val="001F1EBF"/>
    <w:rsid w:val="001F327F"/>
    <w:rsid w:val="00210777"/>
    <w:rsid w:val="0022130B"/>
    <w:rsid w:val="00221A91"/>
    <w:rsid w:val="00223217"/>
    <w:rsid w:val="00236A6D"/>
    <w:rsid w:val="00243E0A"/>
    <w:rsid w:val="0025283D"/>
    <w:rsid w:val="00260AA9"/>
    <w:rsid w:val="00266C1B"/>
    <w:rsid w:val="00291F88"/>
    <w:rsid w:val="00292F8A"/>
    <w:rsid w:val="002938AC"/>
    <w:rsid w:val="00293B1B"/>
    <w:rsid w:val="002A0028"/>
    <w:rsid w:val="002A4C0D"/>
    <w:rsid w:val="002C35D8"/>
    <w:rsid w:val="002D4C47"/>
    <w:rsid w:val="002D6140"/>
    <w:rsid w:val="002D74C0"/>
    <w:rsid w:val="002E454C"/>
    <w:rsid w:val="00303AC4"/>
    <w:rsid w:val="00316D89"/>
    <w:rsid w:val="0032779F"/>
    <w:rsid w:val="00331D89"/>
    <w:rsid w:val="00340D08"/>
    <w:rsid w:val="0035339D"/>
    <w:rsid w:val="00394B4C"/>
    <w:rsid w:val="003C1814"/>
    <w:rsid w:val="003C2001"/>
    <w:rsid w:val="003C6001"/>
    <w:rsid w:val="003C7333"/>
    <w:rsid w:val="003D0C30"/>
    <w:rsid w:val="003D4E32"/>
    <w:rsid w:val="003E14E9"/>
    <w:rsid w:val="003E1B0A"/>
    <w:rsid w:val="003E7FF3"/>
    <w:rsid w:val="003F35C7"/>
    <w:rsid w:val="00404952"/>
    <w:rsid w:val="004139B2"/>
    <w:rsid w:val="00430B7D"/>
    <w:rsid w:val="00431F88"/>
    <w:rsid w:val="0043355A"/>
    <w:rsid w:val="00444BA0"/>
    <w:rsid w:val="004558B2"/>
    <w:rsid w:val="0049431C"/>
    <w:rsid w:val="004A53B3"/>
    <w:rsid w:val="004B5CF3"/>
    <w:rsid w:val="004B65B6"/>
    <w:rsid w:val="004D40C9"/>
    <w:rsid w:val="004E2D51"/>
    <w:rsid w:val="00550C17"/>
    <w:rsid w:val="005633E3"/>
    <w:rsid w:val="00571FF6"/>
    <w:rsid w:val="00584EE2"/>
    <w:rsid w:val="005933D3"/>
    <w:rsid w:val="005972B0"/>
    <w:rsid w:val="005A5D2A"/>
    <w:rsid w:val="005A73CD"/>
    <w:rsid w:val="005A7AAC"/>
    <w:rsid w:val="005B1BE8"/>
    <w:rsid w:val="005B2388"/>
    <w:rsid w:val="005B5E5F"/>
    <w:rsid w:val="005E5B2E"/>
    <w:rsid w:val="005E635D"/>
    <w:rsid w:val="005F18F9"/>
    <w:rsid w:val="005F6E6D"/>
    <w:rsid w:val="00611135"/>
    <w:rsid w:val="00617605"/>
    <w:rsid w:val="006345B3"/>
    <w:rsid w:val="00647C42"/>
    <w:rsid w:val="00653AF3"/>
    <w:rsid w:val="00653EA0"/>
    <w:rsid w:val="006562E6"/>
    <w:rsid w:val="00666055"/>
    <w:rsid w:val="00666357"/>
    <w:rsid w:val="00674E94"/>
    <w:rsid w:val="00683DF0"/>
    <w:rsid w:val="00690D58"/>
    <w:rsid w:val="006954F3"/>
    <w:rsid w:val="006956FF"/>
    <w:rsid w:val="006A4F84"/>
    <w:rsid w:val="006C1196"/>
    <w:rsid w:val="006C4792"/>
    <w:rsid w:val="006C4A7D"/>
    <w:rsid w:val="006D0425"/>
    <w:rsid w:val="006D4902"/>
    <w:rsid w:val="0070648F"/>
    <w:rsid w:val="00707662"/>
    <w:rsid w:val="007108C9"/>
    <w:rsid w:val="0071507B"/>
    <w:rsid w:val="007239D6"/>
    <w:rsid w:val="007259BA"/>
    <w:rsid w:val="00732156"/>
    <w:rsid w:val="0074327A"/>
    <w:rsid w:val="0076773A"/>
    <w:rsid w:val="007769B4"/>
    <w:rsid w:val="007861EA"/>
    <w:rsid w:val="007C4C22"/>
    <w:rsid w:val="007C4E10"/>
    <w:rsid w:val="007C64D3"/>
    <w:rsid w:val="007D0106"/>
    <w:rsid w:val="007E008F"/>
    <w:rsid w:val="007E349B"/>
    <w:rsid w:val="007E36FD"/>
    <w:rsid w:val="007E4985"/>
    <w:rsid w:val="007E7BB2"/>
    <w:rsid w:val="007F10A5"/>
    <w:rsid w:val="007F4470"/>
    <w:rsid w:val="007F45AB"/>
    <w:rsid w:val="007F71B0"/>
    <w:rsid w:val="0082353B"/>
    <w:rsid w:val="00825CA8"/>
    <w:rsid w:val="00827BEE"/>
    <w:rsid w:val="008461BB"/>
    <w:rsid w:val="00862D7E"/>
    <w:rsid w:val="008B2FE0"/>
    <w:rsid w:val="008B7BFB"/>
    <w:rsid w:val="008C000D"/>
    <w:rsid w:val="008D26AA"/>
    <w:rsid w:val="008D37A1"/>
    <w:rsid w:val="008D715A"/>
    <w:rsid w:val="008F5B07"/>
    <w:rsid w:val="009019D6"/>
    <w:rsid w:val="00946DCF"/>
    <w:rsid w:val="0097039E"/>
    <w:rsid w:val="00991B2D"/>
    <w:rsid w:val="009930B9"/>
    <w:rsid w:val="009C12D5"/>
    <w:rsid w:val="009E181F"/>
    <w:rsid w:val="009F2721"/>
    <w:rsid w:val="009F2B14"/>
    <w:rsid w:val="009F36C6"/>
    <w:rsid w:val="009F3D96"/>
    <w:rsid w:val="00A125C7"/>
    <w:rsid w:val="00A144E9"/>
    <w:rsid w:val="00A17F19"/>
    <w:rsid w:val="00A22BDC"/>
    <w:rsid w:val="00A269C6"/>
    <w:rsid w:val="00A37561"/>
    <w:rsid w:val="00A41681"/>
    <w:rsid w:val="00A53DBD"/>
    <w:rsid w:val="00A719E0"/>
    <w:rsid w:val="00A8012F"/>
    <w:rsid w:val="00A8565F"/>
    <w:rsid w:val="00AA3361"/>
    <w:rsid w:val="00AC57D1"/>
    <w:rsid w:val="00AD05C9"/>
    <w:rsid w:val="00AD5F8D"/>
    <w:rsid w:val="00AE2BC3"/>
    <w:rsid w:val="00AE2E24"/>
    <w:rsid w:val="00B05E63"/>
    <w:rsid w:val="00B21C03"/>
    <w:rsid w:val="00B27309"/>
    <w:rsid w:val="00B278CE"/>
    <w:rsid w:val="00B27E92"/>
    <w:rsid w:val="00B32261"/>
    <w:rsid w:val="00B34D42"/>
    <w:rsid w:val="00B41CD7"/>
    <w:rsid w:val="00B46B09"/>
    <w:rsid w:val="00B527B2"/>
    <w:rsid w:val="00B52EE8"/>
    <w:rsid w:val="00B74B69"/>
    <w:rsid w:val="00B75E4E"/>
    <w:rsid w:val="00B96671"/>
    <w:rsid w:val="00BB318B"/>
    <w:rsid w:val="00BD3F2F"/>
    <w:rsid w:val="00BE3A49"/>
    <w:rsid w:val="00BF5C23"/>
    <w:rsid w:val="00C07F6D"/>
    <w:rsid w:val="00C24BE6"/>
    <w:rsid w:val="00C26223"/>
    <w:rsid w:val="00C50A94"/>
    <w:rsid w:val="00C56403"/>
    <w:rsid w:val="00C5668A"/>
    <w:rsid w:val="00C6341C"/>
    <w:rsid w:val="00C74349"/>
    <w:rsid w:val="00C9232C"/>
    <w:rsid w:val="00C9250D"/>
    <w:rsid w:val="00CA7997"/>
    <w:rsid w:val="00CA7CED"/>
    <w:rsid w:val="00CD22CD"/>
    <w:rsid w:val="00CF23EB"/>
    <w:rsid w:val="00D00668"/>
    <w:rsid w:val="00D02EA2"/>
    <w:rsid w:val="00D126D2"/>
    <w:rsid w:val="00D23CB8"/>
    <w:rsid w:val="00D3312E"/>
    <w:rsid w:val="00D46184"/>
    <w:rsid w:val="00D46C2E"/>
    <w:rsid w:val="00D64DBD"/>
    <w:rsid w:val="00D70001"/>
    <w:rsid w:val="00D71501"/>
    <w:rsid w:val="00D75BEB"/>
    <w:rsid w:val="00D76F7F"/>
    <w:rsid w:val="00D772AA"/>
    <w:rsid w:val="00DB6873"/>
    <w:rsid w:val="00DE5A03"/>
    <w:rsid w:val="00DF2F70"/>
    <w:rsid w:val="00E4432B"/>
    <w:rsid w:val="00E5754F"/>
    <w:rsid w:val="00E60B98"/>
    <w:rsid w:val="00E6670F"/>
    <w:rsid w:val="00E72890"/>
    <w:rsid w:val="00E874BF"/>
    <w:rsid w:val="00E91CDE"/>
    <w:rsid w:val="00E92409"/>
    <w:rsid w:val="00EA47D3"/>
    <w:rsid w:val="00EA7E49"/>
    <w:rsid w:val="00EC3F12"/>
    <w:rsid w:val="00ED5823"/>
    <w:rsid w:val="00EE13D3"/>
    <w:rsid w:val="00F02A49"/>
    <w:rsid w:val="00F14DFF"/>
    <w:rsid w:val="00F1728E"/>
    <w:rsid w:val="00F22351"/>
    <w:rsid w:val="00F30F4C"/>
    <w:rsid w:val="00F3421C"/>
    <w:rsid w:val="00F511CD"/>
    <w:rsid w:val="00F578B7"/>
    <w:rsid w:val="00F60C1B"/>
    <w:rsid w:val="00F742AD"/>
    <w:rsid w:val="00F91AE7"/>
    <w:rsid w:val="00F97ED6"/>
    <w:rsid w:val="00FA00EB"/>
    <w:rsid w:val="00FA57B9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DFE50"/>
  <w15:docId w15:val="{DCF25E53-6C84-461E-81C4-A5728196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D58"/>
  </w:style>
  <w:style w:type="paragraph" w:styleId="a6">
    <w:name w:val="footer"/>
    <w:basedOn w:val="a"/>
    <w:link w:val="a7"/>
    <w:uiPriority w:val="99"/>
    <w:unhideWhenUsed/>
    <w:rsid w:val="00690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D58"/>
  </w:style>
  <w:style w:type="paragraph" w:styleId="a8">
    <w:name w:val="Balloon Text"/>
    <w:basedOn w:val="a"/>
    <w:link w:val="a9"/>
    <w:uiPriority w:val="99"/>
    <w:semiHidden/>
    <w:unhideWhenUsed/>
    <w:rsid w:val="00B96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67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B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53B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E36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36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36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36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36FD"/>
    <w:rPr>
      <w:b/>
      <w:bCs/>
    </w:rPr>
  </w:style>
  <w:style w:type="paragraph" w:styleId="af1">
    <w:name w:val="Revision"/>
    <w:hidden/>
    <w:uiPriority w:val="99"/>
    <w:semiHidden/>
    <w:rsid w:val="00A22BDC"/>
  </w:style>
  <w:style w:type="character" w:customStyle="1" w:styleId="1">
    <w:name w:val="未解決のメンション1"/>
    <w:basedOn w:val="a0"/>
    <w:uiPriority w:val="99"/>
    <w:semiHidden/>
    <w:unhideWhenUsed/>
    <w:rsid w:val="00F14DFF"/>
    <w:rPr>
      <w:color w:val="808080"/>
      <w:shd w:val="clear" w:color="auto" w:fill="E6E6E6"/>
    </w:rPr>
  </w:style>
  <w:style w:type="character" w:styleId="af2">
    <w:name w:val="Unresolved Mention"/>
    <w:basedOn w:val="a0"/>
    <w:uiPriority w:val="99"/>
    <w:semiHidden/>
    <w:unhideWhenUsed/>
    <w:rsid w:val="0071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1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0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1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26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48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94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8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a-inc.com/" TargetMode="External"/><Relationship Id="rId13" Type="http://schemas.openxmlformats.org/officeDocument/2006/relationships/hyperlink" Target="http://www.sofia-inc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o.nikkeibp.co.jp/hc/201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ms365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o.nikkeibp.co.jp/hc/2019/" TargetMode="External"/><Relationship Id="rId14" Type="http://schemas.openxmlformats.org/officeDocument/2006/relationships/hyperlink" Target="https://www.sofia-inc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游明朝"/>
        <a:ea typeface="游明朝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F2EC4-95EC-438C-8747-DF2C17D5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株式会社ソフィア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PCWN016</dc:creator>
  <cp:lastModifiedBy>岡田 耶万葉</cp:lastModifiedBy>
  <cp:revision>9</cp:revision>
  <cp:lastPrinted>2014-10-23T09:07:00Z</cp:lastPrinted>
  <dcterms:created xsi:type="dcterms:W3CDTF">2019-05-23T06:16:00Z</dcterms:created>
  <dcterms:modified xsi:type="dcterms:W3CDTF">2019-05-24T06:51:00Z</dcterms:modified>
</cp:coreProperties>
</file>