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7408CC" w:rsidRDefault="007408CC" w:rsidP="007408CC">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Pr>
          <w:rFonts w:ascii="Meiryo UI" w:eastAsia="Meiryo UI" w:hAnsi="Meiryo UI" w:cs="Meiryo UI" w:hint="eastAsia"/>
          <w:b/>
          <w:sz w:val="32"/>
          <w:szCs w:val="32"/>
        </w:rPr>
        <w:t>あなたの一票で「アイドルどっと」の曲の振付けが変わる</w:t>
      </w:r>
    </w:p>
    <w:p w:rsidR="003379E0" w:rsidRDefault="007408CC" w:rsidP="001D0120">
      <w:pPr>
        <w:spacing w:after="0" w:line="240" w:lineRule="auto"/>
        <w:jc w:val="center"/>
        <w:rPr>
          <w:rFonts w:ascii="Meiryo UI" w:eastAsia="Meiryo UI" w:hAnsi="Meiryo UI" w:cs="Meiryo UI"/>
          <w:b/>
          <w:sz w:val="32"/>
          <w:szCs w:val="32"/>
        </w:rPr>
      </w:pPr>
      <w:r>
        <w:rPr>
          <w:rFonts w:ascii="Meiryo UI" w:eastAsia="Meiryo UI" w:hAnsi="Meiryo UI" w:cs="Meiryo UI" w:hint="eastAsia"/>
          <w:b/>
          <w:sz w:val="32"/>
          <w:szCs w:val="32"/>
        </w:rPr>
        <w:t>アイドルどっと振付超会議</w:t>
      </w:r>
      <w:r w:rsidR="001D0120">
        <w:rPr>
          <w:rFonts w:ascii="Meiryo UI" w:eastAsia="Meiryo UI" w:hAnsi="Meiryo UI" w:cs="Meiryo UI" w:hint="eastAsia"/>
          <w:b/>
          <w:sz w:val="32"/>
          <w:szCs w:val="32"/>
        </w:rPr>
        <w:t>を配信</w:t>
      </w:r>
    </w:p>
    <w:p w:rsidR="004252B0" w:rsidRPr="001D0120" w:rsidRDefault="004252B0" w:rsidP="001D0120">
      <w:pPr>
        <w:spacing w:after="0" w:line="240" w:lineRule="auto"/>
        <w:jc w:val="center"/>
        <w:rPr>
          <w:rFonts w:ascii="Meiryo UI" w:eastAsia="Meiryo UI" w:hAnsi="Meiryo UI" w:cs="Meiryo UI" w:hint="eastAsia"/>
          <w:b/>
          <w:sz w:val="32"/>
          <w:szCs w:val="32"/>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-234315</wp:posOffset>
                </wp:positionH>
                <wp:positionV relativeFrom="paragraph">
                  <wp:posOffset>254635</wp:posOffset>
                </wp:positionV>
                <wp:extent cx="6705600" cy="809625"/>
                <wp:effectExtent l="19050" t="19050" r="19050" b="28575"/>
                <wp:wrapNone/>
                <wp:docPr id="2" name="正方形/長方形 2"/>
                <wp:cNvGraphicFramePr/>
                <a:graphic xmlns:a="http://schemas.openxmlformats.org/drawingml/2006/main">
                  <a:graphicData uri="http://schemas.microsoft.com/office/word/2010/wordprocessingShape">
                    <wps:wsp>
                      <wps:cNvSpPr/>
                      <wps:spPr>
                        <a:xfrm flipV="1">
                          <a:off x="0" y="0"/>
                          <a:ext cx="6705600" cy="809625"/>
                        </a:xfrm>
                        <a:prstGeom prst="rect">
                          <a:avLst/>
                        </a:prstGeom>
                        <a:noFill/>
                        <a:ln w="38100" cap="flat" cmpd="thickThin">
                          <a:solidFill>
                            <a:schemeClr val="dk1"/>
                          </a:solidFill>
                          <a:prstDash val="solid"/>
                          <a:round/>
                          <a:headEnd type="none" w="sm" len="sm"/>
                          <a:tailEnd type="none" w="sm" len="sm"/>
                        </a:ln>
                      </wps:spPr>
                      <wps:txbx>
                        <w:txbxContent>
                          <w:p w:rsidR="003379E0" w:rsidRPr="00F431B6" w:rsidRDefault="00D60B18">
                            <w:pPr>
                              <w:spacing w:after="0" w:line="240" w:lineRule="auto"/>
                              <w:jc w:val="left"/>
                              <w:textDirection w:val="btLr"/>
                              <w:rPr>
                                <w:rFonts w:eastAsiaTheme="minorEastAsia"/>
                              </w:rPr>
                            </w:pPr>
                            <w:bookmarkStart w:id="2" w:name="_GoBack"/>
                            <w:r>
                              <w:rPr>
                                <w:rFonts w:eastAsiaTheme="minorEastAsia" w:hint="eastAsia"/>
                              </w:rPr>
                              <w:t xml:space="preserve">　</w:t>
                            </w:r>
                            <w:bookmarkEnd w:id="2"/>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8.45pt;margin-top:20.05pt;width:528pt;height:63.7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" filled="f" strokecolor="black [3200]" strokeweight="3pt">
                <v:stroke startarrowwidth="narrow" startarrowlength="short" endarrowwidth="narrow" endarrowlength="short" linestyle="thickThin" joinstyle="round"/>
                <v:textbox inset="2.53958mm,2.53958mm,2.53958mm,2.53958mm">
                  <w:txbxContent>
                    <w:p w:rsidR="003379E0" w:rsidRPr="00F431B6" w:rsidRDefault="00D60B18">
                      <w:pPr>
                        <w:spacing w:after="0" w:line="240" w:lineRule="auto"/>
                        <w:jc w:val="left"/>
                        <w:textDirection w:val="btLr"/>
                        <w:rPr>
                          <w:rFonts w:eastAsiaTheme="minorEastAsia"/>
                        </w:rPr>
                      </w:pPr>
                      <w:bookmarkStart w:id="3" w:name="_GoBack"/>
                      <w:r>
                        <w:rPr>
                          <w:rFonts w:eastAsiaTheme="minorEastAsia" w:hint="eastAsia"/>
                        </w:rPr>
                        <w:t xml:space="preserve">　</w:t>
                      </w:r>
                      <w:bookmarkEnd w:id="3"/>
                    </w:p>
                  </w:txbxContent>
                </v:textbox>
                <w10:wrap anchorx="margin"/>
              </v:rect>
            </w:pict>
          </mc:Fallback>
        </mc:AlternateContent>
      </w: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7408CC" w:rsidRPr="007408CC" w:rsidRDefault="00B713ED" w:rsidP="007408CC">
      <w:pPr>
        <w:spacing w:after="0" w:line="240" w:lineRule="auto"/>
        <w:rPr>
          <w:rFonts w:ascii="Meiryo UI" w:eastAsia="Meiryo UI" w:hAnsi="Meiryo UI" w:cs="Meiryo UI" w:hint="eastAsia"/>
          <w:sz w:val="21"/>
          <w:szCs w:val="21"/>
        </w:rPr>
      </w:pPr>
      <w:r w:rsidRPr="00B713ED">
        <w:rPr>
          <w:rFonts w:ascii="Meiryo UI" w:eastAsia="Meiryo UI" w:hAnsi="Meiryo UI" w:cs="Meiryo UI"/>
          <w:sz w:val="21"/>
          <w:szCs w:val="21"/>
        </w:rPr>
        <w:t>日本初のリアルアイドル育成プロジェクト「IDOL.」（アイドルどっと）</w:t>
      </w:r>
      <w:r w:rsidR="003C48FC">
        <w:rPr>
          <w:rFonts w:ascii="Meiryo UI" w:eastAsia="Meiryo UI" w:hAnsi="Meiryo UI" w:cs="Meiryo UI" w:hint="eastAsia"/>
          <w:sz w:val="21"/>
          <w:szCs w:val="21"/>
        </w:rPr>
        <w:t>が</w:t>
      </w:r>
      <w:r w:rsidR="007408CC">
        <w:rPr>
          <w:rFonts w:ascii="Meiryo UI" w:eastAsia="Meiryo UI" w:hAnsi="Meiryo UI" w:cs="Meiryo UI"/>
          <w:sz w:val="21"/>
          <w:szCs w:val="21"/>
        </w:rPr>
        <w:t>8/</w:t>
      </w:r>
      <w:r w:rsidR="007408CC">
        <w:rPr>
          <w:rFonts w:ascii="Meiryo UI" w:eastAsia="Meiryo UI" w:hAnsi="Meiryo UI" w:cs="Meiryo UI" w:hint="eastAsia"/>
          <w:sz w:val="21"/>
          <w:szCs w:val="21"/>
        </w:rPr>
        <w:t>6(火)19：00からアイドルどっと公式SHOWROOM</w:t>
      </w:r>
      <w:r w:rsidR="001D0120">
        <w:rPr>
          <w:rFonts w:ascii="Meiryo UI" w:eastAsia="Meiryo UI" w:hAnsi="Meiryo UI" w:cs="Meiryo UI" w:hint="eastAsia"/>
          <w:sz w:val="21"/>
          <w:szCs w:val="21"/>
        </w:rPr>
        <w:t>で</w:t>
      </w:r>
      <w:r w:rsidR="007408CC">
        <w:rPr>
          <w:rFonts w:ascii="Meiryo UI" w:eastAsia="Meiryo UI" w:hAnsi="Meiryo UI" w:cs="Meiryo UI" w:hint="eastAsia"/>
          <w:sz w:val="21"/>
          <w:szCs w:val="21"/>
        </w:rPr>
        <w:t>アイドルどっとのメンバーとプロデューサー(ユーザー)で振付を</w:t>
      </w:r>
      <w:r w:rsidR="001D0120">
        <w:rPr>
          <w:rFonts w:ascii="Meiryo UI" w:eastAsia="Meiryo UI" w:hAnsi="Meiryo UI" w:cs="Meiryo UI" w:hint="eastAsia"/>
          <w:sz w:val="21"/>
          <w:szCs w:val="21"/>
        </w:rPr>
        <w:t>投票できめる超会議を配信</w:t>
      </w:r>
    </w:p>
    <w:p w:rsidR="008F0CEE" w:rsidRDefault="008F0CEE" w:rsidP="00931E56">
      <w:pPr>
        <w:spacing w:after="0" w:line="240" w:lineRule="auto"/>
        <w:ind w:firstLine="240"/>
        <w:jc w:val="center"/>
        <w:rPr>
          <w:rFonts w:ascii="Meiryo UI" w:eastAsia="Meiryo UI" w:hAnsi="Meiryo UI" w:cs="Meiryo UI"/>
          <w:b/>
          <w:noProof/>
          <w:sz w:val="24"/>
          <w:szCs w:val="24"/>
        </w:rPr>
      </w:pPr>
    </w:p>
    <w:p w:rsidR="001D0120" w:rsidRDefault="001D0120" w:rsidP="00931E56">
      <w:pPr>
        <w:spacing w:after="0" w:line="240" w:lineRule="auto"/>
        <w:ind w:firstLine="240"/>
        <w:jc w:val="center"/>
        <w:rPr>
          <w:rFonts w:ascii="Meiryo UI" w:eastAsia="Meiryo UI" w:hAnsi="Meiryo UI" w:cs="Meiryo UI"/>
          <w:b/>
          <w:noProof/>
          <w:sz w:val="24"/>
          <w:szCs w:val="24"/>
        </w:rPr>
      </w:pPr>
    </w:p>
    <w:p w:rsidR="001D0120" w:rsidRPr="005A37F4" w:rsidRDefault="005A37F4" w:rsidP="00931E56">
      <w:pPr>
        <w:spacing w:after="0" w:line="240" w:lineRule="auto"/>
        <w:ind w:firstLine="240"/>
        <w:jc w:val="center"/>
        <w:rPr>
          <w:rFonts w:ascii="Meiryo UI" w:eastAsia="Meiryo UI" w:hAnsi="Meiryo UI" w:cs="Meiryo UI" w:hint="eastAsia"/>
          <w:b/>
          <w:i/>
          <w:sz w:val="24"/>
          <w:szCs w:val="24"/>
        </w:rPr>
      </w:pPr>
      <w:r>
        <w:rPr>
          <w:rFonts w:ascii="Meiryo UI" w:eastAsia="Meiryo UI" w:hAnsi="Meiryo UI" w:cs="Meiryo UI" w:hint="eastAsia"/>
          <w:b/>
          <w:i/>
          <w:noProof/>
          <w:sz w:val="24"/>
          <w:szCs w:val="24"/>
        </w:rPr>
        <w:drawing>
          <wp:inline distT="0" distB="0" distL="0" distR="0">
            <wp:extent cx="6120130" cy="3442335"/>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公式.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8F0CEE" w:rsidRDefault="008F0CEE" w:rsidP="00931E56">
      <w:pPr>
        <w:spacing w:after="0" w:line="240" w:lineRule="auto"/>
        <w:ind w:firstLine="240"/>
        <w:rPr>
          <w:rFonts w:ascii="Meiryo UI" w:eastAsia="Meiryo UI" w:hAnsi="Meiryo UI" w:cs="Meiryo UI"/>
          <w:b/>
          <w:sz w:val="24"/>
          <w:szCs w:val="24"/>
        </w:rPr>
      </w:pPr>
    </w:p>
    <w:p w:rsidR="008F0CEE" w:rsidRDefault="008F0CEE" w:rsidP="00931E56">
      <w:pPr>
        <w:spacing w:after="0" w:line="240" w:lineRule="auto"/>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rsidP="00931E56">
      <w:pPr>
        <w:spacing w:after="0" w:line="240" w:lineRule="auto"/>
        <w:jc w:val="center"/>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w:t>
      </w:r>
      <w:r w:rsidR="001D0120">
        <w:rPr>
          <w:rFonts w:ascii="メイリオ" w:eastAsia="メイリオ" w:hAnsi="メイリオ" w:cs="メイリオ" w:hint="eastAsia"/>
          <w:b/>
          <w:color w:val="3B3B3B"/>
          <w:sz w:val="32"/>
          <w:szCs w:val="32"/>
        </w:rPr>
        <w:t>イベント詳細</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lastRenderedPageBreak/>
        <w:t xml:space="preserve">　</w:t>
      </w:r>
      <w:r w:rsidR="0056438E" w:rsidRPr="0056438E">
        <w:rPr>
          <w:rFonts w:ascii="Meiryo UI" w:eastAsia="Meiryo UI" w:hAnsi="Meiryo UI" w:cs="Meiryo UI" w:hint="eastAsia"/>
          <w:sz w:val="24"/>
          <w:szCs w:val="24"/>
        </w:rPr>
        <w:t xml:space="preserve">　</w:t>
      </w:r>
    </w:p>
    <w:p w:rsidR="00DD7BD9" w:rsidRPr="00DD7BD9" w:rsidRDefault="00DD7BD9" w:rsidP="00B72442">
      <w:pPr>
        <w:spacing w:after="0" w:line="240" w:lineRule="auto"/>
        <w:jc w:val="left"/>
        <w:rPr>
          <w:rFonts w:ascii="Meiryo UI" w:eastAsia="Meiryo UI" w:hAnsi="Meiryo UI" w:cs="Meiryo UI"/>
          <w:sz w:val="21"/>
          <w:szCs w:val="21"/>
        </w:rPr>
      </w:pPr>
    </w:p>
    <w:p w:rsidR="001D0120" w:rsidRDefault="001D0120">
      <w:pPr>
        <w:spacing w:after="0" w:line="240" w:lineRule="auto"/>
        <w:jc w:val="left"/>
        <w:rPr>
          <w:rFonts w:ascii="Meiryo UI" w:eastAsia="Meiryo UI" w:hAnsi="Meiryo UI" w:cs="Meiryo UI"/>
          <w:sz w:val="21"/>
          <w:szCs w:val="21"/>
        </w:rPr>
      </w:pPr>
      <w:r>
        <w:rPr>
          <w:rFonts w:ascii="Meiryo UI" w:eastAsia="Meiryo UI" w:hAnsi="Meiryo UI" w:cs="Meiryo UI"/>
          <w:sz w:val="21"/>
          <w:szCs w:val="21"/>
        </w:rPr>
        <w:t>8/</w:t>
      </w:r>
      <w:r>
        <w:rPr>
          <w:rFonts w:ascii="Meiryo UI" w:eastAsia="Meiryo UI" w:hAnsi="Meiryo UI" w:cs="Meiryo UI" w:hint="eastAsia"/>
          <w:sz w:val="21"/>
          <w:szCs w:val="21"/>
        </w:rPr>
        <w:t>6(火)19：00からアイドルどっと公式SHOWROOMでアイドルどっとのメンバーとプロ</w:t>
      </w:r>
      <w:r>
        <w:rPr>
          <w:rFonts w:ascii="Meiryo UI" w:eastAsia="Meiryo UI" w:hAnsi="Meiryo UI" w:cs="Meiryo UI" w:hint="eastAsia"/>
          <w:sz w:val="21"/>
          <w:szCs w:val="21"/>
        </w:rPr>
        <w:t>デューサ</w:t>
      </w:r>
      <w:r>
        <w:rPr>
          <w:rFonts w:ascii="Meiryo UI" w:eastAsia="Meiryo UI" w:hAnsi="Meiryo UI" w:cs="Meiryo UI" w:hint="eastAsia"/>
          <w:sz w:val="21"/>
          <w:szCs w:val="21"/>
        </w:rPr>
        <w:t>(ユーザー)で振付を投票できめる超会議を配信</w:t>
      </w:r>
      <w:r>
        <w:rPr>
          <w:rFonts w:ascii="Meiryo UI" w:eastAsia="Meiryo UI" w:hAnsi="Meiryo UI" w:cs="Meiryo UI" w:hint="eastAsia"/>
          <w:sz w:val="21"/>
          <w:szCs w:val="21"/>
        </w:rPr>
        <w:t>。アイドルどっとのメンバーが投稿したダンス振付動画に投票しアイドルどっとの</w:t>
      </w:r>
      <w:r w:rsidR="005A37F4">
        <w:rPr>
          <w:rFonts w:ascii="Meiryo UI" w:eastAsia="Meiryo UI" w:hAnsi="Meiryo UI" w:cs="Meiryo UI" w:hint="eastAsia"/>
          <w:sz w:val="21"/>
          <w:szCs w:val="21"/>
        </w:rPr>
        <w:t>決めポーズを決定しよう。</w:t>
      </w:r>
    </w:p>
    <w:p w:rsidR="005A37F4" w:rsidRDefault="005A37F4">
      <w:pPr>
        <w:spacing w:after="0" w:line="240" w:lineRule="auto"/>
        <w:jc w:val="left"/>
        <w:rPr>
          <w:rFonts w:ascii="Meiryo UI" w:eastAsia="Meiryo UI" w:hAnsi="Meiryo UI" w:cs="Meiryo UI" w:hint="eastAsia"/>
          <w:sz w:val="21"/>
          <w:szCs w:val="21"/>
        </w:rPr>
      </w:pPr>
    </w:p>
    <w:p w:rsidR="005A37F4" w:rsidRDefault="005A37F4">
      <w:pPr>
        <w:spacing w:after="0" w:line="240" w:lineRule="auto"/>
        <w:jc w:val="left"/>
        <w:rPr>
          <w:rFonts w:ascii="Meiryo UI" w:eastAsia="Meiryo UI" w:hAnsi="Meiryo UI" w:cs="Meiryo UI"/>
          <w:sz w:val="21"/>
          <w:szCs w:val="21"/>
        </w:rPr>
      </w:pPr>
      <w:r>
        <w:rPr>
          <w:rFonts w:ascii="Meiryo UI" w:eastAsia="Meiryo UI" w:hAnsi="Meiryo UI" w:cs="Meiryo UI" w:hint="eastAsia"/>
          <w:sz w:val="21"/>
          <w:szCs w:val="21"/>
        </w:rPr>
        <w:t>【アイドルどっと公式SHOWROOM】はコチラから</w:t>
      </w:r>
    </w:p>
    <w:p w:rsidR="005A37F4" w:rsidRDefault="005A37F4">
      <w:pPr>
        <w:spacing w:after="0" w:line="240" w:lineRule="auto"/>
        <w:jc w:val="left"/>
      </w:pPr>
      <w:hyperlink r:id="rId9" w:history="1">
        <w:r>
          <w:rPr>
            <w:rStyle w:val="ab"/>
          </w:rPr>
          <w:t>https://www.showroom-live.com/idoldot</w:t>
        </w:r>
      </w:hyperlink>
    </w:p>
    <w:p w:rsidR="005A37F4" w:rsidRPr="005A37F4" w:rsidRDefault="005A37F4">
      <w:pPr>
        <w:spacing w:after="0" w:line="240" w:lineRule="auto"/>
        <w:jc w:val="left"/>
        <w:rPr>
          <w:rFonts w:ascii="Meiryo UI" w:eastAsia="Meiryo UI" w:hAnsi="Meiryo UI" w:cs="Meiryo UI" w:hint="eastAsia"/>
          <w:sz w:val="21"/>
          <w:szCs w:val="21"/>
        </w:rPr>
      </w:pPr>
    </w:p>
    <w:p w:rsidR="001D0120" w:rsidRPr="00DD7BD9" w:rsidRDefault="001D0120">
      <w:pPr>
        <w:spacing w:after="0" w:line="240" w:lineRule="auto"/>
        <w:jc w:val="left"/>
        <w:rPr>
          <w:rFonts w:ascii="Meiryo UI" w:eastAsia="Meiryo UI" w:hAnsi="Meiryo UI" w:cs="Meiryo UI" w:hint="eastAsia"/>
          <w:sz w:val="21"/>
          <w:szCs w:val="21"/>
        </w:rPr>
      </w:pPr>
    </w:p>
    <w:p w:rsidR="00CB725E" w:rsidRPr="00D72FCA" w:rsidRDefault="00931E56" w:rsidP="00931E56">
      <w:pPr>
        <w:spacing w:after="0" w:line="240" w:lineRule="auto"/>
        <w:jc w:val="center"/>
        <w:rPr>
          <w:rFonts w:ascii="Meiryo UI" w:eastAsia="Meiryo UI" w:hAnsi="Meiryo UI" w:cs="Meiryo UI"/>
          <w:sz w:val="24"/>
          <w:szCs w:val="24"/>
        </w:rPr>
      </w:pPr>
      <w:r>
        <w:rPr>
          <w:rFonts w:ascii="メイリオ" w:eastAsia="メイリオ" w:hAnsi="メイリオ" w:cs="メイリオ"/>
          <w:b/>
          <w:noProof/>
          <w:color w:val="3B3B3B"/>
          <w:sz w:val="21"/>
          <w:szCs w:val="21"/>
          <w:highlight w:val="white"/>
        </w:rPr>
        <w:drawing>
          <wp:inline distT="0" distB="0" distL="0" distR="0" wp14:anchorId="363A860C" wp14:editId="7E3539AC">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86479" cy="2738753"/>
                    </a:xfrm>
                    <a:prstGeom prst="rect">
                      <a:avLst/>
                    </a:prstGeom>
                    <a:ln/>
                  </pic:spPr>
                </pic:pic>
              </a:graphicData>
            </a:graphic>
          </wp:inline>
        </w:drawing>
      </w: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2">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lastRenderedPageBreak/>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3"/>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6C9" w:rsidRDefault="000856C9">
      <w:pPr>
        <w:spacing w:after="0" w:line="240" w:lineRule="auto"/>
      </w:pPr>
      <w:r>
        <w:separator/>
      </w:r>
    </w:p>
  </w:endnote>
  <w:endnote w:type="continuationSeparator" w:id="0">
    <w:p w:rsidR="000856C9" w:rsidRDefault="0008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6C9" w:rsidRDefault="000856C9">
      <w:pPr>
        <w:spacing w:after="0" w:line="240" w:lineRule="auto"/>
      </w:pPr>
      <w:r>
        <w:separator/>
      </w:r>
    </w:p>
  </w:footnote>
  <w:footnote w:type="continuationSeparator" w:id="0">
    <w:p w:rsidR="000856C9" w:rsidRDefault="00085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E25DD7">
      <w:rPr>
        <w:rFonts w:ascii="ＭＳ 明朝" w:eastAsia="ＭＳ 明朝" w:hAnsi="ＭＳ 明朝" w:cs="ＭＳ 明朝" w:hint="eastAsia"/>
      </w:rPr>
      <w:t>6</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56C9"/>
    <w:rsid w:val="0012070D"/>
    <w:rsid w:val="001623A0"/>
    <w:rsid w:val="0017199A"/>
    <w:rsid w:val="00194C98"/>
    <w:rsid w:val="001D0120"/>
    <w:rsid w:val="001D2BCF"/>
    <w:rsid w:val="00247BC3"/>
    <w:rsid w:val="002C35B3"/>
    <w:rsid w:val="003379E0"/>
    <w:rsid w:val="003B7E13"/>
    <w:rsid w:val="003C2197"/>
    <w:rsid w:val="003C48FC"/>
    <w:rsid w:val="003F04C6"/>
    <w:rsid w:val="003F7D57"/>
    <w:rsid w:val="00404977"/>
    <w:rsid w:val="004059DD"/>
    <w:rsid w:val="004252B0"/>
    <w:rsid w:val="00436F01"/>
    <w:rsid w:val="00462CB1"/>
    <w:rsid w:val="0053692A"/>
    <w:rsid w:val="0056438E"/>
    <w:rsid w:val="005707D8"/>
    <w:rsid w:val="005A1613"/>
    <w:rsid w:val="005A37F4"/>
    <w:rsid w:val="005B31B9"/>
    <w:rsid w:val="005B3A94"/>
    <w:rsid w:val="005E35D3"/>
    <w:rsid w:val="005F561C"/>
    <w:rsid w:val="00607341"/>
    <w:rsid w:val="006678DA"/>
    <w:rsid w:val="006A33C2"/>
    <w:rsid w:val="00707390"/>
    <w:rsid w:val="007209D9"/>
    <w:rsid w:val="00723EE0"/>
    <w:rsid w:val="007408CC"/>
    <w:rsid w:val="007479E7"/>
    <w:rsid w:val="0077399B"/>
    <w:rsid w:val="0078709E"/>
    <w:rsid w:val="007E6C51"/>
    <w:rsid w:val="00851016"/>
    <w:rsid w:val="008854FD"/>
    <w:rsid w:val="008A7E76"/>
    <w:rsid w:val="008E0C2C"/>
    <w:rsid w:val="008F0CEE"/>
    <w:rsid w:val="008F432F"/>
    <w:rsid w:val="00931E56"/>
    <w:rsid w:val="00934D0D"/>
    <w:rsid w:val="00962DEA"/>
    <w:rsid w:val="009C1CA0"/>
    <w:rsid w:val="00A04345"/>
    <w:rsid w:val="00A4213D"/>
    <w:rsid w:val="00A65703"/>
    <w:rsid w:val="00AC01F7"/>
    <w:rsid w:val="00AD2287"/>
    <w:rsid w:val="00AE72EA"/>
    <w:rsid w:val="00B327CB"/>
    <w:rsid w:val="00B539A6"/>
    <w:rsid w:val="00B571CA"/>
    <w:rsid w:val="00B713ED"/>
    <w:rsid w:val="00B72442"/>
    <w:rsid w:val="00B9624F"/>
    <w:rsid w:val="00BA204B"/>
    <w:rsid w:val="00C538ED"/>
    <w:rsid w:val="00C662EE"/>
    <w:rsid w:val="00C76956"/>
    <w:rsid w:val="00CB725E"/>
    <w:rsid w:val="00CC27A4"/>
    <w:rsid w:val="00CC74A4"/>
    <w:rsid w:val="00CF6B2B"/>
    <w:rsid w:val="00D168EC"/>
    <w:rsid w:val="00D420B3"/>
    <w:rsid w:val="00D60B18"/>
    <w:rsid w:val="00D670A4"/>
    <w:rsid w:val="00D72FCA"/>
    <w:rsid w:val="00D8024F"/>
    <w:rsid w:val="00DD08E8"/>
    <w:rsid w:val="00DD7BD9"/>
    <w:rsid w:val="00DF7169"/>
    <w:rsid w:val="00E20726"/>
    <w:rsid w:val="00E232F1"/>
    <w:rsid w:val="00E25DD7"/>
    <w:rsid w:val="00E549D6"/>
    <w:rsid w:val="00E620DD"/>
    <w:rsid w:val="00E82A72"/>
    <w:rsid w:val="00EF670E"/>
    <w:rsid w:val="00F36203"/>
    <w:rsid w:val="00F431B6"/>
    <w:rsid w:val="00FB6755"/>
    <w:rsid w:val="00FC6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paragraph" w:styleId="ac">
    <w:name w:val="Balloon Text"/>
    <w:basedOn w:val="a"/>
    <w:link w:val="ad"/>
    <w:uiPriority w:val="99"/>
    <w:semiHidden/>
    <w:unhideWhenUsed/>
    <w:rsid w:val="003C2197"/>
    <w:pPr>
      <w:spacing w:after="0"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C21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reamnews.jp/?action_jump=1&amp;dnpid=0000186661&amp;dnurl=https%3A%2F%2Fidoldot-company.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howroom-live.com/idoldo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DBB07-2EEA-426D-BDB9-FF144DB2D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252</Words>
  <Characters>1439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2019-06-26T04:57:00Z</cp:lastPrinted>
  <dcterms:created xsi:type="dcterms:W3CDTF">2019-08-06T01:21:00Z</dcterms:created>
  <dcterms:modified xsi:type="dcterms:W3CDTF">2019-08-06T01:50:00Z</dcterms:modified>
</cp:coreProperties>
</file>