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C93FD" w14:textId="337CB857" w:rsidR="000F72D6" w:rsidRPr="001B34B4" w:rsidRDefault="00CD7F48" w:rsidP="000F72D6">
      <w:pPr>
        <w:tabs>
          <w:tab w:val="left" w:pos="2385"/>
        </w:tabs>
        <w:jc w:val="right"/>
        <w:rPr>
          <w:rFonts w:ascii="ＭＳ 明朝" w:hAnsi="ＭＳ 明朝"/>
        </w:rPr>
      </w:pPr>
      <w:r w:rsidRPr="001C26C4">
        <w:rPr>
          <w:rFonts w:ascii="ＭＳ 明朝" w:hAnsi="ＭＳ 明朝" w:hint="eastAsia"/>
        </w:rPr>
        <w:t>2020</w:t>
      </w:r>
      <w:r w:rsidR="000F72D6" w:rsidRPr="001C26C4">
        <w:rPr>
          <w:rFonts w:ascii="ＭＳ 明朝" w:hAnsi="ＭＳ 明朝" w:hint="eastAsia"/>
        </w:rPr>
        <w:t>年</w:t>
      </w:r>
      <w:r w:rsidRPr="001C26C4">
        <w:rPr>
          <w:rFonts w:ascii="ＭＳ 明朝" w:hAnsi="ＭＳ 明朝" w:hint="eastAsia"/>
        </w:rPr>
        <w:t>6</w:t>
      </w:r>
      <w:r w:rsidR="000F72D6" w:rsidRPr="001C26C4">
        <w:rPr>
          <w:rFonts w:ascii="ＭＳ 明朝" w:hAnsi="ＭＳ 明朝" w:hint="eastAsia"/>
        </w:rPr>
        <w:t>月</w:t>
      </w:r>
      <w:r w:rsidR="00CF7F8E">
        <w:rPr>
          <w:rFonts w:ascii="ＭＳ 明朝" w:hAnsi="ＭＳ 明朝" w:hint="eastAsia"/>
        </w:rPr>
        <w:t>1</w:t>
      </w:r>
      <w:r w:rsidR="00333144">
        <w:rPr>
          <w:rFonts w:ascii="ＭＳ 明朝" w:hAnsi="ＭＳ 明朝"/>
        </w:rPr>
        <w:t>2</w:t>
      </w:r>
      <w:r w:rsidR="000F72D6" w:rsidRPr="001C26C4">
        <w:rPr>
          <w:rFonts w:ascii="ＭＳ 明朝" w:hAnsi="ＭＳ 明朝" w:hint="eastAsia"/>
        </w:rPr>
        <w:t>日</w:t>
      </w:r>
    </w:p>
    <w:p w14:paraId="7CF63DC7" w14:textId="508F1934" w:rsidR="0090460C" w:rsidRPr="001B34B4" w:rsidRDefault="00D117F8" w:rsidP="0090460C">
      <w:pPr>
        <w:ind w:firstLine="221"/>
        <w:jc w:val="left"/>
        <w:rPr>
          <w:rFonts w:ascii="ＭＳ 明朝" w:hAnsi="ＭＳ 明朝"/>
        </w:rPr>
      </w:pPr>
      <w:r>
        <w:rPr>
          <w:rFonts w:ascii="ＭＳ 明朝" w:hAnsi="ＭＳ 明朝" w:hint="eastAsia"/>
          <w:b/>
          <w:i/>
          <w:sz w:val="22"/>
        </w:rPr>
        <w:t>お知らせ</w:t>
      </w:r>
    </w:p>
    <w:p w14:paraId="0DACF894" w14:textId="71437038" w:rsidR="00CA278F" w:rsidRPr="001B34B4" w:rsidRDefault="00CD7F48" w:rsidP="00D349AD">
      <w:pPr>
        <w:tabs>
          <w:tab w:val="left" w:pos="2385"/>
        </w:tabs>
        <w:jc w:val="right"/>
        <w:rPr>
          <w:rFonts w:ascii="ＭＳ 明朝" w:hAnsi="ＭＳ 明朝"/>
        </w:rPr>
      </w:pPr>
      <w:r w:rsidRPr="001B34B4">
        <w:rPr>
          <w:rFonts w:ascii="ＭＳ 明朝" w:hAnsi="ＭＳ 明朝" w:hint="eastAsia"/>
        </w:rPr>
        <w:t>楽天損害保険</w:t>
      </w:r>
      <w:r w:rsidR="00CA278F" w:rsidRPr="001B34B4">
        <w:rPr>
          <w:rFonts w:ascii="ＭＳ 明朝" w:hAnsi="ＭＳ 明朝" w:hint="eastAsia"/>
        </w:rPr>
        <w:t>株式会社</w:t>
      </w:r>
    </w:p>
    <w:p w14:paraId="3FC8EDDA" w14:textId="77777777" w:rsidR="0093711A" w:rsidRPr="001B34B4" w:rsidRDefault="0093711A" w:rsidP="00D349AD">
      <w:pPr>
        <w:tabs>
          <w:tab w:val="left" w:pos="2385"/>
        </w:tabs>
        <w:jc w:val="right"/>
        <w:rPr>
          <w:rFonts w:ascii="ＭＳ 明朝" w:hAnsi="ＭＳ 明朝"/>
        </w:rPr>
      </w:pPr>
    </w:p>
    <w:p w14:paraId="7AD11BB4" w14:textId="77777777" w:rsidR="002801B4" w:rsidRPr="00287E08" w:rsidRDefault="00CD7F48" w:rsidP="00712F78">
      <w:pPr>
        <w:spacing w:line="380" w:lineRule="exact"/>
        <w:ind w:firstLine="238"/>
        <w:jc w:val="center"/>
        <w:rPr>
          <w:rFonts w:ascii="ＭＳ 明朝" w:hAnsi="ＭＳ 明朝"/>
          <w:b/>
          <w:sz w:val="28"/>
          <w:szCs w:val="28"/>
          <w:u w:val="single"/>
        </w:rPr>
      </w:pPr>
      <w:r w:rsidRPr="00287E08">
        <w:rPr>
          <w:rFonts w:ascii="ＭＳ 明朝" w:hAnsi="ＭＳ 明朝" w:hint="eastAsia"/>
          <w:b/>
          <w:sz w:val="28"/>
          <w:szCs w:val="28"/>
          <w:u w:val="single"/>
        </w:rPr>
        <w:t>楽天損保、サイクルアシスト（傷害総合保険）の</w:t>
      </w:r>
      <w:r w:rsidR="00750869" w:rsidRPr="00287E08">
        <w:rPr>
          <w:rFonts w:ascii="ＭＳ 明朝" w:hAnsi="ＭＳ 明朝" w:hint="eastAsia"/>
          <w:b/>
          <w:sz w:val="28"/>
          <w:szCs w:val="28"/>
          <w:u w:val="single"/>
        </w:rPr>
        <w:t>契約件数</w:t>
      </w:r>
      <w:r w:rsidRPr="00287E08">
        <w:rPr>
          <w:rFonts w:ascii="ＭＳ 明朝" w:hAnsi="ＭＳ 明朝" w:hint="eastAsia"/>
          <w:b/>
          <w:sz w:val="28"/>
          <w:szCs w:val="28"/>
          <w:u w:val="single"/>
        </w:rPr>
        <w:t>が</w:t>
      </w:r>
    </w:p>
    <w:p w14:paraId="1A59A4DB" w14:textId="584E7DF7" w:rsidR="004C7904" w:rsidRPr="001B34B4" w:rsidRDefault="00CD7F48" w:rsidP="00712F78">
      <w:pPr>
        <w:spacing w:line="380" w:lineRule="exact"/>
        <w:ind w:firstLine="238"/>
        <w:jc w:val="center"/>
        <w:rPr>
          <w:rFonts w:ascii="ＭＳ 明朝" w:hAnsi="ＭＳ 明朝"/>
          <w:b/>
          <w:sz w:val="26"/>
          <w:szCs w:val="26"/>
          <w:u w:val="single"/>
        </w:rPr>
      </w:pPr>
      <w:r w:rsidRPr="00287E08">
        <w:rPr>
          <w:rFonts w:ascii="ＭＳ 明朝" w:hAnsi="ＭＳ 明朝"/>
          <w:b/>
          <w:sz w:val="28"/>
          <w:szCs w:val="28"/>
          <w:u w:val="single"/>
        </w:rPr>
        <w:t>10万件</w:t>
      </w:r>
      <w:r w:rsidR="001F1FCB">
        <w:rPr>
          <w:rFonts w:ascii="ＭＳ 明朝" w:hAnsi="ＭＳ 明朝" w:hint="eastAsia"/>
          <w:b/>
          <w:sz w:val="28"/>
          <w:szCs w:val="28"/>
          <w:u w:val="single"/>
        </w:rPr>
        <w:t>を</w:t>
      </w:r>
      <w:r w:rsidRPr="00287E08">
        <w:rPr>
          <w:rFonts w:ascii="ＭＳ 明朝" w:hAnsi="ＭＳ 明朝" w:hint="eastAsia"/>
          <w:b/>
          <w:sz w:val="28"/>
          <w:szCs w:val="28"/>
          <w:u w:val="single"/>
        </w:rPr>
        <w:t>突破</w:t>
      </w:r>
    </w:p>
    <w:p w14:paraId="36EFDC3B" w14:textId="77777777" w:rsidR="0093711A" w:rsidRPr="001B34B4" w:rsidRDefault="0093711A" w:rsidP="00712F78">
      <w:pPr>
        <w:tabs>
          <w:tab w:val="left" w:pos="-1128"/>
          <w:tab w:val="left" w:pos="-564"/>
        </w:tabs>
        <w:ind w:firstLineChars="100" w:firstLine="210"/>
        <w:jc w:val="center"/>
        <w:rPr>
          <w:rFonts w:ascii="ＭＳ 明朝" w:hAnsi="ＭＳ 明朝"/>
        </w:rPr>
      </w:pPr>
    </w:p>
    <w:p w14:paraId="1B173AB3" w14:textId="3B4C7191" w:rsidR="00CD7F48" w:rsidRPr="001B34B4" w:rsidRDefault="00CD7F48">
      <w:pPr>
        <w:tabs>
          <w:tab w:val="left" w:pos="-1128"/>
          <w:tab w:val="left" w:pos="-564"/>
        </w:tabs>
        <w:ind w:firstLineChars="100" w:firstLine="210"/>
        <w:jc w:val="left"/>
        <w:rPr>
          <w:rFonts w:ascii="ＭＳ 明朝" w:hAnsi="ＭＳ 明朝"/>
          <w:szCs w:val="21"/>
        </w:rPr>
      </w:pPr>
      <w:r w:rsidRPr="001B34B4">
        <w:rPr>
          <w:rFonts w:ascii="ＭＳ 明朝" w:hAnsi="ＭＳ 明朝" w:hint="eastAsia"/>
          <w:szCs w:val="21"/>
        </w:rPr>
        <w:t>楽天損害保険株式会社（本社：東京都新宿区、代表取締役社長：多田 健太郎、以下「楽天損保」）は、20</w:t>
      </w:r>
      <w:r w:rsidRPr="001B34B4">
        <w:rPr>
          <w:rFonts w:ascii="ＭＳ 明朝" w:hAnsi="ＭＳ 明朝"/>
          <w:szCs w:val="21"/>
        </w:rPr>
        <w:t>20</w:t>
      </w:r>
      <w:r w:rsidR="007427BD" w:rsidRPr="001B34B4">
        <w:rPr>
          <w:rFonts w:ascii="ＭＳ 明朝" w:hAnsi="ＭＳ 明朝" w:hint="eastAsia"/>
          <w:szCs w:val="21"/>
        </w:rPr>
        <w:t>年</w:t>
      </w:r>
      <w:r w:rsidR="0071109E">
        <w:rPr>
          <w:rFonts w:ascii="ＭＳ 明朝" w:hAnsi="ＭＳ 明朝"/>
          <w:szCs w:val="21"/>
        </w:rPr>
        <w:t>5</w:t>
      </w:r>
      <w:r w:rsidR="00153F5F" w:rsidRPr="001B34B4">
        <w:rPr>
          <w:rFonts w:ascii="ＭＳ 明朝" w:hAnsi="ＭＳ 明朝"/>
          <w:szCs w:val="21"/>
        </w:rPr>
        <w:t>月</w:t>
      </w:r>
      <w:r w:rsidRPr="001B34B4">
        <w:rPr>
          <w:rFonts w:ascii="ＭＳ 明朝" w:hAnsi="ＭＳ 明朝" w:hint="eastAsia"/>
          <w:szCs w:val="21"/>
        </w:rPr>
        <w:t>に自転車ユーザー向け傷害総合保険「サイクルアシスト</w:t>
      </w:r>
      <w:r w:rsidR="00242027">
        <w:rPr>
          <w:rFonts w:ascii="ＭＳ 明朝" w:hAnsi="ＭＳ 明朝" w:hint="eastAsia"/>
          <w:szCs w:val="21"/>
        </w:rPr>
        <w:t>（傷害総合保険）</w:t>
      </w:r>
      <w:r w:rsidRPr="001B34B4">
        <w:rPr>
          <w:rFonts w:ascii="ＭＳ 明朝" w:hAnsi="ＭＳ 明朝" w:hint="eastAsia"/>
          <w:szCs w:val="21"/>
        </w:rPr>
        <w:t>」の</w:t>
      </w:r>
      <w:r w:rsidR="00750869" w:rsidRPr="00750869">
        <w:rPr>
          <w:rFonts w:ascii="ＭＳ 明朝" w:hAnsi="ＭＳ 明朝" w:hint="eastAsia"/>
          <w:szCs w:val="21"/>
        </w:rPr>
        <w:t>契約件数</w:t>
      </w:r>
      <w:r w:rsidRPr="001B34B4">
        <w:rPr>
          <w:rFonts w:ascii="ＭＳ 明朝" w:hAnsi="ＭＳ 明朝" w:hint="eastAsia"/>
          <w:szCs w:val="21"/>
        </w:rPr>
        <w:t>が10万件</w:t>
      </w:r>
      <w:r w:rsidR="00242027">
        <w:rPr>
          <w:rFonts w:ascii="ＭＳ 明朝" w:hAnsi="ＭＳ 明朝" w:hint="eastAsia"/>
          <w:szCs w:val="21"/>
        </w:rPr>
        <w:t>を突破</w:t>
      </w:r>
      <w:r w:rsidRPr="001B34B4">
        <w:rPr>
          <w:rFonts w:ascii="ＭＳ 明朝" w:hAnsi="ＭＳ 明朝" w:hint="eastAsia"/>
          <w:szCs w:val="21"/>
        </w:rPr>
        <w:t>したことをお知らせします。</w:t>
      </w:r>
    </w:p>
    <w:p w14:paraId="5E0B73E3" w14:textId="77777777" w:rsidR="00CD7F48" w:rsidRPr="002801B4" w:rsidRDefault="00CD7F48" w:rsidP="00DC5CB1">
      <w:pPr>
        <w:tabs>
          <w:tab w:val="left" w:pos="-1128"/>
          <w:tab w:val="left" w:pos="-564"/>
        </w:tabs>
        <w:ind w:firstLineChars="100" w:firstLine="210"/>
        <w:jc w:val="left"/>
        <w:rPr>
          <w:rFonts w:ascii="ＭＳ 明朝" w:hAnsi="ＭＳ 明朝"/>
          <w:szCs w:val="21"/>
        </w:rPr>
      </w:pPr>
    </w:p>
    <w:p w14:paraId="2A908BF7" w14:textId="7F92162F" w:rsidR="005D2E35" w:rsidRDefault="002B22AA" w:rsidP="00DC5CB1">
      <w:pPr>
        <w:tabs>
          <w:tab w:val="left" w:pos="-1128"/>
          <w:tab w:val="left" w:pos="-564"/>
        </w:tabs>
        <w:ind w:firstLineChars="100" w:firstLine="210"/>
        <w:jc w:val="left"/>
        <w:rPr>
          <w:rFonts w:ascii="ＭＳ 明朝" w:hAnsi="ＭＳ 明朝"/>
          <w:szCs w:val="21"/>
        </w:rPr>
      </w:pPr>
      <w:r>
        <w:rPr>
          <w:rFonts w:ascii="ＭＳ 明朝" w:hAnsi="ＭＳ 明朝" w:hint="eastAsia"/>
          <w:szCs w:val="21"/>
        </w:rPr>
        <w:t>日常生活において身近な</w:t>
      </w:r>
      <w:r w:rsidR="0060461E">
        <w:rPr>
          <w:rFonts w:ascii="ＭＳ 明朝" w:hAnsi="ＭＳ 明朝" w:hint="eastAsia"/>
          <w:szCs w:val="21"/>
        </w:rPr>
        <w:t>自転車</w:t>
      </w:r>
      <w:r>
        <w:rPr>
          <w:rFonts w:ascii="ＭＳ 明朝" w:hAnsi="ＭＳ 明朝" w:hint="eastAsia"/>
          <w:szCs w:val="21"/>
        </w:rPr>
        <w:t>ですが</w:t>
      </w:r>
      <w:r w:rsidR="0060461E">
        <w:rPr>
          <w:rFonts w:ascii="ＭＳ 明朝" w:hAnsi="ＭＳ 明朝" w:hint="eastAsia"/>
          <w:szCs w:val="21"/>
        </w:rPr>
        <w:t>、</w:t>
      </w:r>
      <w:r w:rsidR="008B205D">
        <w:rPr>
          <w:rFonts w:ascii="ＭＳ 明朝" w:hAnsi="ＭＳ 明朝" w:hint="eastAsia"/>
          <w:szCs w:val="21"/>
        </w:rPr>
        <w:t>自転車の安全で適正な利用を社会全体で促進することを目的として</w:t>
      </w:r>
      <w:r>
        <w:rPr>
          <w:rFonts w:ascii="ＭＳ 明朝" w:hAnsi="ＭＳ 明朝" w:hint="eastAsia"/>
          <w:szCs w:val="21"/>
        </w:rPr>
        <w:t>、</w:t>
      </w:r>
      <w:r w:rsidRPr="002B22AA">
        <w:rPr>
          <w:rFonts w:ascii="ＭＳ 明朝" w:hAnsi="ＭＳ 明朝" w:hint="eastAsia"/>
          <w:szCs w:val="21"/>
        </w:rPr>
        <w:t>自転車</w:t>
      </w:r>
      <w:r w:rsidR="008B205D">
        <w:rPr>
          <w:rFonts w:ascii="ＭＳ 明朝" w:hAnsi="ＭＳ 明朝" w:hint="eastAsia"/>
          <w:szCs w:val="21"/>
        </w:rPr>
        <w:t>損害賠償</w:t>
      </w:r>
      <w:r w:rsidRPr="002B22AA">
        <w:rPr>
          <w:rFonts w:ascii="ＭＳ 明朝" w:hAnsi="ＭＳ 明朝" w:hint="eastAsia"/>
          <w:szCs w:val="21"/>
        </w:rPr>
        <w:t>保険への加入を義務化する自治体が増えています。</w:t>
      </w:r>
      <w:r w:rsidR="004A5454">
        <w:rPr>
          <w:rFonts w:ascii="ＭＳ 明朝" w:hAnsi="ＭＳ 明朝" w:hint="eastAsia"/>
          <w:szCs w:val="21"/>
        </w:rPr>
        <w:t>2019年10月から神奈川県で、2020</w:t>
      </w:r>
      <w:r w:rsidR="0071109E">
        <w:rPr>
          <w:rFonts w:ascii="ＭＳ 明朝" w:hAnsi="ＭＳ 明朝" w:hint="eastAsia"/>
          <w:szCs w:val="21"/>
        </w:rPr>
        <w:t>年4</w:t>
      </w:r>
      <w:r w:rsidR="004A5454">
        <w:rPr>
          <w:rFonts w:ascii="ＭＳ 明朝" w:hAnsi="ＭＳ 明朝" w:hint="eastAsia"/>
          <w:szCs w:val="21"/>
        </w:rPr>
        <w:t>月から東京都で義務化</w:t>
      </w:r>
      <w:r w:rsidR="00DB6740">
        <w:rPr>
          <w:rFonts w:ascii="ＭＳ 明朝" w:hAnsi="ＭＳ 明朝" w:hint="eastAsia"/>
          <w:szCs w:val="21"/>
        </w:rPr>
        <w:t>され</w:t>
      </w:r>
      <w:r w:rsidR="00242027">
        <w:rPr>
          <w:rFonts w:ascii="ＭＳ 明朝" w:hAnsi="ＭＳ 明朝" w:hint="eastAsia"/>
          <w:szCs w:val="21"/>
        </w:rPr>
        <w:t>、</w:t>
      </w:r>
      <w:r w:rsidR="00D117F8" w:rsidRPr="00291B68">
        <w:rPr>
          <w:rFonts w:ascii="ＭＳ 明朝" w:hAnsi="ＭＳ 明朝" w:hint="eastAsia"/>
          <w:szCs w:val="21"/>
        </w:rPr>
        <w:t>現在</w:t>
      </w:r>
      <w:r w:rsidR="00242027">
        <w:rPr>
          <w:rFonts w:ascii="ＭＳ 明朝" w:hAnsi="ＭＳ 明朝" w:hint="eastAsia"/>
          <w:szCs w:val="21"/>
        </w:rPr>
        <w:t>では</w:t>
      </w:r>
      <w:r w:rsidR="00D117F8" w:rsidRPr="00291B68">
        <w:rPr>
          <w:rFonts w:ascii="ＭＳ 明朝" w:hAnsi="ＭＳ 明朝" w:hint="eastAsia"/>
          <w:szCs w:val="21"/>
        </w:rPr>
        <w:t>12の都府県と3市の計15自治体が義務化</w:t>
      </w:r>
      <w:r>
        <w:rPr>
          <w:rFonts w:ascii="ＭＳ 明朝" w:hAnsi="ＭＳ 明朝" w:hint="eastAsia"/>
          <w:szCs w:val="21"/>
        </w:rPr>
        <w:t>する条例を設け</w:t>
      </w:r>
      <w:r w:rsidR="00D117F8" w:rsidRPr="00291B68">
        <w:rPr>
          <w:rFonts w:ascii="ＭＳ 明朝" w:hAnsi="ＭＳ 明朝" w:hint="eastAsia"/>
          <w:szCs w:val="21"/>
        </w:rPr>
        <w:t>ています（注</w:t>
      </w:r>
      <w:r w:rsidR="002801B4">
        <w:rPr>
          <w:rFonts w:ascii="ＭＳ 明朝" w:hAnsi="ＭＳ 明朝" w:hint="eastAsia"/>
          <w:szCs w:val="21"/>
        </w:rPr>
        <w:t>1</w:t>
      </w:r>
      <w:r w:rsidR="00D117F8" w:rsidRPr="00291B68">
        <w:rPr>
          <w:rFonts w:ascii="ＭＳ 明朝" w:hAnsi="ＭＳ 明朝" w:hint="eastAsia"/>
          <w:szCs w:val="21"/>
        </w:rPr>
        <w:t>）</w:t>
      </w:r>
      <w:r w:rsidR="00242027">
        <w:rPr>
          <w:rFonts w:ascii="ＭＳ 明朝" w:hAnsi="ＭＳ 明朝" w:hint="eastAsia"/>
          <w:szCs w:val="21"/>
        </w:rPr>
        <w:t>。</w:t>
      </w:r>
      <w:r w:rsidR="0060461E">
        <w:rPr>
          <w:rFonts w:ascii="ＭＳ 明朝" w:hAnsi="ＭＳ 明朝" w:hint="eastAsia"/>
          <w:szCs w:val="21"/>
        </w:rPr>
        <w:t>こ</w:t>
      </w:r>
      <w:r w:rsidR="004A5454">
        <w:rPr>
          <w:rFonts w:ascii="ＭＳ 明朝" w:hAnsi="ＭＳ 明朝" w:hint="eastAsia"/>
          <w:szCs w:val="21"/>
        </w:rPr>
        <w:t>の</w:t>
      </w:r>
      <w:r w:rsidR="0060461E">
        <w:rPr>
          <w:rFonts w:ascii="ＭＳ 明朝" w:hAnsi="ＭＳ 明朝" w:hint="eastAsia"/>
          <w:szCs w:val="21"/>
        </w:rPr>
        <w:t>ような背景から</w:t>
      </w:r>
      <w:r w:rsidR="004A5454">
        <w:rPr>
          <w:rFonts w:ascii="ＭＳ 明朝" w:hAnsi="ＭＳ 明朝" w:hint="eastAsia"/>
          <w:szCs w:val="21"/>
        </w:rPr>
        <w:t>、</w:t>
      </w:r>
      <w:r w:rsidR="0060461E">
        <w:rPr>
          <w:rFonts w:ascii="ＭＳ 明朝" w:hAnsi="ＭＳ 明朝" w:hint="eastAsia"/>
          <w:szCs w:val="21"/>
        </w:rPr>
        <w:t>自転車保険への加入</w:t>
      </w:r>
      <w:r>
        <w:rPr>
          <w:rFonts w:ascii="ＭＳ 明朝" w:hAnsi="ＭＳ 明朝" w:hint="eastAsia"/>
          <w:szCs w:val="21"/>
        </w:rPr>
        <w:t>率が</w:t>
      </w:r>
      <w:r w:rsidR="008B205D">
        <w:rPr>
          <w:rFonts w:ascii="ＭＳ 明朝" w:hAnsi="ＭＳ 明朝" w:hint="eastAsia"/>
          <w:szCs w:val="21"/>
        </w:rPr>
        <w:t>向上し</w:t>
      </w:r>
      <w:r>
        <w:rPr>
          <w:rFonts w:ascii="ＭＳ 明朝" w:hAnsi="ＭＳ 明朝" w:hint="eastAsia"/>
          <w:szCs w:val="21"/>
        </w:rPr>
        <w:t>、</w:t>
      </w:r>
      <w:r w:rsidR="008B205D">
        <w:rPr>
          <w:rFonts w:ascii="ＭＳ 明朝" w:hAnsi="ＭＳ 明朝" w:hint="eastAsia"/>
          <w:szCs w:val="21"/>
        </w:rPr>
        <w:t>楽天損保の</w:t>
      </w:r>
      <w:r w:rsidR="008E4177">
        <w:rPr>
          <w:rFonts w:ascii="ＭＳ 明朝" w:hAnsi="ＭＳ 明朝" w:hint="eastAsia"/>
          <w:szCs w:val="21"/>
        </w:rPr>
        <w:t>「サイクルアシスト（傷害総合保険）」は</w:t>
      </w:r>
      <w:r w:rsidRPr="006137D6">
        <w:rPr>
          <w:rFonts w:ascii="ＭＳ 明朝" w:hAnsi="ＭＳ 明朝" w:hint="eastAsia"/>
          <w:szCs w:val="21"/>
        </w:rPr>
        <w:t>2018年10月の販売開始以降、順調に</w:t>
      </w:r>
      <w:r w:rsidRPr="00750869">
        <w:rPr>
          <w:rFonts w:ascii="ＭＳ 明朝" w:hAnsi="ＭＳ 明朝" w:hint="eastAsia"/>
          <w:szCs w:val="21"/>
        </w:rPr>
        <w:t>契約件数</w:t>
      </w:r>
      <w:r w:rsidRPr="006137D6">
        <w:rPr>
          <w:rFonts w:ascii="ＭＳ 明朝" w:hAnsi="ＭＳ 明朝" w:hint="eastAsia"/>
          <w:szCs w:val="21"/>
        </w:rPr>
        <w:t>を増やし、</w:t>
      </w:r>
      <w:r w:rsidRPr="009C14EF">
        <w:rPr>
          <w:rFonts w:ascii="ＭＳ 明朝" w:hAnsi="ＭＳ 明朝"/>
          <w:szCs w:val="21"/>
        </w:rPr>
        <w:t>2019年</w:t>
      </w:r>
      <w:r>
        <w:rPr>
          <w:rFonts w:ascii="ＭＳ 明朝" w:hAnsi="ＭＳ 明朝" w:hint="eastAsia"/>
          <w:szCs w:val="21"/>
        </w:rPr>
        <w:t>9</w:t>
      </w:r>
      <w:r w:rsidRPr="009C14EF">
        <w:rPr>
          <w:rFonts w:ascii="ＭＳ 明朝" w:hAnsi="ＭＳ 明朝"/>
          <w:szCs w:val="21"/>
        </w:rPr>
        <w:t>月</w:t>
      </w:r>
      <w:r w:rsidRPr="006137D6">
        <w:rPr>
          <w:rFonts w:ascii="ＭＳ 明朝" w:hAnsi="ＭＳ 明朝" w:hint="eastAsia"/>
          <w:szCs w:val="21"/>
        </w:rPr>
        <w:t>には</w:t>
      </w:r>
      <w:r>
        <w:rPr>
          <w:rFonts w:ascii="ＭＳ 明朝" w:hAnsi="ＭＳ 明朝" w:hint="eastAsia"/>
          <w:szCs w:val="21"/>
        </w:rPr>
        <w:t>5</w:t>
      </w:r>
      <w:r w:rsidRPr="006137D6">
        <w:rPr>
          <w:rFonts w:ascii="ＭＳ 明朝" w:hAnsi="ＭＳ 明朝" w:hint="eastAsia"/>
          <w:szCs w:val="21"/>
        </w:rPr>
        <w:t>万件</w:t>
      </w:r>
      <w:r w:rsidR="008E4177">
        <w:rPr>
          <w:rFonts w:ascii="ＭＳ 明朝" w:hAnsi="ＭＳ 明朝" w:hint="eastAsia"/>
          <w:szCs w:val="21"/>
        </w:rPr>
        <w:t>を突破</w:t>
      </w:r>
      <w:r w:rsidRPr="006137D6">
        <w:rPr>
          <w:rFonts w:ascii="ＭＳ 明朝" w:hAnsi="ＭＳ 明朝" w:hint="eastAsia"/>
          <w:szCs w:val="21"/>
        </w:rPr>
        <w:t>し</w:t>
      </w:r>
      <w:r w:rsidR="008E4177">
        <w:rPr>
          <w:rFonts w:ascii="ＭＳ 明朝" w:hAnsi="ＭＳ 明朝" w:hint="eastAsia"/>
          <w:szCs w:val="21"/>
        </w:rPr>
        <w:t>、発売</w:t>
      </w:r>
      <w:r w:rsidR="0071109E">
        <w:rPr>
          <w:rFonts w:ascii="ＭＳ 明朝" w:hAnsi="ＭＳ 明朝" w:hint="eastAsia"/>
          <w:szCs w:val="21"/>
        </w:rPr>
        <w:t>から1年7</w:t>
      </w:r>
      <w:r w:rsidR="00242027">
        <w:rPr>
          <w:rFonts w:ascii="ＭＳ 明朝" w:hAnsi="ＭＳ 明朝" w:hint="eastAsia"/>
          <w:szCs w:val="21"/>
        </w:rPr>
        <w:t>カ</w:t>
      </w:r>
      <w:r w:rsidR="006137D6" w:rsidRPr="006137D6">
        <w:rPr>
          <w:rFonts w:ascii="ＭＳ 明朝" w:hAnsi="ＭＳ 明朝" w:hint="eastAsia"/>
          <w:szCs w:val="21"/>
        </w:rPr>
        <w:t>月</w:t>
      </w:r>
      <w:r w:rsidR="008E4177">
        <w:rPr>
          <w:rFonts w:ascii="ＭＳ 明朝" w:hAnsi="ＭＳ 明朝" w:hint="eastAsia"/>
          <w:szCs w:val="21"/>
        </w:rPr>
        <w:t>の2020年5月に</w:t>
      </w:r>
      <w:r w:rsidR="006137D6" w:rsidRPr="006137D6">
        <w:rPr>
          <w:rFonts w:ascii="ＭＳ 明朝" w:hAnsi="ＭＳ 明朝" w:hint="eastAsia"/>
          <w:szCs w:val="21"/>
        </w:rPr>
        <w:t>10万件の大台に達しました。</w:t>
      </w:r>
    </w:p>
    <w:p w14:paraId="400CEC32" w14:textId="3EB4F36C" w:rsidR="00A17273" w:rsidRDefault="005E508B" w:rsidP="00DC5CB1">
      <w:pPr>
        <w:tabs>
          <w:tab w:val="left" w:pos="-1128"/>
          <w:tab w:val="left" w:pos="-564"/>
        </w:tabs>
        <w:ind w:firstLineChars="100" w:firstLine="210"/>
        <w:jc w:val="left"/>
        <w:rPr>
          <w:rFonts w:ascii="ＭＳ 明朝" w:hAnsi="ＭＳ 明朝"/>
          <w:szCs w:val="21"/>
        </w:rPr>
      </w:pPr>
      <w:r>
        <w:rPr>
          <w:rFonts w:ascii="ＭＳ 明朝" w:hAnsi="ＭＳ 明朝"/>
          <w:noProof/>
          <w:szCs w:val="21"/>
        </w:rPr>
        <w:drawing>
          <wp:anchor distT="0" distB="0" distL="114300" distR="114300" simplePos="0" relativeHeight="251658240" behindDoc="0" locked="0" layoutInCell="1" allowOverlap="1" wp14:anchorId="6A091B37" wp14:editId="3A15AB09">
            <wp:simplePos x="0" y="0"/>
            <wp:positionH relativeFrom="margin">
              <wp:posOffset>643255</wp:posOffset>
            </wp:positionH>
            <wp:positionV relativeFrom="paragraph">
              <wp:posOffset>95885</wp:posOffset>
            </wp:positionV>
            <wp:extent cx="4690110" cy="35687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0110" cy="3568700"/>
                    </a:xfrm>
                    <a:prstGeom prst="rect">
                      <a:avLst/>
                    </a:prstGeom>
                    <a:noFill/>
                  </pic:spPr>
                </pic:pic>
              </a:graphicData>
            </a:graphic>
            <wp14:sizeRelH relativeFrom="margin">
              <wp14:pctWidth>0</wp14:pctWidth>
            </wp14:sizeRelH>
            <wp14:sizeRelV relativeFrom="margin">
              <wp14:pctHeight>0</wp14:pctHeight>
            </wp14:sizeRelV>
          </wp:anchor>
        </w:drawing>
      </w:r>
    </w:p>
    <w:p w14:paraId="61354143" w14:textId="53159E07" w:rsidR="00A17273" w:rsidRDefault="00A17273" w:rsidP="00DC5CB1">
      <w:pPr>
        <w:tabs>
          <w:tab w:val="left" w:pos="-1128"/>
          <w:tab w:val="left" w:pos="-564"/>
        </w:tabs>
        <w:ind w:firstLineChars="100" w:firstLine="210"/>
        <w:jc w:val="left"/>
        <w:rPr>
          <w:rFonts w:ascii="ＭＳ 明朝" w:hAnsi="ＭＳ 明朝"/>
          <w:szCs w:val="21"/>
        </w:rPr>
      </w:pPr>
    </w:p>
    <w:p w14:paraId="7F5C4197" w14:textId="114D2FE6" w:rsidR="00A17273" w:rsidRDefault="00A17273" w:rsidP="00DC5CB1">
      <w:pPr>
        <w:tabs>
          <w:tab w:val="left" w:pos="-1128"/>
          <w:tab w:val="left" w:pos="-564"/>
        </w:tabs>
        <w:ind w:firstLineChars="100" w:firstLine="210"/>
        <w:jc w:val="left"/>
        <w:rPr>
          <w:rFonts w:ascii="ＭＳ 明朝" w:hAnsi="ＭＳ 明朝"/>
          <w:szCs w:val="21"/>
        </w:rPr>
      </w:pPr>
    </w:p>
    <w:p w14:paraId="59334FB6" w14:textId="2085EC0F" w:rsidR="00A17273" w:rsidRDefault="00A17273" w:rsidP="00DC5CB1">
      <w:pPr>
        <w:tabs>
          <w:tab w:val="left" w:pos="-1128"/>
          <w:tab w:val="left" w:pos="-564"/>
        </w:tabs>
        <w:ind w:firstLineChars="100" w:firstLine="210"/>
        <w:jc w:val="left"/>
        <w:rPr>
          <w:rFonts w:ascii="ＭＳ 明朝" w:hAnsi="ＭＳ 明朝"/>
          <w:szCs w:val="21"/>
        </w:rPr>
      </w:pPr>
    </w:p>
    <w:p w14:paraId="4CBDC75A" w14:textId="2795A19C" w:rsidR="00A17273" w:rsidRDefault="00A17273" w:rsidP="00DC5CB1">
      <w:pPr>
        <w:tabs>
          <w:tab w:val="left" w:pos="-1128"/>
          <w:tab w:val="left" w:pos="-564"/>
        </w:tabs>
        <w:ind w:firstLineChars="100" w:firstLine="210"/>
        <w:jc w:val="left"/>
        <w:rPr>
          <w:rFonts w:ascii="ＭＳ 明朝" w:hAnsi="ＭＳ 明朝"/>
          <w:szCs w:val="21"/>
        </w:rPr>
      </w:pPr>
    </w:p>
    <w:p w14:paraId="3265B650" w14:textId="030FF056" w:rsidR="00A17273" w:rsidRDefault="00A17273" w:rsidP="00DC5CB1">
      <w:pPr>
        <w:tabs>
          <w:tab w:val="left" w:pos="-1128"/>
          <w:tab w:val="left" w:pos="-564"/>
        </w:tabs>
        <w:ind w:firstLineChars="100" w:firstLine="210"/>
        <w:jc w:val="left"/>
        <w:rPr>
          <w:rFonts w:ascii="ＭＳ 明朝" w:hAnsi="ＭＳ 明朝"/>
          <w:szCs w:val="21"/>
        </w:rPr>
      </w:pPr>
    </w:p>
    <w:p w14:paraId="1583BB7B" w14:textId="79BC25EA" w:rsidR="00A17273" w:rsidRDefault="00A17273" w:rsidP="00DC5CB1">
      <w:pPr>
        <w:tabs>
          <w:tab w:val="left" w:pos="-1128"/>
          <w:tab w:val="left" w:pos="-564"/>
        </w:tabs>
        <w:ind w:firstLineChars="100" w:firstLine="210"/>
        <w:jc w:val="left"/>
        <w:rPr>
          <w:rFonts w:ascii="ＭＳ 明朝" w:hAnsi="ＭＳ 明朝"/>
          <w:szCs w:val="21"/>
        </w:rPr>
      </w:pPr>
    </w:p>
    <w:p w14:paraId="420776BF" w14:textId="77777777" w:rsidR="00A17273" w:rsidRPr="001B34B4" w:rsidRDefault="00A17273" w:rsidP="00DC5CB1">
      <w:pPr>
        <w:tabs>
          <w:tab w:val="left" w:pos="-1128"/>
          <w:tab w:val="left" w:pos="-564"/>
        </w:tabs>
        <w:ind w:firstLineChars="100" w:firstLine="210"/>
        <w:jc w:val="left"/>
        <w:rPr>
          <w:rFonts w:ascii="ＭＳ 明朝" w:hAnsi="ＭＳ 明朝"/>
          <w:szCs w:val="21"/>
        </w:rPr>
      </w:pPr>
    </w:p>
    <w:p w14:paraId="4E15654D" w14:textId="4AB930F4" w:rsidR="00EF4211" w:rsidRDefault="00EF4211" w:rsidP="00DC5CB1">
      <w:pPr>
        <w:tabs>
          <w:tab w:val="left" w:pos="-1128"/>
          <w:tab w:val="left" w:pos="-564"/>
        </w:tabs>
        <w:ind w:firstLineChars="100" w:firstLine="210"/>
        <w:jc w:val="left"/>
        <w:rPr>
          <w:rFonts w:ascii="ＭＳ 明朝" w:hAnsi="ＭＳ 明朝"/>
          <w:szCs w:val="21"/>
        </w:rPr>
      </w:pPr>
    </w:p>
    <w:p w14:paraId="3D97D456" w14:textId="04B9BCF7" w:rsidR="00A17273" w:rsidRDefault="00A17273" w:rsidP="00DC5CB1">
      <w:pPr>
        <w:tabs>
          <w:tab w:val="left" w:pos="-1128"/>
          <w:tab w:val="left" w:pos="-564"/>
        </w:tabs>
        <w:ind w:firstLineChars="100" w:firstLine="210"/>
        <w:jc w:val="left"/>
        <w:rPr>
          <w:rFonts w:ascii="ＭＳ 明朝" w:hAnsi="ＭＳ 明朝"/>
          <w:szCs w:val="21"/>
        </w:rPr>
      </w:pPr>
    </w:p>
    <w:p w14:paraId="6492FB69" w14:textId="75C3E75F" w:rsidR="00A17273" w:rsidRDefault="00A17273" w:rsidP="00DC5CB1">
      <w:pPr>
        <w:tabs>
          <w:tab w:val="left" w:pos="-1128"/>
          <w:tab w:val="left" w:pos="-564"/>
        </w:tabs>
        <w:ind w:firstLineChars="100" w:firstLine="210"/>
        <w:jc w:val="left"/>
        <w:rPr>
          <w:rFonts w:ascii="ＭＳ 明朝" w:hAnsi="ＭＳ 明朝"/>
          <w:szCs w:val="21"/>
        </w:rPr>
      </w:pPr>
    </w:p>
    <w:p w14:paraId="77902DDB" w14:textId="713C1E9F" w:rsidR="00A17273" w:rsidRDefault="00A17273" w:rsidP="00DC5CB1">
      <w:pPr>
        <w:tabs>
          <w:tab w:val="left" w:pos="-1128"/>
          <w:tab w:val="left" w:pos="-564"/>
        </w:tabs>
        <w:ind w:firstLineChars="100" w:firstLine="210"/>
        <w:jc w:val="left"/>
        <w:rPr>
          <w:rFonts w:ascii="ＭＳ 明朝" w:hAnsi="ＭＳ 明朝"/>
          <w:szCs w:val="21"/>
        </w:rPr>
      </w:pPr>
    </w:p>
    <w:p w14:paraId="2A6FA18A" w14:textId="1794F4A4" w:rsidR="00A17273" w:rsidRDefault="00A17273" w:rsidP="00DC5CB1">
      <w:pPr>
        <w:tabs>
          <w:tab w:val="left" w:pos="-1128"/>
          <w:tab w:val="left" w:pos="-564"/>
        </w:tabs>
        <w:ind w:firstLineChars="100" w:firstLine="210"/>
        <w:jc w:val="left"/>
        <w:rPr>
          <w:rFonts w:ascii="ＭＳ 明朝" w:hAnsi="ＭＳ 明朝"/>
          <w:szCs w:val="21"/>
        </w:rPr>
      </w:pPr>
    </w:p>
    <w:p w14:paraId="4879F252" w14:textId="1412A0D4" w:rsidR="00A17273" w:rsidRDefault="00A17273" w:rsidP="00DC5CB1">
      <w:pPr>
        <w:tabs>
          <w:tab w:val="left" w:pos="-1128"/>
          <w:tab w:val="left" w:pos="-564"/>
        </w:tabs>
        <w:ind w:firstLineChars="100" w:firstLine="210"/>
        <w:jc w:val="left"/>
        <w:rPr>
          <w:rFonts w:ascii="ＭＳ 明朝" w:hAnsi="ＭＳ 明朝"/>
          <w:szCs w:val="21"/>
        </w:rPr>
      </w:pPr>
    </w:p>
    <w:p w14:paraId="29B09AE4" w14:textId="7732E74E" w:rsidR="00A17273" w:rsidRDefault="00A17273" w:rsidP="00DC5CB1">
      <w:pPr>
        <w:tabs>
          <w:tab w:val="left" w:pos="-1128"/>
          <w:tab w:val="left" w:pos="-564"/>
        </w:tabs>
        <w:ind w:firstLineChars="100" w:firstLine="210"/>
        <w:jc w:val="left"/>
        <w:rPr>
          <w:rFonts w:ascii="ＭＳ 明朝" w:hAnsi="ＭＳ 明朝"/>
          <w:szCs w:val="21"/>
        </w:rPr>
      </w:pPr>
    </w:p>
    <w:p w14:paraId="76E08A4D" w14:textId="77777777" w:rsidR="00A17273" w:rsidRPr="001B34B4" w:rsidRDefault="00A17273" w:rsidP="00DC5CB1">
      <w:pPr>
        <w:tabs>
          <w:tab w:val="left" w:pos="-1128"/>
          <w:tab w:val="left" w:pos="-564"/>
        </w:tabs>
        <w:ind w:firstLineChars="100" w:firstLine="210"/>
        <w:jc w:val="left"/>
        <w:rPr>
          <w:rFonts w:ascii="ＭＳ 明朝" w:hAnsi="ＭＳ 明朝"/>
          <w:szCs w:val="21"/>
        </w:rPr>
      </w:pPr>
    </w:p>
    <w:p w14:paraId="58199DDB" w14:textId="226A0096" w:rsidR="00D0082F" w:rsidRDefault="00D0082F" w:rsidP="006137D6">
      <w:pPr>
        <w:tabs>
          <w:tab w:val="left" w:pos="-1128"/>
          <w:tab w:val="left" w:pos="-564"/>
        </w:tabs>
        <w:ind w:firstLineChars="100" w:firstLine="210"/>
        <w:jc w:val="left"/>
        <w:rPr>
          <w:rFonts w:ascii="ＭＳ 明朝" w:hAnsi="ＭＳ 明朝"/>
          <w:szCs w:val="21"/>
        </w:rPr>
      </w:pPr>
      <w:r w:rsidRPr="00D0082F">
        <w:rPr>
          <w:rFonts w:ascii="ＭＳ 明朝" w:hAnsi="ＭＳ 明朝" w:hint="eastAsia"/>
          <w:szCs w:val="21"/>
        </w:rPr>
        <w:t>今後</w:t>
      </w:r>
      <w:r w:rsidR="00B67FA8">
        <w:rPr>
          <w:rFonts w:ascii="ＭＳ 明朝" w:hAnsi="ＭＳ 明朝" w:hint="eastAsia"/>
          <w:szCs w:val="21"/>
        </w:rPr>
        <w:t>は</w:t>
      </w:r>
      <w:r w:rsidRPr="00D0082F">
        <w:rPr>
          <w:rFonts w:ascii="ＭＳ 明朝" w:hAnsi="ＭＳ 明朝" w:hint="eastAsia"/>
          <w:szCs w:val="21"/>
        </w:rPr>
        <w:t>、</w:t>
      </w:r>
      <w:r w:rsidR="00B67FA8">
        <w:rPr>
          <w:rFonts w:ascii="ＭＳ 明朝" w:hAnsi="ＭＳ 明朝" w:hint="eastAsia"/>
          <w:szCs w:val="21"/>
        </w:rPr>
        <w:t>国土交通省の推進する「GOOD CYCLE JAPAN」のもと</w:t>
      </w:r>
      <w:r w:rsidRPr="00D0082F">
        <w:rPr>
          <w:rFonts w:ascii="ＭＳ 明朝" w:hAnsi="ＭＳ 明朝" w:hint="eastAsia"/>
          <w:szCs w:val="21"/>
        </w:rPr>
        <w:t>自転車通勤の拡大が見込まれ</w:t>
      </w:r>
      <w:r w:rsidR="00B67FA8">
        <w:rPr>
          <w:rFonts w:ascii="ＭＳ 明朝" w:hAnsi="ＭＳ 明朝" w:hint="eastAsia"/>
          <w:szCs w:val="21"/>
        </w:rPr>
        <w:t>ています。</w:t>
      </w:r>
      <w:r w:rsidRPr="00D0082F">
        <w:rPr>
          <w:rFonts w:ascii="ＭＳ 明朝" w:hAnsi="ＭＳ 明朝" w:hint="eastAsia"/>
          <w:szCs w:val="21"/>
        </w:rPr>
        <w:t>本年4月には国都交通省から自転車通勤を推進する企業・団体の認証制度「『自転車通勤推進企業』宣言プロジェクト」の創設</w:t>
      </w:r>
      <w:r w:rsidR="00B67FA8">
        <w:rPr>
          <w:rFonts w:ascii="ＭＳ 明朝" w:hAnsi="ＭＳ 明朝" w:hint="eastAsia"/>
          <w:szCs w:val="21"/>
        </w:rPr>
        <w:t>も</w:t>
      </w:r>
      <w:r w:rsidRPr="00D0082F">
        <w:rPr>
          <w:rFonts w:ascii="ＭＳ 明朝" w:hAnsi="ＭＳ 明朝" w:hint="eastAsia"/>
          <w:szCs w:val="21"/>
        </w:rPr>
        <w:t>発表されました。また、</w:t>
      </w:r>
      <w:r w:rsidR="00B67FA8">
        <w:rPr>
          <w:rFonts w:ascii="ＭＳ 明朝" w:hAnsi="ＭＳ 明朝" w:hint="eastAsia"/>
          <w:szCs w:val="21"/>
        </w:rPr>
        <w:t>自転車通勤は“3密”となる電車やバス等の交通機関の利用を避けられる</w:t>
      </w:r>
      <w:r w:rsidRPr="00D0082F">
        <w:rPr>
          <w:rFonts w:ascii="ＭＳ 明朝" w:hAnsi="ＭＳ 明朝" w:hint="eastAsia"/>
          <w:szCs w:val="21"/>
        </w:rPr>
        <w:t>新型コロナ感染予防策としても注目</w:t>
      </w:r>
      <w:bookmarkStart w:id="0" w:name="_GoBack"/>
      <w:bookmarkEnd w:id="0"/>
      <w:r w:rsidRPr="00D0082F">
        <w:rPr>
          <w:rFonts w:ascii="ＭＳ 明朝" w:hAnsi="ＭＳ 明朝" w:hint="eastAsia"/>
          <w:szCs w:val="21"/>
        </w:rPr>
        <w:t>されており、</w:t>
      </w:r>
      <w:r w:rsidR="00B67FA8">
        <w:rPr>
          <w:rFonts w:ascii="ＭＳ 明朝" w:hAnsi="ＭＳ 明朝" w:hint="eastAsia"/>
          <w:szCs w:val="21"/>
        </w:rPr>
        <w:t>自転車利用の拡大と同時に</w:t>
      </w:r>
      <w:r w:rsidR="008B205D">
        <w:rPr>
          <w:rFonts w:ascii="ＭＳ 明朝" w:hAnsi="ＭＳ 明朝" w:hint="eastAsia"/>
          <w:szCs w:val="21"/>
        </w:rPr>
        <w:t>自転車事故</w:t>
      </w:r>
      <w:r w:rsidRPr="00D0082F">
        <w:rPr>
          <w:rFonts w:ascii="ＭＳ 明朝" w:hAnsi="ＭＳ 明朝" w:hint="eastAsia"/>
          <w:szCs w:val="21"/>
        </w:rPr>
        <w:t>に備える自転車保険の重要性も高まって</w:t>
      </w:r>
      <w:r w:rsidR="00B67FA8">
        <w:rPr>
          <w:rFonts w:ascii="ＭＳ 明朝" w:hAnsi="ＭＳ 明朝" w:hint="eastAsia"/>
          <w:szCs w:val="21"/>
        </w:rPr>
        <w:t>まいり</w:t>
      </w:r>
      <w:r w:rsidRPr="00D0082F">
        <w:rPr>
          <w:rFonts w:ascii="ＭＳ 明朝" w:hAnsi="ＭＳ 明朝" w:hint="eastAsia"/>
          <w:szCs w:val="21"/>
        </w:rPr>
        <w:t>ます。</w:t>
      </w:r>
    </w:p>
    <w:p w14:paraId="79120A9F" w14:textId="77777777" w:rsidR="00D0082F" w:rsidRDefault="00D0082F" w:rsidP="006137D6">
      <w:pPr>
        <w:tabs>
          <w:tab w:val="left" w:pos="-1128"/>
          <w:tab w:val="left" w:pos="-564"/>
        </w:tabs>
        <w:ind w:firstLineChars="100" w:firstLine="210"/>
        <w:jc w:val="left"/>
        <w:rPr>
          <w:rFonts w:ascii="ＭＳ 明朝" w:hAnsi="ＭＳ 明朝"/>
          <w:szCs w:val="21"/>
        </w:rPr>
      </w:pPr>
    </w:p>
    <w:p w14:paraId="322D2D0E" w14:textId="0F135858" w:rsidR="006137D6" w:rsidRPr="001B34B4" w:rsidRDefault="00242027" w:rsidP="006137D6">
      <w:pPr>
        <w:tabs>
          <w:tab w:val="left" w:pos="-1128"/>
          <w:tab w:val="left" w:pos="-564"/>
        </w:tabs>
        <w:ind w:firstLineChars="100" w:firstLine="210"/>
        <w:jc w:val="left"/>
        <w:rPr>
          <w:rFonts w:ascii="ＭＳ 明朝" w:hAnsi="ＭＳ 明朝"/>
          <w:szCs w:val="21"/>
        </w:rPr>
      </w:pPr>
      <w:r w:rsidRPr="00D0082F">
        <w:rPr>
          <w:rFonts w:ascii="ＭＳ 明朝" w:hAnsi="ＭＳ 明朝" w:hint="eastAsia"/>
          <w:szCs w:val="21"/>
        </w:rPr>
        <w:t>「</w:t>
      </w:r>
      <w:r w:rsidR="006137D6" w:rsidRPr="00D0082F">
        <w:rPr>
          <w:rFonts w:ascii="ＭＳ 明朝" w:hAnsi="ＭＳ 明朝" w:hint="eastAsia"/>
          <w:szCs w:val="21"/>
        </w:rPr>
        <w:t>サイクルアシスト（傷害総合保険）</w:t>
      </w:r>
      <w:r w:rsidRPr="00D0082F">
        <w:rPr>
          <w:rFonts w:ascii="ＭＳ 明朝" w:hAnsi="ＭＳ 明朝" w:hint="eastAsia"/>
          <w:szCs w:val="21"/>
        </w:rPr>
        <w:t>」</w:t>
      </w:r>
      <w:r w:rsidR="006137D6" w:rsidRPr="00D0082F">
        <w:rPr>
          <w:rFonts w:ascii="ＭＳ 明朝" w:hAnsi="ＭＳ 明朝" w:hint="eastAsia"/>
          <w:szCs w:val="21"/>
        </w:rPr>
        <w:t>は、株式会社</w:t>
      </w:r>
      <w:proofErr w:type="spellStart"/>
      <w:r w:rsidR="006137D6" w:rsidRPr="00D0082F">
        <w:rPr>
          <w:rFonts w:ascii="ＭＳ 明朝" w:hAnsi="ＭＳ 明朝"/>
          <w:szCs w:val="21"/>
        </w:rPr>
        <w:t>oricon</w:t>
      </w:r>
      <w:proofErr w:type="spellEnd"/>
      <w:r w:rsidR="00D0082F">
        <w:rPr>
          <w:rFonts w:ascii="ＭＳ 明朝" w:hAnsi="ＭＳ 明朝" w:hint="eastAsia"/>
          <w:b/>
          <w:bCs/>
          <w:szCs w:val="21"/>
        </w:rPr>
        <w:t xml:space="preserve"> </w:t>
      </w:r>
      <w:r w:rsidR="006137D6" w:rsidRPr="00D0082F">
        <w:rPr>
          <w:rFonts w:ascii="ＭＳ 明朝" w:hAnsi="ＭＳ 明朝"/>
          <w:szCs w:val="21"/>
        </w:rPr>
        <w:t>ME</w:t>
      </w:r>
      <w:r w:rsidR="006137D6" w:rsidRPr="00D0082F">
        <w:rPr>
          <w:rFonts w:ascii="ＭＳ 明朝" w:hAnsi="ＭＳ 明朝" w:hint="eastAsia"/>
          <w:szCs w:val="21"/>
        </w:rPr>
        <w:t>が発表した</w:t>
      </w:r>
      <w:r w:rsidR="006137D6" w:rsidRPr="00D0082F">
        <w:rPr>
          <w:rFonts w:ascii="ＭＳ 明朝" w:hAnsi="ＭＳ 明朝"/>
          <w:szCs w:val="21"/>
        </w:rPr>
        <w:t>2019年、2020年</w:t>
      </w:r>
      <w:r w:rsidR="00D0082F">
        <w:rPr>
          <w:rFonts w:ascii="ＭＳ 明朝" w:hAnsi="ＭＳ 明朝" w:hint="eastAsia"/>
          <w:b/>
          <w:bCs/>
          <w:szCs w:val="21"/>
        </w:rPr>
        <w:t xml:space="preserve"> </w:t>
      </w:r>
      <w:r w:rsidR="006137D6" w:rsidRPr="00D0082F">
        <w:rPr>
          <w:rFonts w:ascii="ＭＳ 明朝" w:hAnsi="ＭＳ 明朝"/>
          <w:szCs w:val="21"/>
        </w:rPr>
        <w:t>オリコン顧客満足度®ランキング</w:t>
      </w:r>
      <w:r w:rsidR="00116FDC">
        <w:rPr>
          <w:rFonts w:ascii="ＭＳ 明朝" w:hAnsi="ＭＳ 明朝" w:hint="eastAsia"/>
          <w:szCs w:val="21"/>
        </w:rPr>
        <w:t xml:space="preserve"> </w:t>
      </w:r>
      <w:r w:rsidR="0071109E" w:rsidRPr="00D0082F">
        <w:rPr>
          <w:rFonts w:ascii="ＭＳ 明朝" w:hAnsi="ＭＳ 明朝" w:hint="eastAsia"/>
          <w:szCs w:val="21"/>
        </w:rPr>
        <w:t>自転車保険において、</w:t>
      </w:r>
      <w:r w:rsidR="008B205D">
        <w:rPr>
          <w:rFonts w:ascii="ＭＳ 明朝" w:hAnsi="ＭＳ 明朝" w:hint="eastAsia"/>
          <w:szCs w:val="21"/>
        </w:rPr>
        <w:t>全</w:t>
      </w:r>
      <w:r w:rsidR="003A41A2" w:rsidRPr="00D0082F">
        <w:rPr>
          <w:rFonts w:ascii="ＭＳ 明朝" w:hAnsi="ＭＳ 明朝" w:hint="eastAsia"/>
          <w:szCs w:val="21"/>
        </w:rPr>
        <w:t>項目</w:t>
      </w:r>
      <w:r w:rsidR="002801B4" w:rsidRPr="00D0082F">
        <w:rPr>
          <w:rFonts w:ascii="ＭＳ 明朝" w:hAnsi="ＭＳ 明朝" w:hint="eastAsia"/>
          <w:szCs w:val="21"/>
        </w:rPr>
        <w:t>（加入・更新手続き、商品内容の充実度、保険料）で</w:t>
      </w:r>
      <w:r w:rsidR="008B205D">
        <w:rPr>
          <w:rFonts w:ascii="ＭＳ 明朝" w:hAnsi="ＭＳ 明朝" w:hint="eastAsia"/>
          <w:szCs w:val="21"/>
        </w:rPr>
        <w:t>高い</w:t>
      </w:r>
      <w:r w:rsidR="002801B4" w:rsidRPr="00D0082F">
        <w:rPr>
          <w:rFonts w:ascii="ＭＳ 明朝" w:hAnsi="ＭＳ 明朝" w:hint="eastAsia"/>
          <w:szCs w:val="21"/>
        </w:rPr>
        <w:t>評価</w:t>
      </w:r>
      <w:r w:rsidR="008B205D">
        <w:rPr>
          <w:rFonts w:ascii="ＭＳ 明朝" w:hAnsi="ＭＳ 明朝" w:hint="eastAsia"/>
          <w:szCs w:val="21"/>
        </w:rPr>
        <w:t>を受け</w:t>
      </w:r>
      <w:r w:rsidR="002801B4" w:rsidRPr="00D0082F">
        <w:rPr>
          <w:rFonts w:ascii="ＭＳ 明朝" w:hAnsi="ＭＳ 明朝" w:hint="eastAsia"/>
          <w:szCs w:val="21"/>
        </w:rPr>
        <w:t>、</w:t>
      </w:r>
      <w:r w:rsidR="0071109E" w:rsidRPr="00D0082F">
        <w:rPr>
          <w:rFonts w:ascii="ＭＳ 明朝" w:hAnsi="ＭＳ 明朝" w:hint="eastAsia"/>
          <w:szCs w:val="21"/>
        </w:rPr>
        <w:t>第1</w:t>
      </w:r>
      <w:r w:rsidR="006137D6" w:rsidRPr="00D0082F">
        <w:rPr>
          <w:rFonts w:ascii="ＭＳ 明朝" w:hAnsi="ＭＳ 明朝" w:hint="eastAsia"/>
          <w:szCs w:val="21"/>
        </w:rPr>
        <w:t>位を受賞しました。</w:t>
      </w:r>
      <w:r w:rsidR="002801B4" w:rsidRPr="00D0082F">
        <w:rPr>
          <w:rFonts w:ascii="ＭＳ 明朝" w:hAnsi="ＭＳ 明朝" w:hint="eastAsia"/>
          <w:szCs w:val="21"/>
        </w:rPr>
        <w:t>ご契</w:t>
      </w:r>
      <w:r w:rsidR="002801B4">
        <w:rPr>
          <w:rFonts w:ascii="ＭＳ 明朝" w:hAnsi="ＭＳ 明朝" w:hint="eastAsia"/>
          <w:szCs w:val="21"/>
        </w:rPr>
        <w:t>約手続き</w:t>
      </w:r>
      <w:r>
        <w:rPr>
          <w:rFonts w:ascii="ＭＳ 明朝" w:hAnsi="ＭＳ 明朝" w:hint="eastAsia"/>
          <w:szCs w:val="21"/>
        </w:rPr>
        <w:t>は、</w:t>
      </w:r>
      <w:r w:rsidR="006137D6" w:rsidRPr="001B34B4">
        <w:rPr>
          <w:rFonts w:ascii="ＭＳ 明朝" w:hAnsi="ＭＳ 明朝" w:hint="eastAsia"/>
          <w:szCs w:val="21"/>
        </w:rPr>
        <w:t>インターネットでのお申込みにより、キャッシュレス、ペーパーレスで</w:t>
      </w:r>
      <w:r w:rsidR="002801B4">
        <w:rPr>
          <w:rFonts w:ascii="ＭＳ 明朝" w:hAnsi="ＭＳ 明朝" w:hint="eastAsia"/>
          <w:szCs w:val="21"/>
        </w:rPr>
        <w:t>行うことができ</w:t>
      </w:r>
      <w:r w:rsidR="006137D6">
        <w:rPr>
          <w:rFonts w:ascii="ＭＳ 明朝" w:hAnsi="ＭＳ 明朝" w:hint="eastAsia"/>
          <w:szCs w:val="21"/>
        </w:rPr>
        <w:t>、</w:t>
      </w:r>
      <w:r w:rsidR="006137D6" w:rsidRPr="001B34B4">
        <w:rPr>
          <w:rFonts w:ascii="ＭＳ 明朝" w:hAnsi="ＭＳ 明朝" w:hint="eastAsia"/>
          <w:szCs w:val="21"/>
        </w:rPr>
        <w:t>保険料支払額の1％分の楽天ポイント</w:t>
      </w:r>
      <w:r w:rsidR="008B205D">
        <w:rPr>
          <w:rFonts w:ascii="ＭＳ 明朝" w:hAnsi="ＭＳ 明朝" w:hint="eastAsia"/>
          <w:szCs w:val="21"/>
        </w:rPr>
        <w:t>が</w:t>
      </w:r>
      <w:r w:rsidR="006137D6" w:rsidRPr="001B34B4">
        <w:rPr>
          <w:rFonts w:ascii="ＭＳ 明朝" w:hAnsi="ＭＳ 明朝" w:hint="eastAsia"/>
          <w:szCs w:val="21"/>
        </w:rPr>
        <w:t>付与</w:t>
      </w:r>
      <w:r w:rsidR="008B205D">
        <w:rPr>
          <w:rFonts w:ascii="ＭＳ 明朝" w:hAnsi="ＭＳ 明朝" w:hint="eastAsia"/>
          <w:szCs w:val="21"/>
        </w:rPr>
        <w:t>され</w:t>
      </w:r>
      <w:r w:rsidR="00D748A6">
        <w:rPr>
          <w:rFonts w:ascii="ＭＳ 明朝" w:hAnsi="ＭＳ 明朝" w:hint="eastAsia"/>
          <w:szCs w:val="21"/>
        </w:rPr>
        <w:t>ます</w:t>
      </w:r>
      <w:r w:rsidR="002801B4">
        <w:rPr>
          <w:rFonts w:ascii="ＭＳ 明朝" w:hAnsi="ＭＳ 明朝" w:hint="eastAsia"/>
          <w:szCs w:val="21"/>
        </w:rPr>
        <w:t>（注2）</w:t>
      </w:r>
      <w:r w:rsidR="00D748A6">
        <w:rPr>
          <w:rFonts w:ascii="ＭＳ 明朝" w:hAnsi="ＭＳ 明朝" w:hint="eastAsia"/>
          <w:szCs w:val="21"/>
        </w:rPr>
        <w:t>。また、</w:t>
      </w:r>
      <w:r w:rsidR="00D748A6" w:rsidRPr="00D748A6">
        <w:rPr>
          <w:rFonts w:ascii="ＭＳ 明朝" w:hAnsi="ＭＳ 明朝" w:hint="eastAsia"/>
          <w:szCs w:val="21"/>
        </w:rPr>
        <w:t>保険料のお</w:t>
      </w:r>
      <w:r w:rsidR="00D748A6">
        <w:rPr>
          <w:rFonts w:ascii="ＭＳ 明朝" w:hAnsi="ＭＳ 明朝" w:hint="eastAsia"/>
          <w:szCs w:val="21"/>
        </w:rPr>
        <w:t>支払い方法はクレジットカードか楽天ポイントをお選びいただけます</w:t>
      </w:r>
      <w:r w:rsidR="006137D6" w:rsidRPr="001B34B4">
        <w:rPr>
          <w:rFonts w:ascii="ＭＳ 明朝" w:hAnsi="ＭＳ 明朝" w:hint="eastAsia"/>
          <w:szCs w:val="21"/>
        </w:rPr>
        <w:t>。</w:t>
      </w:r>
    </w:p>
    <w:p w14:paraId="35C91126" w14:textId="77777777" w:rsidR="005D2E35" w:rsidRPr="003A41A2" w:rsidRDefault="005D2E35" w:rsidP="00DC5CB1">
      <w:pPr>
        <w:tabs>
          <w:tab w:val="left" w:pos="-1128"/>
          <w:tab w:val="left" w:pos="-564"/>
        </w:tabs>
        <w:ind w:firstLineChars="100" w:firstLine="210"/>
        <w:jc w:val="left"/>
        <w:rPr>
          <w:rFonts w:ascii="ＭＳ 明朝" w:hAnsi="ＭＳ 明朝"/>
          <w:szCs w:val="21"/>
        </w:rPr>
      </w:pPr>
    </w:p>
    <w:p w14:paraId="04928E54" w14:textId="7C792A49" w:rsidR="005D2E35" w:rsidRDefault="005D2E35" w:rsidP="005D2E35">
      <w:pPr>
        <w:rPr>
          <w:rFonts w:ascii="ＭＳ 明朝" w:hAnsi="ＭＳ 明朝" w:cs="Arial"/>
          <w:szCs w:val="21"/>
          <w:shd w:val="clear" w:color="auto" w:fill="FFFFFF"/>
        </w:rPr>
      </w:pPr>
      <w:r w:rsidRPr="001B34B4">
        <w:rPr>
          <w:rFonts w:ascii="ＭＳ 明朝" w:hAnsi="ＭＳ 明朝" w:hint="eastAsia"/>
        </w:rPr>
        <w:t xml:space="preserve">　</w:t>
      </w:r>
      <w:r w:rsidR="002801B4">
        <w:rPr>
          <w:rFonts w:ascii="ＭＳ 明朝" w:hAnsi="ＭＳ 明朝" w:hint="eastAsia"/>
        </w:rPr>
        <w:t>今後も、</w:t>
      </w:r>
      <w:r w:rsidRPr="001B34B4">
        <w:rPr>
          <w:rFonts w:ascii="ＭＳ 明朝" w:hAnsi="ＭＳ 明朝" w:hint="eastAsia"/>
        </w:rPr>
        <w:t>楽天損保</w:t>
      </w:r>
      <w:r w:rsidRPr="001B34B4">
        <w:rPr>
          <w:rFonts w:ascii="ＭＳ 明朝" w:hAnsi="ＭＳ 明朝"/>
        </w:rPr>
        <w:t>は</w:t>
      </w:r>
      <w:r w:rsidRPr="001B34B4">
        <w:rPr>
          <w:rFonts w:ascii="ＭＳ 明朝" w:hAnsi="ＭＳ 明朝" w:hint="eastAsia"/>
        </w:rPr>
        <w:t>お客様のニーズに合わせた商品やサービスを拡充することで、</w:t>
      </w:r>
      <w:r w:rsidRPr="001B34B4">
        <w:rPr>
          <w:rFonts w:ascii="ＭＳ 明朝" w:hAnsi="ＭＳ 明朝" w:cs="Arial" w:hint="eastAsia"/>
          <w:szCs w:val="21"/>
          <w:shd w:val="clear" w:color="auto" w:fill="FFFFFF"/>
        </w:rPr>
        <w:t>お客様</w:t>
      </w:r>
      <w:r w:rsidRPr="001B34B4">
        <w:rPr>
          <w:rFonts w:ascii="ＭＳ 明朝" w:hAnsi="ＭＳ 明朝" w:cs="Arial"/>
          <w:szCs w:val="21"/>
          <w:shd w:val="clear" w:color="auto" w:fill="FFFFFF"/>
        </w:rPr>
        <w:t>サービスの</w:t>
      </w:r>
      <w:r w:rsidR="001B34B4">
        <w:rPr>
          <w:rFonts w:ascii="ＭＳ 明朝" w:hAnsi="ＭＳ 明朝" w:cs="Arial" w:hint="eastAsia"/>
          <w:szCs w:val="21"/>
          <w:shd w:val="clear" w:color="auto" w:fill="FFFFFF"/>
        </w:rPr>
        <w:t>質の</w:t>
      </w:r>
      <w:r w:rsidRPr="001B34B4">
        <w:rPr>
          <w:rFonts w:ascii="ＭＳ 明朝" w:hAnsi="ＭＳ 明朝" w:cs="Arial"/>
          <w:szCs w:val="21"/>
          <w:shd w:val="clear" w:color="auto" w:fill="FFFFFF"/>
        </w:rPr>
        <w:t>向上に努め、お客</w:t>
      </w:r>
      <w:r w:rsidRPr="001B34B4">
        <w:rPr>
          <w:rFonts w:ascii="ＭＳ 明朝" w:hAnsi="ＭＳ 明朝" w:cs="Arial" w:hint="eastAsia"/>
          <w:szCs w:val="21"/>
          <w:shd w:val="clear" w:color="auto" w:fill="FFFFFF"/>
        </w:rPr>
        <w:t>様</w:t>
      </w:r>
      <w:r w:rsidRPr="001B34B4">
        <w:rPr>
          <w:rFonts w:ascii="ＭＳ 明朝" w:hAnsi="ＭＳ 明朝" w:cs="Arial"/>
          <w:szCs w:val="21"/>
          <w:shd w:val="clear" w:color="auto" w:fill="FFFFFF"/>
        </w:rPr>
        <w:t>が安心して日々の暮らしを送ることができるよう、人々と社会をエンパワーメントしてまいります。</w:t>
      </w:r>
    </w:p>
    <w:p w14:paraId="3D3256D6" w14:textId="4F3A1247" w:rsidR="00E91B3B" w:rsidRDefault="00E91B3B" w:rsidP="005D2E35">
      <w:pPr>
        <w:rPr>
          <w:rFonts w:ascii="ＭＳ 明朝" w:hAnsi="ＭＳ 明朝" w:cs="Arial"/>
          <w:szCs w:val="21"/>
          <w:shd w:val="clear" w:color="auto" w:fill="FFFFFF"/>
        </w:rPr>
      </w:pPr>
    </w:p>
    <w:p w14:paraId="7BA1F383" w14:textId="77777777" w:rsidR="002801B4" w:rsidRDefault="00E91B3B" w:rsidP="005D2E35">
      <w:pPr>
        <w:rPr>
          <w:rFonts w:ascii="ＭＳ 明朝" w:hAnsi="ＭＳ 明朝" w:cs="Arial"/>
          <w:szCs w:val="21"/>
          <w:shd w:val="clear" w:color="auto" w:fill="FFFFFF"/>
        </w:rPr>
      </w:pPr>
      <w:r>
        <w:rPr>
          <w:rFonts w:ascii="ＭＳ 明朝" w:hAnsi="ＭＳ 明朝" w:cs="Arial" w:hint="eastAsia"/>
          <w:szCs w:val="21"/>
          <w:shd w:val="clear" w:color="auto" w:fill="FFFFFF"/>
        </w:rPr>
        <w:t>【楽天損保サイクルアシスト】</w:t>
      </w:r>
    </w:p>
    <w:p w14:paraId="01DC1306" w14:textId="643C62AA" w:rsidR="00E91B3B" w:rsidRPr="001B34B4" w:rsidRDefault="000D40BE" w:rsidP="005D2E35">
      <w:pPr>
        <w:rPr>
          <w:rFonts w:ascii="ＭＳ 明朝" w:hAnsi="ＭＳ 明朝"/>
        </w:rPr>
      </w:pPr>
      <w:hyperlink r:id="rId9" w:history="1">
        <w:r w:rsidR="00E91B3B">
          <w:rPr>
            <w:rStyle w:val="a7"/>
          </w:rPr>
          <w:t>https://www.rakuten-sonpo.co.jp/family/tabid/997/Default.aspx</w:t>
        </w:r>
      </w:hyperlink>
    </w:p>
    <w:p w14:paraId="15DCD31F" w14:textId="12E0336E" w:rsidR="00B340AB" w:rsidRPr="001B34B4" w:rsidRDefault="00B340AB" w:rsidP="00B340AB">
      <w:pPr>
        <w:tabs>
          <w:tab w:val="left" w:pos="-1128"/>
          <w:tab w:val="left" w:pos="-564"/>
        </w:tabs>
        <w:jc w:val="left"/>
        <w:rPr>
          <w:rFonts w:ascii="ＭＳ 明朝" w:hAnsi="ＭＳ 明朝"/>
          <w:sz w:val="16"/>
          <w:szCs w:val="16"/>
        </w:rPr>
      </w:pPr>
      <w:r w:rsidRPr="001B34B4">
        <w:rPr>
          <w:rFonts w:ascii="ＭＳ 明朝" w:hAnsi="ＭＳ 明朝"/>
          <w:sz w:val="16"/>
          <w:szCs w:val="16"/>
        </w:rPr>
        <w:t xml:space="preserve"> </w:t>
      </w:r>
    </w:p>
    <w:p w14:paraId="1E08552F" w14:textId="22F65C00" w:rsidR="002801B4" w:rsidRPr="00287E08" w:rsidRDefault="002801B4" w:rsidP="00287E08">
      <w:pPr>
        <w:tabs>
          <w:tab w:val="left" w:pos="-1128"/>
          <w:tab w:val="left" w:pos="-564"/>
        </w:tabs>
        <w:ind w:left="566" w:hangingChars="354" w:hanging="566"/>
        <w:jc w:val="left"/>
        <w:rPr>
          <w:rFonts w:ascii="ＭＳ 明朝" w:hAnsi="ＭＳ 明朝"/>
          <w:sz w:val="16"/>
          <w:szCs w:val="16"/>
        </w:rPr>
      </w:pPr>
      <w:r w:rsidRPr="002801B4">
        <w:rPr>
          <w:rFonts w:ascii="ＭＳ 明朝" w:hAnsi="ＭＳ 明朝"/>
          <w:sz w:val="16"/>
          <w:szCs w:val="16"/>
        </w:rPr>
        <w:t xml:space="preserve">(注1)※2020年4月1日時点 </w:t>
      </w:r>
      <w:r w:rsidRPr="002801B4">
        <w:rPr>
          <w:rFonts w:ascii="ＭＳ 明朝" w:hAnsi="ＭＳ 明朝" w:hint="eastAsia"/>
          <w:sz w:val="16"/>
          <w:szCs w:val="16"/>
        </w:rPr>
        <w:t>楽天損保調べ</w:t>
      </w:r>
    </w:p>
    <w:p w14:paraId="56E82FD4" w14:textId="4A749F52" w:rsidR="00B340AB" w:rsidRPr="002801B4" w:rsidRDefault="00B340AB" w:rsidP="00287E08">
      <w:pPr>
        <w:tabs>
          <w:tab w:val="left" w:pos="-1128"/>
          <w:tab w:val="left" w:pos="-564"/>
        </w:tabs>
        <w:ind w:left="566" w:hangingChars="354" w:hanging="566"/>
        <w:jc w:val="left"/>
        <w:rPr>
          <w:rFonts w:ascii="ＭＳ 明朝" w:hAnsi="ＭＳ 明朝"/>
          <w:sz w:val="16"/>
          <w:szCs w:val="16"/>
        </w:rPr>
      </w:pPr>
      <w:r w:rsidRPr="002801B4">
        <w:rPr>
          <w:rFonts w:ascii="ＭＳ 明朝" w:hAnsi="ＭＳ 明朝"/>
          <w:sz w:val="16"/>
          <w:szCs w:val="16"/>
        </w:rPr>
        <w:t>(注</w:t>
      </w:r>
      <w:r w:rsidR="002801B4" w:rsidRPr="002801B4">
        <w:rPr>
          <w:rFonts w:ascii="ＭＳ 明朝" w:hAnsi="ＭＳ 明朝"/>
          <w:sz w:val="16"/>
          <w:szCs w:val="16"/>
        </w:rPr>
        <w:t>2</w:t>
      </w:r>
      <w:r w:rsidRPr="002801B4">
        <w:rPr>
          <w:rFonts w:ascii="ＭＳ 明朝" w:hAnsi="ＭＳ 明朝"/>
          <w:sz w:val="16"/>
          <w:szCs w:val="16"/>
        </w:rPr>
        <w:t>)※</w:t>
      </w:r>
      <w:r w:rsidRPr="002801B4">
        <w:rPr>
          <w:rFonts w:ascii="ＭＳ 明朝" w:hAnsi="ＭＳ 明朝" w:hint="eastAsia"/>
          <w:sz w:val="16"/>
          <w:szCs w:val="16"/>
        </w:rPr>
        <w:t>ポイント付与には一定の条件がございます。ポイントプログラムの詳細は当社ホームページをご確認ください。</w:t>
      </w:r>
    </w:p>
    <w:p w14:paraId="247FBDB2" w14:textId="7710E3A1" w:rsidR="00B340AB" w:rsidRPr="00287E08" w:rsidRDefault="00B340AB" w:rsidP="00287E08">
      <w:pPr>
        <w:tabs>
          <w:tab w:val="left" w:pos="-1128"/>
          <w:tab w:val="left" w:pos="-564"/>
        </w:tabs>
        <w:ind w:left="566" w:hangingChars="354" w:hanging="566"/>
        <w:jc w:val="left"/>
        <w:rPr>
          <w:rFonts w:ascii="ＭＳ 明朝" w:hAnsi="ＭＳ 明朝"/>
          <w:sz w:val="16"/>
          <w:szCs w:val="16"/>
        </w:rPr>
      </w:pPr>
      <w:r w:rsidRPr="002801B4">
        <w:rPr>
          <w:rFonts w:ascii="ＭＳ 明朝" w:hAnsi="ＭＳ 明朝" w:hint="eastAsia"/>
          <w:sz w:val="16"/>
          <w:szCs w:val="16"/>
        </w:rPr>
        <w:t xml:space="preserve">　</w:t>
      </w:r>
      <w:r w:rsidR="001C26C4" w:rsidRPr="002801B4">
        <w:rPr>
          <w:rFonts w:ascii="ＭＳ 明朝" w:hAnsi="ＭＳ 明朝"/>
          <w:sz w:val="16"/>
          <w:szCs w:val="16"/>
        </w:rPr>
        <w:t xml:space="preserve"> </w:t>
      </w:r>
      <w:r w:rsidRPr="002801B4">
        <w:rPr>
          <w:rFonts w:ascii="ＭＳ 明朝" w:hAnsi="ＭＳ 明朝" w:hint="eastAsia"/>
          <w:sz w:val="16"/>
          <w:szCs w:val="16"/>
        </w:rPr>
        <w:t xml:space="preserve">　※保険加入に伴うポイントの付与は、楽天エコシステムによる募集経費の削減効果等を楽天会員さまに還元する制度です。</w:t>
      </w:r>
    </w:p>
    <w:p w14:paraId="539D1BCC" w14:textId="5DF98555" w:rsidR="00B340AB" w:rsidRPr="002801B4" w:rsidRDefault="001C26C4" w:rsidP="00287E08">
      <w:pPr>
        <w:tabs>
          <w:tab w:val="left" w:pos="-1128"/>
          <w:tab w:val="left" w:pos="-564"/>
        </w:tabs>
        <w:ind w:left="566" w:hangingChars="354" w:hanging="566"/>
        <w:jc w:val="left"/>
        <w:rPr>
          <w:rFonts w:ascii="ＭＳ 明朝" w:hAnsi="ＭＳ 明朝"/>
          <w:sz w:val="16"/>
          <w:szCs w:val="16"/>
        </w:rPr>
      </w:pPr>
      <w:r w:rsidRPr="002801B4">
        <w:rPr>
          <w:rFonts w:ascii="ＭＳ 明朝" w:hAnsi="ＭＳ 明朝"/>
          <w:sz w:val="16"/>
          <w:szCs w:val="16"/>
        </w:rPr>
        <w:t xml:space="preserve"> </w:t>
      </w:r>
      <w:r w:rsidR="00B340AB" w:rsidRPr="002801B4">
        <w:rPr>
          <w:rFonts w:ascii="ＭＳ 明朝" w:hAnsi="ＭＳ 明朝" w:hint="eastAsia"/>
          <w:sz w:val="16"/>
          <w:szCs w:val="16"/>
        </w:rPr>
        <w:t xml:space="preserve">　　※楽天グループのポイントキャンペーン（</w:t>
      </w:r>
      <w:r w:rsidR="00B340AB" w:rsidRPr="002801B4">
        <w:rPr>
          <w:rFonts w:ascii="ＭＳ 明朝" w:hAnsi="ＭＳ 明朝"/>
          <w:sz w:val="16"/>
          <w:szCs w:val="16"/>
        </w:rPr>
        <w:t>SPU等）とは異なるプログラムです。</w:t>
      </w:r>
    </w:p>
    <w:p w14:paraId="693FFD60" w14:textId="02C83A1D" w:rsidR="00B340AB" w:rsidRDefault="00B340AB" w:rsidP="00712F78">
      <w:pPr>
        <w:tabs>
          <w:tab w:val="left" w:pos="-1128"/>
          <w:tab w:val="left" w:pos="-564"/>
        </w:tabs>
        <w:kinsoku w:val="0"/>
        <w:rPr>
          <w:rFonts w:ascii="ＭＳ 明朝" w:hAnsi="ＭＳ 明朝"/>
          <w:szCs w:val="21"/>
        </w:rPr>
      </w:pPr>
    </w:p>
    <w:p w14:paraId="566A237B" w14:textId="77777777" w:rsidR="00691DC2" w:rsidRPr="001B34B4" w:rsidRDefault="00691DC2" w:rsidP="00712F78">
      <w:pPr>
        <w:tabs>
          <w:tab w:val="left" w:pos="-1128"/>
          <w:tab w:val="left" w:pos="-564"/>
        </w:tabs>
        <w:kinsoku w:val="0"/>
        <w:rPr>
          <w:rFonts w:ascii="ＭＳ 明朝" w:hAnsi="ＭＳ 明朝"/>
          <w:szCs w:val="21"/>
        </w:rPr>
      </w:pPr>
    </w:p>
    <w:p w14:paraId="46331ED0" w14:textId="77777777" w:rsidR="002702FF" w:rsidRPr="001B34B4" w:rsidRDefault="002702FF" w:rsidP="002702FF">
      <w:pPr>
        <w:spacing w:line="340" w:lineRule="exact"/>
        <w:ind w:firstLineChars="100" w:firstLine="210"/>
        <w:jc w:val="right"/>
        <w:rPr>
          <w:rFonts w:ascii="ＭＳ 明朝" w:hAnsi="ＭＳ 明朝"/>
          <w:bCs/>
          <w:szCs w:val="21"/>
        </w:rPr>
      </w:pPr>
      <w:r w:rsidRPr="001B34B4">
        <w:rPr>
          <w:rFonts w:ascii="ＭＳ 明朝" w:hAnsi="ＭＳ 明朝" w:hint="eastAsia"/>
        </w:rPr>
        <w:t>以 上</w:t>
      </w:r>
    </w:p>
    <w:p w14:paraId="6C9F9D40" w14:textId="426080C2" w:rsidR="00691DC2" w:rsidRPr="001B34B4" w:rsidRDefault="00691DC2" w:rsidP="002702FF">
      <w:pPr>
        <w:pStyle w:val="Default"/>
        <w:jc w:val="center"/>
        <w:rPr>
          <w:rFonts w:hAnsi="ＭＳ 明朝"/>
          <w:color w:val="auto"/>
          <w:kern w:val="2"/>
          <w:sz w:val="20"/>
          <w:szCs w:val="20"/>
        </w:rPr>
      </w:pPr>
    </w:p>
    <w:p w14:paraId="6F1AB825" w14:textId="099C6EFF" w:rsidR="00C236A4" w:rsidRPr="001B34B4" w:rsidRDefault="00C236A4" w:rsidP="00C236A4">
      <w:pPr>
        <w:pStyle w:val="Default"/>
        <w:jc w:val="center"/>
        <w:rPr>
          <w:rFonts w:hAnsi="ＭＳ 明朝"/>
          <w:color w:val="auto"/>
          <w:sz w:val="21"/>
          <w:szCs w:val="20"/>
        </w:rPr>
      </w:pPr>
      <w:r w:rsidRPr="001B34B4">
        <w:rPr>
          <w:rFonts w:hAnsi="ＭＳ 明朝" w:hint="eastAsia"/>
          <w:color w:val="auto"/>
          <w:sz w:val="21"/>
          <w:szCs w:val="20"/>
        </w:rPr>
        <w:t>【お問い合</w:t>
      </w:r>
      <w:r w:rsidR="002801B4">
        <w:rPr>
          <w:rFonts w:hAnsi="ＭＳ 明朝" w:hint="eastAsia"/>
          <w:color w:val="auto"/>
          <w:sz w:val="21"/>
          <w:szCs w:val="20"/>
        </w:rPr>
        <w:t>わ</w:t>
      </w:r>
      <w:r w:rsidRPr="001B34B4">
        <w:rPr>
          <w:rFonts w:hAnsi="ＭＳ 明朝" w:hint="eastAsia"/>
          <w:color w:val="auto"/>
          <w:sz w:val="21"/>
          <w:szCs w:val="20"/>
        </w:rPr>
        <w:t>せ先】</w:t>
      </w:r>
    </w:p>
    <w:p w14:paraId="6F176584" w14:textId="77777777" w:rsidR="00C236A4" w:rsidRPr="001B34B4" w:rsidRDefault="00C236A4" w:rsidP="00C236A4">
      <w:pPr>
        <w:pStyle w:val="Default"/>
        <w:jc w:val="center"/>
        <w:rPr>
          <w:rFonts w:hAnsi="ＭＳ 明朝"/>
          <w:color w:val="auto"/>
          <w:sz w:val="21"/>
          <w:szCs w:val="20"/>
        </w:rPr>
      </w:pPr>
      <w:r w:rsidRPr="001B34B4">
        <w:rPr>
          <w:rFonts w:hAnsi="ＭＳ 明朝" w:hint="eastAsia"/>
          <w:color w:val="auto"/>
          <w:sz w:val="21"/>
          <w:szCs w:val="20"/>
        </w:rPr>
        <w:t>楽天損害保険株式会社　総合企画部　広報課</w:t>
      </w:r>
    </w:p>
    <w:p w14:paraId="2CE04789" w14:textId="6F9E5F61" w:rsidR="001366D4" w:rsidRPr="001B34B4" w:rsidRDefault="00C236A4" w:rsidP="00C236A4">
      <w:pPr>
        <w:pStyle w:val="Default"/>
        <w:jc w:val="center"/>
        <w:rPr>
          <w:rFonts w:hAnsi="ＭＳ 明朝"/>
          <w:color w:val="auto"/>
          <w:sz w:val="21"/>
          <w:szCs w:val="20"/>
        </w:rPr>
      </w:pPr>
      <w:r w:rsidRPr="001B34B4">
        <w:rPr>
          <w:rFonts w:hAnsi="ＭＳ 明朝" w:hint="eastAsia"/>
          <w:color w:val="auto"/>
          <w:sz w:val="21"/>
          <w:szCs w:val="20"/>
        </w:rPr>
        <w:t>TEL: 03-6748-6910　https://www.rakuten-sonpo.co.jp/</w:t>
      </w:r>
    </w:p>
    <w:sectPr w:rsidR="001366D4" w:rsidRPr="001B34B4" w:rsidSect="00287E08">
      <w:headerReference w:type="default" r:id="rId10"/>
      <w:headerReference w:type="first" r:id="rId11"/>
      <w:pgSz w:w="11906" w:h="16838"/>
      <w:pgMar w:top="1701" w:right="1077" w:bottom="1134" w:left="1077" w:header="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84F59" w14:textId="77777777" w:rsidR="003827BA" w:rsidRDefault="003827BA" w:rsidP="00F57249">
      <w:r>
        <w:separator/>
      </w:r>
    </w:p>
  </w:endnote>
  <w:endnote w:type="continuationSeparator" w:id="0">
    <w:p w14:paraId="3D364E70" w14:textId="77777777" w:rsidR="003827BA" w:rsidRDefault="003827BA" w:rsidP="00F5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PMincho">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50D79" w14:textId="77777777" w:rsidR="003827BA" w:rsidRDefault="003827BA" w:rsidP="00F57249">
      <w:r>
        <w:separator/>
      </w:r>
    </w:p>
  </w:footnote>
  <w:footnote w:type="continuationSeparator" w:id="0">
    <w:p w14:paraId="12458049" w14:textId="77777777" w:rsidR="003827BA" w:rsidRDefault="003827BA" w:rsidP="00F5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B3F19" w14:textId="47B5DC32" w:rsidR="009C180B" w:rsidRDefault="009C180B" w:rsidP="009C180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5B1E" w14:textId="0A06978C" w:rsidR="009C180B" w:rsidRDefault="009C180B" w:rsidP="009C180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E4FB2"/>
    <w:multiLevelType w:val="hybridMultilevel"/>
    <w:tmpl w:val="5D04E306"/>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FD2277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B997EF0"/>
    <w:multiLevelType w:val="hybridMultilevel"/>
    <w:tmpl w:val="29003304"/>
    <w:lvl w:ilvl="0" w:tplc="04090003">
      <w:start w:val="1"/>
      <w:numFmt w:val="bullet"/>
      <w:lvlText w:val=""/>
      <w:lvlJc w:val="left"/>
      <w:pPr>
        <w:ind w:left="1778" w:hanging="36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1F437742"/>
    <w:multiLevelType w:val="hybridMultilevel"/>
    <w:tmpl w:val="9468CAD6"/>
    <w:lvl w:ilvl="0" w:tplc="93BAE09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20A2234B"/>
    <w:multiLevelType w:val="hybridMultilevel"/>
    <w:tmpl w:val="FC8E973C"/>
    <w:lvl w:ilvl="0" w:tplc="170801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F31D71"/>
    <w:multiLevelType w:val="hybridMultilevel"/>
    <w:tmpl w:val="9B9E92A2"/>
    <w:lvl w:ilvl="0" w:tplc="831EA4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63E7C"/>
    <w:multiLevelType w:val="hybridMultilevel"/>
    <w:tmpl w:val="6F84B834"/>
    <w:lvl w:ilvl="0" w:tplc="F24045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0595511"/>
    <w:multiLevelType w:val="hybridMultilevel"/>
    <w:tmpl w:val="7A1E4B8E"/>
    <w:lvl w:ilvl="0" w:tplc="F4FE3FB4">
      <w:start w:val="1"/>
      <w:numFmt w:val="bullet"/>
      <w:lvlText w:val=""/>
      <w:lvlJc w:val="left"/>
      <w:pPr>
        <w:tabs>
          <w:tab w:val="num" w:pos="720"/>
        </w:tabs>
        <w:ind w:left="720" w:hanging="360"/>
      </w:pPr>
      <w:rPr>
        <w:rFonts w:ascii="Wingdings" w:hAnsi="Wingdings" w:hint="default"/>
      </w:rPr>
    </w:lvl>
    <w:lvl w:ilvl="1" w:tplc="5AFE34B8" w:tentative="1">
      <w:start w:val="1"/>
      <w:numFmt w:val="bullet"/>
      <w:lvlText w:val=""/>
      <w:lvlJc w:val="left"/>
      <w:pPr>
        <w:tabs>
          <w:tab w:val="num" w:pos="1440"/>
        </w:tabs>
        <w:ind w:left="1440" w:hanging="360"/>
      </w:pPr>
      <w:rPr>
        <w:rFonts w:ascii="Wingdings" w:hAnsi="Wingdings" w:hint="default"/>
      </w:rPr>
    </w:lvl>
    <w:lvl w:ilvl="2" w:tplc="FB188EF6" w:tentative="1">
      <w:start w:val="1"/>
      <w:numFmt w:val="bullet"/>
      <w:lvlText w:val=""/>
      <w:lvlJc w:val="left"/>
      <w:pPr>
        <w:tabs>
          <w:tab w:val="num" w:pos="2160"/>
        </w:tabs>
        <w:ind w:left="2160" w:hanging="360"/>
      </w:pPr>
      <w:rPr>
        <w:rFonts w:ascii="Wingdings" w:hAnsi="Wingdings" w:hint="default"/>
      </w:rPr>
    </w:lvl>
    <w:lvl w:ilvl="3" w:tplc="F39EB2F4" w:tentative="1">
      <w:start w:val="1"/>
      <w:numFmt w:val="bullet"/>
      <w:lvlText w:val=""/>
      <w:lvlJc w:val="left"/>
      <w:pPr>
        <w:tabs>
          <w:tab w:val="num" w:pos="2880"/>
        </w:tabs>
        <w:ind w:left="2880" w:hanging="360"/>
      </w:pPr>
      <w:rPr>
        <w:rFonts w:ascii="Wingdings" w:hAnsi="Wingdings" w:hint="default"/>
      </w:rPr>
    </w:lvl>
    <w:lvl w:ilvl="4" w:tplc="ED24370A" w:tentative="1">
      <w:start w:val="1"/>
      <w:numFmt w:val="bullet"/>
      <w:lvlText w:val=""/>
      <w:lvlJc w:val="left"/>
      <w:pPr>
        <w:tabs>
          <w:tab w:val="num" w:pos="3600"/>
        </w:tabs>
        <w:ind w:left="3600" w:hanging="360"/>
      </w:pPr>
      <w:rPr>
        <w:rFonts w:ascii="Wingdings" w:hAnsi="Wingdings" w:hint="default"/>
      </w:rPr>
    </w:lvl>
    <w:lvl w:ilvl="5" w:tplc="E242B6B4" w:tentative="1">
      <w:start w:val="1"/>
      <w:numFmt w:val="bullet"/>
      <w:lvlText w:val=""/>
      <w:lvlJc w:val="left"/>
      <w:pPr>
        <w:tabs>
          <w:tab w:val="num" w:pos="4320"/>
        </w:tabs>
        <w:ind w:left="4320" w:hanging="360"/>
      </w:pPr>
      <w:rPr>
        <w:rFonts w:ascii="Wingdings" w:hAnsi="Wingdings" w:hint="default"/>
      </w:rPr>
    </w:lvl>
    <w:lvl w:ilvl="6" w:tplc="A11C4288" w:tentative="1">
      <w:start w:val="1"/>
      <w:numFmt w:val="bullet"/>
      <w:lvlText w:val=""/>
      <w:lvlJc w:val="left"/>
      <w:pPr>
        <w:tabs>
          <w:tab w:val="num" w:pos="5040"/>
        </w:tabs>
        <w:ind w:left="5040" w:hanging="360"/>
      </w:pPr>
      <w:rPr>
        <w:rFonts w:ascii="Wingdings" w:hAnsi="Wingdings" w:hint="default"/>
      </w:rPr>
    </w:lvl>
    <w:lvl w:ilvl="7" w:tplc="EC921E92" w:tentative="1">
      <w:start w:val="1"/>
      <w:numFmt w:val="bullet"/>
      <w:lvlText w:val=""/>
      <w:lvlJc w:val="left"/>
      <w:pPr>
        <w:tabs>
          <w:tab w:val="num" w:pos="5760"/>
        </w:tabs>
        <w:ind w:left="5760" w:hanging="360"/>
      </w:pPr>
      <w:rPr>
        <w:rFonts w:ascii="Wingdings" w:hAnsi="Wingdings" w:hint="default"/>
      </w:rPr>
    </w:lvl>
    <w:lvl w:ilvl="8" w:tplc="20C804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F5638"/>
    <w:multiLevelType w:val="hybridMultilevel"/>
    <w:tmpl w:val="D542D1DE"/>
    <w:lvl w:ilvl="0" w:tplc="0C8CC722">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9" w15:restartNumberingAfterBreak="0">
    <w:nsid w:val="433E5928"/>
    <w:multiLevelType w:val="hybridMultilevel"/>
    <w:tmpl w:val="2AA2F96E"/>
    <w:lvl w:ilvl="0" w:tplc="0409000B">
      <w:start w:val="1"/>
      <w:numFmt w:val="bullet"/>
      <w:lvlText w:val=""/>
      <w:lvlJc w:val="left"/>
      <w:pPr>
        <w:ind w:left="1474" w:hanging="420"/>
      </w:pPr>
      <w:rPr>
        <w:rFonts w:ascii="Wingdings" w:hAnsi="Wingdings" w:hint="default"/>
      </w:rPr>
    </w:lvl>
    <w:lvl w:ilvl="1" w:tplc="0409000B" w:tentative="1">
      <w:start w:val="1"/>
      <w:numFmt w:val="bullet"/>
      <w:lvlText w:val=""/>
      <w:lvlJc w:val="left"/>
      <w:pPr>
        <w:ind w:left="1894" w:hanging="420"/>
      </w:pPr>
      <w:rPr>
        <w:rFonts w:ascii="Wingdings" w:hAnsi="Wingdings" w:hint="default"/>
      </w:rPr>
    </w:lvl>
    <w:lvl w:ilvl="2" w:tplc="0409000D" w:tentative="1">
      <w:start w:val="1"/>
      <w:numFmt w:val="bullet"/>
      <w:lvlText w:val=""/>
      <w:lvlJc w:val="left"/>
      <w:pPr>
        <w:ind w:left="2314" w:hanging="420"/>
      </w:pPr>
      <w:rPr>
        <w:rFonts w:ascii="Wingdings" w:hAnsi="Wingdings" w:hint="default"/>
      </w:rPr>
    </w:lvl>
    <w:lvl w:ilvl="3" w:tplc="04090001" w:tentative="1">
      <w:start w:val="1"/>
      <w:numFmt w:val="bullet"/>
      <w:lvlText w:val=""/>
      <w:lvlJc w:val="left"/>
      <w:pPr>
        <w:ind w:left="2734" w:hanging="420"/>
      </w:pPr>
      <w:rPr>
        <w:rFonts w:ascii="Wingdings" w:hAnsi="Wingdings" w:hint="default"/>
      </w:rPr>
    </w:lvl>
    <w:lvl w:ilvl="4" w:tplc="0409000B" w:tentative="1">
      <w:start w:val="1"/>
      <w:numFmt w:val="bullet"/>
      <w:lvlText w:val=""/>
      <w:lvlJc w:val="left"/>
      <w:pPr>
        <w:ind w:left="3154" w:hanging="420"/>
      </w:pPr>
      <w:rPr>
        <w:rFonts w:ascii="Wingdings" w:hAnsi="Wingdings" w:hint="default"/>
      </w:rPr>
    </w:lvl>
    <w:lvl w:ilvl="5" w:tplc="0409000D" w:tentative="1">
      <w:start w:val="1"/>
      <w:numFmt w:val="bullet"/>
      <w:lvlText w:val=""/>
      <w:lvlJc w:val="left"/>
      <w:pPr>
        <w:ind w:left="3574" w:hanging="420"/>
      </w:pPr>
      <w:rPr>
        <w:rFonts w:ascii="Wingdings" w:hAnsi="Wingdings" w:hint="default"/>
      </w:rPr>
    </w:lvl>
    <w:lvl w:ilvl="6" w:tplc="04090001" w:tentative="1">
      <w:start w:val="1"/>
      <w:numFmt w:val="bullet"/>
      <w:lvlText w:val=""/>
      <w:lvlJc w:val="left"/>
      <w:pPr>
        <w:ind w:left="3994" w:hanging="420"/>
      </w:pPr>
      <w:rPr>
        <w:rFonts w:ascii="Wingdings" w:hAnsi="Wingdings" w:hint="default"/>
      </w:rPr>
    </w:lvl>
    <w:lvl w:ilvl="7" w:tplc="0409000B" w:tentative="1">
      <w:start w:val="1"/>
      <w:numFmt w:val="bullet"/>
      <w:lvlText w:val=""/>
      <w:lvlJc w:val="left"/>
      <w:pPr>
        <w:ind w:left="4414" w:hanging="420"/>
      </w:pPr>
      <w:rPr>
        <w:rFonts w:ascii="Wingdings" w:hAnsi="Wingdings" w:hint="default"/>
      </w:rPr>
    </w:lvl>
    <w:lvl w:ilvl="8" w:tplc="0409000D" w:tentative="1">
      <w:start w:val="1"/>
      <w:numFmt w:val="bullet"/>
      <w:lvlText w:val=""/>
      <w:lvlJc w:val="left"/>
      <w:pPr>
        <w:ind w:left="4834" w:hanging="420"/>
      </w:pPr>
      <w:rPr>
        <w:rFonts w:ascii="Wingdings" w:hAnsi="Wingdings" w:hint="default"/>
      </w:rPr>
    </w:lvl>
  </w:abstractNum>
  <w:abstractNum w:abstractNumId="10" w15:restartNumberingAfterBreak="0">
    <w:nsid w:val="537C0D70"/>
    <w:multiLevelType w:val="hybridMultilevel"/>
    <w:tmpl w:val="73B45504"/>
    <w:lvl w:ilvl="0" w:tplc="D91EF8D0">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B621DB"/>
    <w:multiLevelType w:val="hybridMultilevel"/>
    <w:tmpl w:val="17B27AB8"/>
    <w:lvl w:ilvl="0" w:tplc="729A17D0">
      <w:start w:val="1"/>
      <w:numFmt w:val="bullet"/>
      <w:lvlText w:val=""/>
      <w:lvlJc w:val="left"/>
      <w:pPr>
        <w:tabs>
          <w:tab w:val="num" w:pos="720"/>
        </w:tabs>
        <w:ind w:left="720" w:hanging="360"/>
      </w:pPr>
      <w:rPr>
        <w:rFonts w:ascii="Wingdings" w:hAnsi="Wingdings" w:hint="default"/>
      </w:rPr>
    </w:lvl>
    <w:lvl w:ilvl="1" w:tplc="F272876E" w:tentative="1">
      <w:start w:val="1"/>
      <w:numFmt w:val="bullet"/>
      <w:lvlText w:val=""/>
      <w:lvlJc w:val="left"/>
      <w:pPr>
        <w:tabs>
          <w:tab w:val="num" w:pos="1440"/>
        </w:tabs>
        <w:ind w:left="1440" w:hanging="360"/>
      </w:pPr>
      <w:rPr>
        <w:rFonts w:ascii="Wingdings" w:hAnsi="Wingdings" w:hint="default"/>
      </w:rPr>
    </w:lvl>
    <w:lvl w:ilvl="2" w:tplc="F800C8EC" w:tentative="1">
      <w:start w:val="1"/>
      <w:numFmt w:val="bullet"/>
      <w:lvlText w:val=""/>
      <w:lvlJc w:val="left"/>
      <w:pPr>
        <w:tabs>
          <w:tab w:val="num" w:pos="2160"/>
        </w:tabs>
        <w:ind w:left="2160" w:hanging="360"/>
      </w:pPr>
      <w:rPr>
        <w:rFonts w:ascii="Wingdings" w:hAnsi="Wingdings" w:hint="default"/>
      </w:rPr>
    </w:lvl>
    <w:lvl w:ilvl="3" w:tplc="AA668494" w:tentative="1">
      <w:start w:val="1"/>
      <w:numFmt w:val="bullet"/>
      <w:lvlText w:val=""/>
      <w:lvlJc w:val="left"/>
      <w:pPr>
        <w:tabs>
          <w:tab w:val="num" w:pos="2880"/>
        </w:tabs>
        <w:ind w:left="2880" w:hanging="360"/>
      </w:pPr>
      <w:rPr>
        <w:rFonts w:ascii="Wingdings" w:hAnsi="Wingdings" w:hint="default"/>
      </w:rPr>
    </w:lvl>
    <w:lvl w:ilvl="4" w:tplc="96085A10" w:tentative="1">
      <w:start w:val="1"/>
      <w:numFmt w:val="bullet"/>
      <w:lvlText w:val=""/>
      <w:lvlJc w:val="left"/>
      <w:pPr>
        <w:tabs>
          <w:tab w:val="num" w:pos="3600"/>
        </w:tabs>
        <w:ind w:left="3600" w:hanging="360"/>
      </w:pPr>
      <w:rPr>
        <w:rFonts w:ascii="Wingdings" w:hAnsi="Wingdings" w:hint="default"/>
      </w:rPr>
    </w:lvl>
    <w:lvl w:ilvl="5" w:tplc="9CEA6476" w:tentative="1">
      <w:start w:val="1"/>
      <w:numFmt w:val="bullet"/>
      <w:lvlText w:val=""/>
      <w:lvlJc w:val="left"/>
      <w:pPr>
        <w:tabs>
          <w:tab w:val="num" w:pos="4320"/>
        </w:tabs>
        <w:ind w:left="4320" w:hanging="360"/>
      </w:pPr>
      <w:rPr>
        <w:rFonts w:ascii="Wingdings" w:hAnsi="Wingdings" w:hint="default"/>
      </w:rPr>
    </w:lvl>
    <w:lvl w:ilvl="6" w:tplc="9C90C588" w:tentative="1">
      <w:start w:val="1"/>
      <w:numFmt w:val="bullet"/>
      <w:lvlText w:val=""/>
      <w:lvlJc w:val="left"/>
      <w:pPr>
        <w:tabs>
          <w:tab w:val="num" w:pos="5040"/>
        </w:tabs>
        <w:ind w:left="5040" w:hanging="360"/>
      </w:pPr>
      <w:rPr>
        <w:rFonts w:ascii="Wingdings" w:hAnsi="Wingdings" w:hint="default"/>
      </w:rPr>
    </w:lvl>
    <w:lvl w:ilvl="7" w:tplc="7C7C45F0" w:tentative="1">
      <w:start w:val="1"/>
      <w:numFmt w:val="bullet"/>
      <w:lvlText w:val=""/>
      <w:lvlJc w:val="left"/>
      <w:pPr>
        <w:tabs>
          <w:tab w:val="num" w:pos="5760"/>
        </w:tabs>
        <w:ind w:left="5760" w:hanging="360"/>
      </w:pPr>
      <w:rPr>
        <w:rFonts w:ascii="Wingdings" w:hAnsi="Wingdings" w:hint="default"/>
      </w:rPr>
    </w:lvl>
    <w:lvl w:ilvl="8" w:tplc="5CBC2B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4A4613"/>
    <w:multiLevelType w:val="hybridMultilevel"/>
    <w:tmpl w:val="304417D0"/>
    <w:lvl w:ilvl="0" w:tplc="CD92DAF8">
      <w:start w:val="1"/>
      <w:numFmt w:val="bullet"/>
      <w:lvlText w:val=""/>
      <w:lvlJc w:val="left"/>
      <w:pPr>
        <w:tabs>
          <w:tab w:val="num" w:pos="720"/>
        </w:tabs>
        <w:ind w:left="720" w:hanging="360"/>
      </w:pPr>
      <w:rPr>
        <w:rFonts w:ascii="Wingdings" w:hAnsi="Wingdings" w:hint="default"/>
      </w:rPr>
    </w:lvl>
    <w:lvl w:ilvl="1" w:tplc="F222A1AA" w:tentative="1">
      <w:start w:val="1"/>
      <w:numFmt w:val="bullet"/>
      <w:lvlText w:val=""/>
      <w:lvlJc w:val="left"/>
      <w:pPr>
        <w:tabs>
          <w:tab w:val="num" w:pos="1440"/>
        </w:tabs>
        <w:ind w:left="1440" w:hanging="360"/>
      </w:pPr>
      <w:rPr>
        <w:rFonts w:ascii="Wingdings" w:hAnsi="Wingdings" w:hint="default"/>
      </w:rPr>
    </w:lvl>
    <w:lvl w:ilvl="2" w:tplc="85045280" w:tentative="1">
      <w:start w:val="1"/>
      <w:numFmt w:val="bullet"/>
      <w:lvlText w:val=""/>
      <w:lvlJc w:val="left"/>
      <w:pPr>
        <w:tabs>
          <w:tab w:val="num" w:pos="2160"/>
        </w:tabs>
        <w:ind w:left="2160" w:hanging="360"/>
      </w:pPr>
      <w:rPr>
        <w:rFonts w:ascii="Wingdings" w:hAnsi="Wingdings" w:hint="default"/>
      </w:rPr>
    </w:lvl>
    <w:lvl w:ilvl="3" w:tplc="706EAC64" w:tentative="1">
      <w:start w:val="1"/>
      <w:numFmt w:val="bullet"/>
      <w:lvlText w:val=""/>
      <w:lvlJc w:val="left"/>
      <w:pPr>
        <w:tabs>
          <w:tab w:val="num" w:pos="2880"/>
        </w:tabs>
        <w:ind w:left="2880" w:hanging="360"/>
      </w:pPr>
      <w:rPr>
        <w:rFonts w:ascii="Wingdings" w:hAnsi="Wingdings" w:hint="default"/>
      </w:rPr>
    </w:lvl>
    <w:lvl w:ilvl="4" w:tplc="F7A06F50" w:tentative="1">
      <w:start w:val="1"/>
      <w:numFmt w:val="bullet"/>
      <w:lvlText w:val=""/>
      <w:lvlJc w:val="left"/>
      <w:pPr>
        <w:tabs>
          <w:tab w:val="num" w:pos="3600"/>
        </w:tabs>
        <w:ind w:left="3600" w:hanging="360"/>
      </w:pPr>
      <w:rPr>
        <w:rFonts w:ascii="Wingdings" w:hAnsi="Wingdings" w:hint="default"/>
      </w:rPr>
    </w:lvl>
    <w:lvl w:ilvl="5" w:tplc="C2DE6586" w:tentative="1">
      <w:start w:val="1"/>
      <w:numFmt w:val="bullet"/>
      <w:lvlText w:val=""/>
      <w:lvlJc w:val="left"/>
      <w:pPr>
        <w:tabs>
          <w:tab w:val="num" w:pos="4320"/>
        </w:tabs>
        <w:ind w:left="4320" w:hanging="360"/>
      </w:pPr>
      <w:rPr>
        <w:rFonts w:ascii="Wingdings" w:hAnsi="Wingdings" w:hint="default"/>
      </w:rPr>
    </w:lvl>
    <w:lvl w:ilvl="6" w:tplc="2938CA1C" w:tentative="1">
      <w:start w:val="1"/>
      <w:numFmt w:val="bullet"/>
      <w:lvlText w:val=""/>
      <w:lvlJc w:val="left"/>
      <w:pPr>
        <w:tabs>
          <w:tab w:val="num" w:pos="5040"/>
        </w:tabs>
        <w:ind w:left="5040" w:hanging="360"/>
      </w:pPr>
      <w:rPr>
        <w:rFonts w:ascii="Wingdings" w:hAnsi="Wingdings" w:hint="default"/>
      </w:rPr>
    </w:lvl>
    <w:lvl w:ilvl="7" w:tplc="07386140" w:tentative="1">
      <w:start w:val="1"/>
      <w:numFmt w:val="bullet"/>
      <w:lvlText w:val=""/>
      <w:lvlJc w:val="left"/>
      <w:pPr>
        <w:tabs>
          <w:tab w:val="num" w:pos="5760"/>
        </w:tabs>
        <w:ind w:left="5760" w:hanging="360"/>
      </w:pPr>
      <w:rPr>
        <w:rFonts w:ascii="Wingdings" w:hAnsi="Wingdings" w:hint="default"/>
      </w:rPr>
    </w:lvl>
    <w:lvl w:ilvl="8" w:tplc="460A42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5C4D27"/>
    <w:multiLevelType w:val="hybridMultilevel"/>
    <w:tmpl w:val="3572B93C"/>
    <w:lvl w:ilvl="0" w:tplc="8D8CD78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D91699"/>
    <w:multiLevelType w:val="hybridMultilevel"/>
    <w:tmpl w:val="67BAA27C"/>
    <w:lvl w:ilvl="0" w:tplc="E17E240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4"/>
  </w:num>
  <w:num w:numId="3">
    <w:abstractNumId w:val="10"/>
  </w:num>
  <w:num w:numId="4">
    <w:abstractNumId w:val="4"/>
  </w:num>
  <w:num w:numId="5">
    <w:abstractNumId w:val="5"/>
  </w:num>
  <w:num w:numId="6">
    <w:abstractNumId w:val="13"/>
  </w:num>
  <w:num w:numId="7">
    <w:abstractNumId w:val="12"/>
  </w:num>
  <w:num w:numId="8">
    <w:abstractNumId w:val="7"/>
  </w:num>
  <w:num w:numId="9">
    <w:abstractNumId w:val="11"/>
  </w:num>
  <w:num w:numId="10">
    <w:abstractNumId w:val="6"/>
  </w:num>
  <w:num w:numId="11">
    <w:abstractNumId w:val="3"/>
  </w:num>
  <w:num w:numId="12">
    <w:abstractNumId w:val="1"/>
  </w:num>
  <w:num w:numId="13">
    <w:abstractNumId w:val="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1F"/>
    <w:rsid w:val="0000170A"/>
    <w:rsid w:val="00001814"/>
    <w:rsid w:val="00005182"/>
    <w:rsid w:val="00005D49"/>
    <w:rsid w:val="00007AE6"/>
    <w:rsid w:val="000131BC"/>
    <w:rsid w:val="00014E4A"/>
    <w:rsid w:val="00016F10"/>
    <w:rsid w:val="000173D0"/>
    <w:rsid w:val="00022EB9"/>
    <w:rsid w:val="000247B3"/>
    <w:rsid w:val="00027F5F"/>
    <w:rsid w:val="00042CCD"/>
    <w:rsid w:val="00051AC7"/>
    <w:rsid w:val="00051EE1"/>
    <w:rsid w:val="00056165"/>
    <w:rsid w:val="000735AA"/>
    <w:rsid w:val="00073E76"/>
    <w:rsid w:val="00077152"/>
    <w:rsid w:val="000915C5"/>
    <w:rsid w:val="000B0C2F"/>
    <w:rsid w:val="000B5D11"/>
    <w:rsid w:val="000C172B"/>
    <w:rsid w:val="000C5868"/>
    <w:rsid w:val="000D40BE"/>
    <w:rsid w:val="000E1C9A"/>
    <w:rsid w:val="000E4F9B"/>
    <w:rsid w:val="000F1130"/>
    <w:rsid w:val="000F4795"/>
    <w:rsid w:val="000F72D6"/>
    <w:rsid w:val="00116FDC"/>
    <w:rsid w:val="00130262"/>
    <w:rsid w:val="001314AB"/>
    <w:rsid w:val="001331E6"/>
    <w:rsid w:val="001366D4"/>
    <w:rsid w:val="00147E97"/>
    <w:rsid w:val="00153F5F"/>
    <w:rsid w:val="00157D27"/>
    <w:rsid w:val="00162397"/>
    <w:rsid w:val="0017364B"/>
    <w:rsid w:val="00175E15"/>
    <w:rsid w:val="001762A5"/>
    <w:rsid w:val="00182001"/>
    <w:rsid w:val="001873C3"/>
    <w:rsid w:val="001973D5"/>
    <w:rsid w:val="0019789C"/>
    <w:rsid w:val="001A0C76"/>
    <w:rsid w:val="001A41D6"/>
    <w:rsid w:val="001B34B4"/>
    <w:rsid w:val="001B5351"/>
    <w:rsid w:val="001B60EA"/>
    <w:rsid w:val="001C26C4"/>
    <w:rsid w:val="001C394A"/>
    <w:rsid w:val="001C4714"/>
    <w:rsid w:val="001C5E9B"/>
    <w:rsid w:val="001D7DD7"/>
    <w:rsid w:val="001E2406"/>
    <w:rsid w:val="001E4C70"/>
    <w:rsid w:val="001F1FCB"/>
    <w:rsid w:val="001F382A"/>
    <w:rsid w:val="001F46AB"/>
    <w:rsid w:val="001F621F"/>
    <w:rsid w:val="00206AE5"/>
    <w:rsid w:val="002123A7"/>
    <w:rsid w:val="00214EE1"/>
    <w:rsid w:val="00215575"/>
    <w:rsid w:val="00224099"/>
    <w:rsid w:val="00224187"/>
    <w:rsid w:val="00230DFC"/>
    <w:rsid w:val="00233481"/>
    <w:rsid w:val="00236564"/>
    <w:rsid w:val="00242027"/>
    <w:rsid w:val="002437B2"/>
    <w:rsid w:val="0024653B"/>
    <w:rsid w:val="00247021"/>
    <w:rsid w:val="00250B29"/>
    <w:rsid w:val="00257DA1"/>
    <w:rsid w:val="00260F81"/>
    <w:rsid w:val="00265646"/>
    <w:rsid w:val="00265CB0"/>
    <w:rsid w:val="002702FF"/>
    <w:rsid w:val="002801B4"/>
    <w:rsid w:val="00286C26"/>
    <w:rsid w:val="00287E08"/>
    <w:rsid w:val="00291B68"/>
    <w:rsid w:val="00291E81"/>
    <w:rsid w:val="002957BF"/>
    <w:rsid w:val="002971A3"/>
    <w:rsid w:val="002A2704"/>
    <w:rsid w:val="002A56EF"/>
    <w:rsid w:val="002A5812"/>
    <w:rsid w:val="002B1F49"/>
    <w:rsid w:val="002B22AA"/>
    <w:rsid w:val="002C28DF"/>
    <w:rsid w:val="002C55E8"/>
    <w:rsid w:val="002C7CA4"/>
    <w:rsid w:val="002D0826"/>
    <w:rsid w:val="002D4BDA"/>
    <w:rsid w:val="002D5D74"/>
    <w:rsid w:val="002E2C47"/>
    <w:rsid w:val="002F6199"/>
    <w:rsid w:val="003106FF"/>
    <w:rsid w:val="00320838"/>
    <w:rsid w:val="003222F1"/>
    <w:rsid w:val="00324962"/>
    <w:rsid w:val="00325B3C"/>
    <w:rsid w:val="00325BAC"/>
    <w:rsid w:val="0032763C"/>
    <w:rsid w:val="00331370"/>
    <w:rsid w:val="00332D30"/>
    <w:rsid w:val="00333144"/>
    <w:rsid w:val="00337CB1"/>
    <w:rsid w:val="00353B56"/>
    <w:rsid w:val="0036106B"/>
    <w:rsid w:val="00365F12"/>
    <w:rsid w:val="0037596E"/>
    <w:rsid w:val="00377A68"/>
    <w:rsid w:val="003827BA"/>
    <w:rsid w:val="00390979"/>
    <w:rsid w:val="003A1869"/>
    <w:rsid w:val="003A41A2"/>
    <w:rsid w:val="003A6654"/>
    <w:rsid w:val="003B4062"/>
    <w:rsid w:val="003C6979"/>
    <w:rsid w:val="003C74EF"/>
    <w:rsid w:val="003C75E8"/>
    <w:rsid w:val="003E3065"/>
    <w:rsid w:val="003E71AB"/>
    <w:rsid w:val="003F370F"/>
    <w:rsid w:val="003F428A"/>
    <w:rsid w:val="003F4FE8"/>
    <w:rsid w:val="003F5C9A"/>
    <w:rsid w:val="003F7203"/>
    <w:rsid w:val="00400849"/>
    <w:rsid w:val="00401204"/>
    <w:rsid w:val="00404DD7"/>
    <w:rsid w:val="00415FD0"/>
    <w:rsid w:val="0041682A"/>
    <w:rsid w:val="0041699F"/>
    <w:rsid w:val="0042764A"/>
    <w:rsid w:val="0043392F"/>
    <w:rsid w:val="00447BCF"/>
    <w:rsid w:val="00455AA3"/>
    <w:rsid w:val="004618B6"/>
    <w:rsid w:val="004668AC"/>
    <w:rsid w:val="00470C91"/>
    <w:rsid w:val="004739A0"/>
    <w:rsid w:val="004764D1"/>
    <w:rsid w:val="0047731C"/>
    <w:rsid w:val="0048011F"/>
    <w:rsid w:val="0048775D"/>
    <w:rsid w:val="00491225"/>
    <w:rsid w:val="00493100"/>
    <w:rsid w:val="004A3E0F"/>
    <w:rsid w:val="004A5454"/>
    <w:rsid w:val="004B170B"/>
    <w:rsid w:val="004B5AD2"/>
    <w:rsid w:val="004B5FD2"/>
    <w:rsid w:val="004C6DAF"/>
    <w:rsid w:val="004C6E7E"/>
    <w:rsid w:val="004C7904"/>
    <w:rsid w:val="004D1099"/>
    <w:rsid w:val="004D1393"/>
    <w:rsid w:val="004D2888"/>
    <w:rsid w:val="004D36B7"/>
    <w:rsid w:val="004D485C"/>
    <w:rsid w:val="004E39BB"/>
    <w:rsid w:val="00500608"/>
    <w:rsid w:val="005021B4"/>
    <w:rsid w:val="0051692B"/>
    <w:rsid w:val="00522D5B"/>
    <w:rsid w:val="00523A21"/>
    <w:rsid w:val="00524889"/>
    <w:rsid w:val="00524BE9"/>
    <w:rsid w:val="0053170E"/>
    <w:rsid w:val="005333CE"/>
    <w:rsid w:val="00546763"/>
    <w:rsid w:val="00551234"/>
    <w:rsid w:val="00554D72"/>
    <w:rsid w:val="00560AD0"/>
    <w:rsid w:val="00562A5D"/>
    <w:rsid w:val="00564658"/>
    <w:rsid w:val="00570A32"/>
    <w:rsid w:val="00571F29"/>
    <w:rsid w:val="005736FE"/>
    <w:rsid w:val="00576549"/>
    <w:rsid w:val="00577E7A"/>
    <w:rsid w:val="005803B1"/>
    <w:rsid w:val="00583970"/>
    <w:rsid w:val="00590D6E"/>
    <w:rsid w:val="00591C38"/>
    <w:rsid w:val="00594164"/>
    <w:rsid w:val="00595B10"/>
    <w:rsid w:val="00596B6B"/>
    <w:rsid w:val="005A1D94"/>
    <w:rsid w:val="005B0BC0"/>
    <w:rsid w:val="005B0F04"/>
    <w:rsid w:val="005B25E9"/>
    <w:rsid w:val="005B3BC1"/>
    <w:rsid w:val="005C20E7"/>
    <w:rsid w:val="005D18A2"/>
    <w:rsid w:val="005D2E35"/>
    <w:rsid w:val="005D2F58"/>
    <w:rsid w:val="005E508B"/>
    <w:rsid w:val="0060058F"/>
    <w:rsid w:val="00600E61"/>
    <w:rsid w:val="00602C43"/>
    <w:rsid w:val="0060461E"/>
    <w:rsid w:val="006128A8"/>
    <w:rsid w:val="006137D6"/>
    <w:rsid w:val="00617024"/>
    <w:rsid w:val="006244E7"/>
    <w:rsid w:val="0062658E"/>
    <w:rsid w:val="00626E2E"/>
    <w:rsid w:val="00637C21"/>
    <w:rsid w:val="0064644E"/>
    <w:rsid w:val="006469B9"/>
    <w:rsid w:val="00663D9B"/>
    <w:rsid w:val="00664022"/>
    <w:rsid w:val="00665A4A"/>
    <w:rsid w:val="006742E3"/>
    <w:rsid w:val="00674A56"/>
    <w:rsid w:val="00674D1F"/>
    <w:rsid w:val="00676AB3"/>
    <w:rsid w:val="0067713C"/>
    <w:rsid w:val="00681CF5"/>
    <w:rsid w:val="00687666"/>
    <w:rsid w:val="00691DC2"/>
    <w:rsid w:val="00693CCA"/>
    <w:rsid w:val="006A150C"/>
    <w:rsid w:val="006A3EB8"/>
    <w:rsid w:val="006B4886"/>
    <w:rsid w:val="006B7A41"/>
    <w:rsid w:val="006D2F8F"/>
    <w:rsid w:val="006D30F2"/>
    <w:rsid w:val="006D32E3"/>
    <w:rsid w:val="006D344F"/>
    <w:rsid w:val="006D6306"/>
    <w:rsid w:val="006D63DC"/>
    <w:rsid w:val="006E644C"/>
    <w:rsid w:val="006E6F01"/>
    <w:rsid w:val="006F0779"/>
    <w:rsid w:val="006F3C87"/>
    <w:rsid w:val="006F5799"/>
    <w:rsid w:val="006F5B40"/>
    <w:rsid w:val="006F5E9D"/>
    <w:rsid w:val="007018BB"/>
    <w:rsid w:val="0071109E"/>
    <w:rsid w:val="007126C6"/>
    <w:rsid w:val="00712B3B"/>
    <w:rsid w:val="00712F78"/>
    <w:rsid w:val="007171A3"/>
    <w:rsid w:val="007231CA"/>
    <w:rsid w:val="00724DCD"/>
    <w:rsid w:val="00742435"/>
    <w:rsid w:val="007427BD"/>
    <w:rsid w:val="0074586E"/>
    <w:rsid w:val="00750869"/>
    <w:rsid w:val="0075257E"/>
    <w:rsid w:val="007562B9"/>
    <w:rsid w:val="007653C6"/>
    <w:rsid w:val="00775DF3"/>
    <w:rsid w:val="00776FAA"/>
    <w:rsid w:val="00780F13"/>
    <w:rsid w:val="00781EDB"/>
    <w:rsid w:val="007844ED"/>
    <w:rsid w:val="00790BEC"/>
    <w:rsid w:val="0079640C"/>
    <w:rsid w:val="007A061A"/>
    <w:rsid w:val="007A3D20"/>
    <w:rsid w:val="007B0B84"/>
    <w:rsid w:val="007B24A6"/>
    <w:rsid w:val="007B49D5"/>
    <w:rsid w:val="007B5EBF"/>
    <w:rsid w:val="007B6C76"/>
    <w:rsid w:val="007C146E"/>
    <w:rsid w:val="007D17DC"/>
    <w:rsid w:val="007E0198"/>
    <w:rsid w:val="007E24B1"/>
    <w:rsid w:val="007E2840"/>
    <w:rsid w:val="007F61BA"/>
    <w:rsid w:val="007F67E8"/>
    <w:rsid w:val="007F6F85"/>
    <w:rsid w:val="007F737E"/>
    <w:rsid w:val="008033DD"/>
    <w:rsid w:val="00805198"/>
    <w:rsid w:val="0081004A"/>
    <w:rsid w:val="0081028D"/>
    <w:rsid w:val="00814446"/>
    <w:rsid w:val="00816B9C"/>
    <w:rsid w:val="00822A0A"/>
    <w:rsid w:val="00832761"/>
    <w:rsid w:val="00833853"/>
    <w:rsid w:val="0084169B"/>
    <w:rsid w:val="008469A5"/>
    <w:rsid w:val="0086041E"/>
    <w:rsid w:val="00862E9C"/>
    <w:rsid w:val="0086339E"/>
    <w:rsid w:val="0087061A"/>
    <w:rsid w:val="00870DF9"/>
    <w:rsid w:val="008721C9"/>
    <w:rsid w:val="008747ED"/>
    <w:rsid w:val="00875F69"/>
    <w:rsid w:val="00877DED"/>
    <w:rsid w:val="00890D36"/>
    <w:rsid w:val="00892808"/>
    <w:rsid w:val="0089587B"/>
    <w:rsid w:val="008A0704"/>
    <w:rsid w:val="008A08B5"/>
    <w:rsid w:val="008A6657"/>
    <w:rsid w:val="008B205D"/>
    <w:rsid w:val="008B2A3C"/>
    <w:rsid w:val="008B53D7"/>
    <w:rsid w:val="008B78B1"/>
    <w:rsid w:val="008C60A7"/>
    <w:rsid w:val="008D6F4A"/>
    <w:rsid w:val="008E4177"/>
    <w:rsid w:val="008F09CA"/>
    <w:rsid w:val="008F2EBF"/>
    <w:rsid w:val="008F3CFB"/>
    <w:rsid w:val="008F541A"/>
    <w:rsid w:val="008F6BB3"/>
    <w:rsid w:val="0090460C"/>
    <w:rsid w:val="009160D5"/>
    <w:rsid w:val="00921776"/>
    <w:rsid w:val="00921A14"/>
    <w:rsid w:val="0092582C"/>
    <w:rsid w:val="0092674F"/>
    <w:rsid w:val="0093711A"/>
    <w:rsid w:val="009401DF"/>
    <w:rsid w:val="00950110"/>
    <w:rsid w:val="00951827"/>
    <w:rsid w:val="009571AA"/>
    <w:rsid w:val="00960D49"/>
    <w:rsid w:val="00967426"/>
    <w:rsid w:val="00977E66"/>
    <w:rsid w:val="00980C38"/>
    <w:rsid w:val="0098325A"/>
    <w:rsid w:val="0099080F"/>
    <w:rsid w:val="0099403D"/>
    <w:rsid w:val="009A4686"/>
    <w:rsid w:val="009B2B6C"/>
    <w:rsid w:val="009C0080"/>
    <w:rsid w:val="009C14EF"/>
    <w:rsid w:val="009C180B"/>
    <w:rsid w:val="009C2261"/>
    <w:rsid w:val="009C6155"/>
    <w:rsid w:val="009D390B"/>
    <w:rsid w:val="009D6A2E"/>
    <w:rsid w:val="009D7ECC"/>
    <w:rsid w:val="009E0579"/>
    <w:rsid w:val="009E3E08"/>
    <w:rsid w:val="009F0CFF"/>
    <w:rsid w:val="009F2DA6"/>
    <w:rsid w:val="009F4CC2"/>
    <w:rsid w:val="00A02D9E"/>
    <w:rsid w:val="00A03FF2"/>
    <w:rsid w:val="00A055CD"/>
    <w:rsid w:val="00A135C6"/>
    <w:rsid w:val="00A149DC"/>
    <w:rsid w:val="00A17273"/>
    <w:rsid w:val="00A267A6"/>
    <w:rsid w:val="00A30996"/>
    <w:rsid w:val="00A30EC8"/>
    <w:rsid w:val="00A33B0F"/>
    <w:rsid w:val="00A37CF6"/>
    <w:rsid w:val="00A40666"/>
    <w:rsid w:val="00A470F8"/>
    <w:rsid w:val="00A531B7"/>
    <w:rsid w:val="00A63354"/>
    <w:rsid w:val="00A66331"/>
    <w:rsid w:val="00A70C22"/>
    <w:rsid w:val="00A81D26"/>
    <w:rsid w:val="00A873D0"/>
    <w:rsid w:val="00A87AB1"/>
    <w:rsid w:val="00A961E5"/>
    <w:rsid w:val="00AA0A34"/>
    <w:rsid w:val="00AA175C"/>
    <w:rsid w:val="00AA64C7"/>
    <w:rsid w:val="00AB10BC"/>
    <w:rsid w:val="00AC34B3"/>
    <w:rsid w:val="00AC7163"/>
    <w:rsid w:val="00AC7348"/>
    <w:rsid w:val="00AD6D50"/>
    <w:rsid w:val="00AF619E"/>
    <w:rsid w:val="00AF6678"/>
    <w:rsid w:val="00AF7341"/>
    <w:rsid w:val="00B02495"/>
    <w:rsid w:val="00B02533"/>
    <w:rsid w:val="00B108C1"/>
    <w:rsid w:val="00B30214"/>
    <w:rsid w:val="00B332C3"/>
    <w:rsid w:val="00B3391D"/>
    <w:rsid w:val="00B33F14"/>
    <w:rsid w:val="00B340AB"/>
    <w:rsid w:val="00B350BA"/>
    <w:rsid w:val="00B4283D"/>
    <w:rsid w:val="00B5047D"/>
    <w:rsid w:val="00B523E3"/>
    <w:rsid w:val="00B52C6A"/>
    <w:rsid w:val="00B55660"/>
    <w:rsid w:val="00B64296"/>
    <w:rsid w:val="00B67FA8"/>
    <w:rsid w:val="00B70FFA"/>
    <w:rsid w:val="00B837A3"/>
    <w:rsid w:val="00B8424E"/>
    <w:rsid w:val="00B85AB6"/>
    <w:rsid w:val="00B9641E"/>
    <w:rsid w:val="00BA7685"/>
    <w:rsid w:val="00BB42A3"/>
    <w:rsid w:val="00BC4154"/>
    <w:rsid w:val="00BC4C4B"/>
    <w:rsid w:val="00BC5A81"/>
    <w:rsid w:val="00BE0BDF"/>
    <w:rsid w:val="00BE15C0"/>
    <w:rsid w:val="00BE2D8A"/>
    <w:rsid w:val="00BE4080"/>
    <w:rsid w:val="00BE4107"/>
    <w:rsid w:val="00BF75C4"/>
    <w:rsid w:val="00C07276"/>
    <w:rsid w:val="00C136C7"/>
    <w:rsid w:val="00C1400D"/>
    <w:rsid w:val="00C153FB"/>
    <w:rsid w:val="00C236A4"/>
    <w:rsid w:val="00C243D8"/>
    <w:rsid w:val="00C3252F"/>
    <w:rsid w:val="00C36E36"/>
    <w:rsid w:val="00C37183"/>
    <w:rsid w:val="00C42C41"/>
    <w:rsid w:val="00C476C4"/>
    <w:rsid w:val="00C634C3"/>
    <w:rsid w:val="00C678E0"/>
    <w:rsid w:val="00C748AA"/>
    <w:rsid w:val="00C77F9C"/>
    <w:rsid w:val="00C8034A"/>
    <w:rsid w:val="00C854A5"/>
    <w:rsid w:val="00C92601"/>
    <w:rsid w:val="00CA278F"/>
    <w:rsid w:val="00CA2F33"/>
    <w:rsid w:val="00CA5174"/>
    <w:rsid w:val="00CA5A2B"/>
    <w:rsid w:val="00CA67B3"/>
    <w:rsid w:val="00CB0DB1"/>
    <w:rsid w:val="00CC2C7E"/>
    <w:rsid w:val="00CD24CA"/>
    <w:rsid w:val="00CD7F48"/>
    <w:rsid w:val="00CD7F9F"/>
    <w:rsid w:val="00CF0AEB"/>
    <w:rsid w:val="00CF7B30"/>
    <w:rsid w:val="00CF7F8E"/>
    <w:rsid w:val="00D0082F"/>
    <w:rsid w:val="00D05A90"/>
    <w:rsid w:val="00D117F8"/>
    <w:rsid w:val="00D139E2"/>
    <w:rsid w:val="00D3167C"/>
    <w:rsid w:val="00D33A54"/>
    <w:rsid w:val="00D349AD"/>
    <w:rsid w:val="00D37E47"/>
    <w:rsid w:val="00D442FD"/>
    <w:rsid w:val="00D50CFE"/>
    <w:rsid w:val="00D52EBA"/>
    <w:rsid w:val="00D62200"/>
    <w:rsid w:val="00D748A6"/>
    <w:rsid w:val="00D75BD2"/>
    <w:rsid w:val="00D81D91"/>
    <w:rsid w:val="00D85BE2"/>
    <w:rsid w:val="00D8667D"/>
    <w:rsid w:val="00D905A6"/>
    <w:rsid w:val="00DA1138"/>
    <w:rsid w:val="00DA7E4D"/>
    <w:rsid w:val="00DB6740"/>
    <w:rsid w:val="00DC2369"/>
    <w:rsid w:val="00DC5829"/>
    <w:rsid w:val="00DC5CB1"/>
    <w:rsid w:val="00DC7CCE"/>
    <w:rsid w:val="00DD47A9"/>
    <w:rsid w:val="00DD4F38"/>
    <w:rsid w:val="00DD5FFA"/>
    <w:rsid w:val="00DE076C"/>
    <w:rsid w:val="00DE2D06"/>
    <w:rsid w:val="00DE4133"/>
    <w:rsid w:val="00DF599F"/>
    <w:rsid w:val="00E0689F"/>
    <w:rsid w:val="00E10D55"/>
    <w:rsid w:val="00E13ADA"/>
    <w:rsid w:val="00E13FEA"/>
    <w:rsid w:val="00E158E6"/>
    <w:rsid w:val="00E16D93"/>
    <w:rsid w:val="00E17490"/>
    <w:rsid w:val="00E206E3"/>
    <w:rsid w:val="00E26ED3"/>
    <w:rsid w:val="00E27588"/>
    <w:rsid w:val="00E367DA"/>
    <w:rsid w:val="00E4275F"/>
    <w:rsid w:val="00E45CA2"/>
    <w:rsid w:val="00E553B3"/>
    <w:rsid w:val="00E63D61"/>
    <w:rsid w:val="00E67487"/>
    <w:rsid w:val="00E73483"/>
    <w:rsid w:val="00E74BF9"/>
    <w:rsid w:val="00E76565"/>
    <w:rsid w:val="00E7666B"/>
    <w:rsid w:val="00E76CD0"/>
    <w:rsid w:val="00E837C2"/>
    <w:rsid w:val="00E91B3B"/>
    <w:rsid w:val="00E928A3"/>
    <w:rsid w:val="00EA6DA5"/>
    <w:rsid w:val="00EB3EC1"/>
    <w:rsid w:val="00EB459F"/>
    <w:rsid w:val="00EB5BEE"/>
    <w:rsid w:val="00EC0230"/>
    <w:rsid w:val="00EC49C6"/>
    <w:rsid w:val="00ED09B8"/>
    <w:rsid w:val="00ED5C25"/>
    <w:rsid w:val="00ED7376"/>
    <w:rsid w:val="00EE5436"/>
    <w:rsid w:val="00EF27D7"/>
    <w:rsid w:val="00EF4211"/>
    <w:rsid w:val="00F00918"/>
    <w:rsid w:val="00F07CBB"/>
    <w:rsid w:val="00F11900"/>
    <w:rsid w:val="00F21495"/>
    <w:rsid w:val="00F25564"/>
    <w:rsid w:val="00F337A7"/>
    <w:rsid w:val="00F344A7"/>
    <w:rsid w:val="00F373EF"/>
    <w:rsid w:val="00F4405C"/>
    <w:rsid w:val="00F56FA4"/>
    <w:rsid w:val="00F57249"/>
    <w:rsid w:val="00F575B2"/>
    <w:rsid w:val="00F634A8"/>
    <w:rsid w:val="00F66A53"/>
    <w:rsid w:val="00F754B9"/>
    <w:rsid w:val="00F7589A"/>
    <w:rsid w:val="00F80571"/>
    <w:rsid w:val="00FA08B3"/>
    <w:rsid w:val="00FA14F1"/>
    <w:rsid w:val="00FB16A1"/>
    <w:rsid w:val="00FC2541"/>
    <w:rsid w:val="00FD056E"/>
    <w:rsid w:val="00FD728E"/>
    <w:rsid w:val="00FE019A"/>
    <w:rsid w:val="00FE1498"/>
    <w:rsid w:val="00FE4E0D"/>
    <w:rsid w:val="00FF3573"/>
    <w:rsid w:val="00FF4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CD635B"/>
  <w15:chartTrackingRefBased/>
  <w15:docId w15:val="{6FE44057-7DB0-4026-8BA4-6522FA96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249"/>
    <w:pPr>
      <w:tabs>
        <w:tab w:val="center" w:pos="4252"/>
        <w:tab w:val="right" w:pos="8504"/>
      </w:tabs>
      <w:snapToGrid w:val="0"/>
    </w:pPr>
  </w:style>
  <w:style w:type="character" w:customStyle="1" w:styleId="a4">
    <w:name w:val="ヘッダー (文字)"/>
    <w:basedOn w:val="a0"/>
    <w:link w:val="a3"/>
    <w:uiPriority w:val="99"/>
    <w:rsid w:val="00F57249"/>
  </w:style>
  <w:style w:type="paragraph" w:styleId="a5">
    <w:name w:val="footer"/>
    <w:basedOn w:val="a"/>
    <w:link w:val="a6"/>
    <w:uiPriority w:val="99"/>
    <w:unhideWhenUsed/>
    <w:rsid w:val="00F57249"/>
    <w:pPr>
      <w:tabs>
        <w:tab w:val="center" w:pos="4252"/>
        <w:tab w:val="right" w:pos="8504"/>
      </w:tabs>
      <w:snapToGrid w:val="0"/>
    </w:pPr>
  </w:style>
  <w:style w:type="character" w:customStyle="1" w:styleId="a6">
    <w:name w:val="フッター (文字)"/>
    <w:basedOn w:val="a0"/>
    <w:link w:val="a5"/>
    <w:uiPriority w:val="99"/>
    <w:rsid w:val="00F57249"/>
  </w:style>
  <w:style w:type="character" w:styleId="a7">
    <w:name w:val="Hyperlink"/>
    <w:uiPriority w:val="99"/>
    <w:rsid w:val="006F5B40"/>
    <w:rPr>
      <w:rFonts w:cs="Times New Roman"/>
      <w:color w:val="0000FF"/>
      <w:u w:val="single"/>
    </w:rPr>
  </w:style>
  <w:style w:type="character" w:styleId="a8">
    <w:name w:val="Strong"/>
    <w:qFormat/>
    <w:rsid w:val="006F5B40"/>
    <w:rPr>
      <w:b/>
      <w:bCs/>
    </w:rPr>
  </w:style>
  <w:style w:type="paragraph" w:styleId="a9">
    <w:name w:val="List Bullet"/>
    <w:basedOn w:val="a"/>
    <w:uiPriority w:val="99"/>
    <w:unhideWhenUsed/>
    <w:rsid w:val="006F5B40"/>
    <w:pPr>
      <w:contextualSpacing/>
    </w:pPr>
  </w:style>
  <w:style w:type="character" w:styleId="aa">
    <w:name w:val="annotation reference"/>
    <w:rsid w:val="006F5B40"/>
    <w:rPr>
      <w:rFonts w:cs="Times New Roman"/>
      <w:sz w:val="18"/>
      <w:szCs w:val="18"/>
    </w:rPr>
  </w:style>
  <w:style w:type="paragraph" w:styleId="ab">
    <w:name w:val="annotation text"/>
    <w:basedOn w:val="a"/>
    <w:link w:val="ac"/>
    <w:rsid w:val="006F5B40"/>
    <w:pPr>
      <w:jc w:val="left"/>
    </w:pPr>
  </w:style>
  <w:style w:type="character" w:customStyle="1" w:styleId="ac">
    <w:name w:val="コメント文字列 (文字)"/>
    <w:link w:val="ab"/>
    <w:rsid w:val="006F5B40"/>
    <w:rPr>
      <w:rFonts w:ascii="Century" w:eastAsia="ＭＳ 明朝" w:hAnsi="Century" w:cs="Times New Roman"/>
    </w:rPr>
  </w:style>
  <w:style w:type="paragraph" w:styleId="ad">
    <w:name w:val="endnote text"/>
    <w:basedOn w:val="a"/>
    <w:link w:val="ae"/>
    <w:uiPriority w:val="99"/>
    <w:semiHidden/>
    <w:rsid w:val="006F5B40"/>
    <w:pPr>
      <w:snapToGrid w:val="0"/>
      <w:jc w:val="left"/>
    </w:pPr>
  </w:style>
  <w:style w:type="character" w:customStyle="1" w:styleId="ae">
    <w:name w:val="文末脚注文字列 (文字)"/>
    <w:link w:val="ad"/>
    <w:uiPriority w:val="99"/>
    <w:semiHidden/>
    <w:rsid w:val="006F5B40"/>
    <w:rPr>
      <w:rFonts w:ascii="Century" w:eastAsia="ＭＳ 明朝" w:hAnsi="Century" w:cs="Times New Roman"/>
    </w:rPr>
  </w:style>
  <w:style w:type="paragraph" w:customStyle="1" w:styleId="Default">
    <w:name w:val="Default"/>
    <w:rsid w:val="006F5B40"/>
    <w:pPr>
      <w:widowControl w:val="0"/>
      <w:autoSpaceDE w:val="0"/>
      <w:autoSpaceDN w:val="0"/>
      <w:adjustRightInd w:val="0"/>
    </w:pPr>
    <w:rPr>
      <w:rFonts w:ascii="ＭＳ 明朝"/>
      <w:color w:val="000000"/>
      <w:sz w:val="24"/>
      <w:szCs w:val="24"/>
    </w:rPr>
  </w:style>
  <w:style w:type="paragraph" w:styleId="af">
    <w:name w:val="Balloon Text"/>
    <w:basedOn w:val="a"/>
    <w:link w:val="af0"/>
    <w:uiPriority w:val="99"/>
    <w:semiHidden/>
    <w:unhideWhenUsed/>
    <w:rsid w:val="00BE0BDF"/>
    <w:rPr>
      <w:rFonts w:ascii="游ゴシック Light" w:eastAsia="游ゴシック Light" w:hAnsi="游ゴシック Light"/>
      <w:sz w:val="18"/>
      <w:szCs w:val="18"/>
    </w:rPr>
  </w:style>
  <w:style w:type="character" w:customStyle="1" w:styleId="af0">
    <w:name w:val="吹き出し (文字)"/>
    <w:link w:val="af"/>
    <w:uiPriority w:val="99"/>
    <w:semiHidden/>
    <w:rsid w:val="00BE0BDF"/>
    <w:rPr>
      <w:rFonts w:ascii="游ゴシック Light" w:eastAsia="游ゴシック Light" w:hAnsi="游ゴシック Light" w:cs="Times New Roman"/>
      <w:kern w:val="2"/>
      <w:sz w:val="18"/>
      <w:szCs w:val="18"/>
    </w:rPr>
  </w:style>
  <w:style w:type="paragraph" w:styleId="af1">
    <w:name w:val="Note Heading"/>
    <w:basedOn w:val="a"/>
    <w:next w:val="a"/>
    <w:link w:val="af2"/>
    <w:rsid w:val="00F754B9"/>
    <w:pPr>
      <w:jc w:val="center"/>
    </w:pPr>
    <w:rPr>
      <w:rFonts w:ascii="ＭＳ Ｐゴシック" w:eastAsia="ＭＳ Ｐゴシック" w:hAnsi="ＭＳ Ｐゴシック" w:cs="Arial"/>
      <w:szCs w:val="21"/>
    </w:rPr>
  </w:style>
  <w:style w:type="character" w:customStyle="1" w:styleId="af2">
    <w:name w:val="記 (文字)"/>
    <w:link w:val="af1"/>
    <w:rsid w:val="00F754B9"/>
    <w:rPr>
      <w:rFonts w:ascii="ＭＳ Ｐゴシック" w:eastAsia="ＭＳ Ｐゴシック" w:hAnsi="ＭＳ Ｐゴシック" w:cs="Arial"/>
      <w:kern w:val="2"/>
      <w:sz w:val="21"/>
      <w:szCs w:val="21"/>
    </w:rPr>
  </w:style>
  <w:style w:type="table" w:styleId="af3">
    <w:name w:val="Table Grid"/>
    <w:basedOn w:val="a1"/>
    <w:uiPriority w:val="39"/>
    <w:rsid w:val="00F7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rsid w:val="00F754B9"/>
    <w:pPr>
      <w:jc w:val="right"/>
    </w:pPr>
    <w:rPr>
      <w:rFonts w:ascii="ＭＳ 明朝" w:hAnsi="ＭＳ 明朝"/>
      <w:bCs/>
      <w:szCs w:val="21"/>
    </w:rPr>
  </w:style>
  <w:style w:type="character" w:customStyle="1" w:styleId="af5">
    <w:name w:val="結語 (文字)"/>
    <w:link w:val="af4"/>
    <w:rsid w:val="00F754B9"/>
    <w:rPr>
      <w:rFonts w:ascii="ＭＳ 明朝" w:hAnsi="ＭＳ 明朝"/>
      <w:bCs/>
      <w:kern w:val="2"/>
      <w:sz w:val="21"/>
      <w:szCs w:val="21"/>
    </w:rPr>
  </w:style>
  <w:style w:type="paragraph" w:styleId="Web">
    <w:name w:val="Normal (Web)"/>
    <w:basedOn w:val="a"/>
    <w:uiPriority w:val="99"/>
    <w:unhideWhenUsed/>
    <w:rsid w:val="00822A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annotation subject"/>
    <w:basedOn w:val="ab"/>
    <w:next w:val="ab"/>
    <w:link w:val="af7"/>
    <w:uiPriority w:val="99"/>
    <w:semiHidden/>
    <w:unhideWhenUsed/>
    <w:rsid w:val="002D5D74"/>
    <w:rPr>
      <w:b/>
      <w:bCs/>
    </w:rPr>
  </w:style>
  <w:style w:type="character" w:customStyle="1" w:styleId="af7">
    <w:name w:val="コメント内容 (文字)"/>
    <w:link w:val="af6"/>
    <w:uiPriority w:val="99"/>
    <w:semiHidden/>
    <w:rsid w:val="002D5D74"/>
    <w:rPr>
      <w:rFonts w:ascii="Century" w:eastAsia="ＭＳ 明朝" w:hAnsi="Century" w:cs="Times New Roman"/>
      <w:b/>
      <w:bCs/>
      <w:kern w:val="2"/>
      <w:sz w:val="21"/>
      <w:szCs w:val="22"/>
    </w:rPr>
  </w:style>
  <w:style w:type="character" w:customStyle="1" w:styleId="fontstyle01">
    <w:name w:val="fontstyle01"/>
    <w:rsid w:val="00D50CFE"/>
    <w:rPr>
      <w:rFonts w:ascii="MS-PMincho" w:hAnsi="MS-PMincho" w:hint="default"/>
      <w:b w:val="0"/>
      <w:bCs w:val="0"/>
      <w:i w:val="0"/>
      <w:iCs w:val="0"/>
      <w:color w:val="000000"/>
      <w:sz w:val="20"/>
      <w:szCs w:val="20"/>
    </w:rPr>
  </w:style>
  <w:style w:type="paragraph" w:styleId="af8">
    <w:name w:val="Revision"/>
    <w:hidden/>
    <w:uiPriority w:val="99"/>
    <w:semiHidden/>
    <w:rsid w:val="00E7666B"/>
    <w:rPr>
      <w:kern w:val="2"/>
      <w:sz w:val="21"/>
      <w:szCs w:val="22"/>
    </w:rPr>
  </w:style>
  <w:style w:type="character" w:styleId="af9">
    <w:name w:val="FollowedHyperlink"/>
    <w:basedOn w:val="a0"/>
    <w:uiPriority w:val="99"/>
    <w:semiHidden/>
    <w:unhideWhenUsed/>
    <w:rsid w:val="00691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71748">
      <w:bodyDiv w:val="1"/>
      <w:marLeft w:val="0"/>
      <w:marRight w:val="0"/>
      <w:marTop w:val="0"/>
      <w:marBottom w:val="0"/>
      <w:divBdr>
        <w:top w:val="none" w:sz="0" w:space="0" w:color="auto"/>
        <w:left w:val="none" w:sz="0" w:space="0" w:color="auto"/>
        <w:bottom w:val="none" w:sz="0" w:space="0" w:color="auto"/>
        <w:right w:val="none" w:sz="0" w:space="0" w:color="auto"/>
      </w:divBdr>
      <w:divsChild>
        <w:div w:id="794761014">
          <w:marLeft w:val="677"/>
          <w:marRight w:val="0"/>
          <w:marTop w:val="0"/>
          <w:marBottom w:val="0"/>
          <w:divBdr>
            <w:top w:val="none" w:sz="0" w:space="0" w:color="auto"/>
            <w:left w:val="none" w:sz="0" w:space="0" w:color="auto"/>
            <w:bottom w:val="none" w:sz="0" w:space="0" w:color="auto"/>
            <w:right w:val="none" w:sz="0" w:space="0" w:color="auto"/>
          </w:divBdr>
        </w:div>
      </w:divsChild>
    </w:div>
    <w:div w:id="1070275121">
      <w:bodyDiv w:val="1"/>
      <w:marLeft w:val="0"/>
      <w:marRight w:val="0"/>
      <w:marTop w:val="0"/>
      <w:marBottom w:val="0"/>
      <w:divBdr>
        <w:top w:val="none" w:sz="0" w:space="0" w:color="auto"/>
        <w:left w:val="none" w:sz="0" w:space="0" w:color="auto"/>
        <w:bottom w:val="none" w:sz="0" w:space="0" w:color="auto"/>
        <w:right w:val="none" w:sz="0" w:space="0" w:color="auto"/>
      </w:divBdr>
    </w:div>
    <w:div w:id="1224760039">
      <w:bodyDiv w:val="1"/>
      <w:marLeft w:val="0"/>
      <w:marRight w:val="0"/>
      <w:marTop w:val="0"/>
      <w:marBottom w:val="0"/>
      <w:divBdr>
        <w:top w:val="none" w:sz="0" w:space="0" w:color="auto"/>
        <w:left w:val="none" w:sz="0" w:space="0" w:color="auto"/>
        <w:bottom w:val="none" w:sz="0" w:space="0" w:color="auto"/>
        <w:right w:val="none" w:sz="0" w:space="0" w:color="auto"/>
      </w:divBdr>
    </w:div>
    <w:div w:id="1278220598">
      <w:bodyDiv w:val="1"/>
      <w:marLeft w:val="0"/>
      <w:marRight w:val="0"/>
      <w:marTop w:val="0"/>
      <w:marBottom w:val="0"/>
      <w:divBdr>
        <w:top w:val="none" w:sz="0" w:space="0" w:color="auto"/>
        <w:left w:val="none" w:sz="0" w:space="0" w:color="auto"/>
        <w:bottom w:val="none" w:sz="0" w:space="0" w:color="auto"/>
        <w:right w:val="none" w:sz="0" w:space="0" w:color="auto"/>
      </w:divBdr>
      <w:divsChild>
        <w:div w:id="988366952">
          <w:marLeft w:val="0"/>
          <w:marRight w:val="0"/>
          <w:marTop w:val="0"/>
          <w:marBottom w:val="0"/>
          <w:divBdr>
            <w:top w:val="none" w:sz="0" w:space="0" w:color="auto"/>
            <w:left w:val="none" w:sz="0" w:space="0" w:color="auto"/>
            <w:bottom w:val="none" w:sz="0" w:space="0" w:color="auto"/>
            <w:right w:val="none" w:sz="0" w:space="0" w:color="auto"/>
          </w:divBdr>
          <w:divsChild>
            <w:div w:id="1307008682">
              <w:marLeft w:val="0"/>
              <w:marRight w:val="0"/>
              <w:marTop w:val="0"/>
              <w:marBottom w:val="0"/>
              <w:divBdr>
                <w:top w:val="none" w:sz="0" w:space="0" w:color="auto"/>
                <w:left w:val="none" w:sz="0" w:space="0" w:color="auto"/>
                <w:bottom w:val="none" w:sz="0" w:space="0" w:color="auto"/>
                <w:right w:val="none" w:sz="0" w:space="0" w:color="auto"/>
              </w:divBdr>
              <w:divsChild>
                <w:div w:id="1765834286">
                  <w:marLeft w:val="0"/>
                  <w:marRight w:val="0"/>
                  <w:marTop w:val="0"/>
                  <w:marBottom w:val="0"/>
                  <w:divBdr>
                    <w:top w:val="none" w:sz="0" w:space="0" w:color="auto"/>
                    <w:left w:val="none" w:sz="0" w:space="0" w:color="auto"/>
                    <w:bottom w:val="none" w:sz="0" w:space="0" w:color="auto"/>
                    <w:right w:val="none" w:sz="0" w:space="0" w:color="auto"/>
                  </w:divBdr>
                  <w:divsChild>
                    <w:div w:id="5760189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519923310">
      <w:bodyDiv w:val="1"/>
      <w:marLeft w:val="0"/>
      <w:marRight w:val="0"/>
      <w:marTop w:val="0"/>
      <w:marBottom w:val="0"/>
      <w:divBdr>
        <w:top w:val="none" w:sz="0" w:space="0" w:color="auto"/>
        <w:left w:val="none" w:sz="0" w:space="0" w:color="auto"/>
        <w:bottom w:val="none" w:sz="0" w:space="0" w:color="auto"/>
        <w:right w:val="none" w:sz="0" w:space="0" w:color="auto"/>
      </w:divBdr>
      <w:divsChild>
        <w:div w:id="2112627079">
          <w:marLeft w:val="0"/>
          <w:marRight w:val="0"/>
          <w:marTop w:val="0"/>
          <w:marBottom w:val="0"/>
          <w:divBdr>
            <w:top w:val="none" w:sz="0" w:space="0" w:color="auto"/>
            <w:left w:val="none" w:sz="0" w:space="0" w:color="auto"/>
            <w:bottom w:val="none" w:sz="0" w:space="0" w:color="auto"/>
            <w:right w:val="none" w:sz="0" w:space="0" w:color="auto"/>
          </w:divBdr>
          <w:divsChild>
            <w:div w:id="1342002552">
              <w:marLeft w:val="0"/>
              <w:marRight w:val="0"/>
              <w:marTop w:val="0"/>
              <w:marBottom w:val="0"/>
              <w:divBdr>
                <w:top w:val="none" w:sz="0" w:space="0" w:color="auto"/>
                <w:left w:val="none" w:sz="0" w:space="0" w:color="auto"/>
                <w:bottom w:val="none" w:sz="0" w:space="0" w:color="auto"/>
                <w:right w:val="none" w:sz="0" w:space="0" w:color="auto"/>
              </w:divBdr>
              <w:divsChild>
                <w:div w:id="1630892282">
                  <w:marLeft w:val="0"/>
                  <w:marRight w:val="0"/>
                  <w:marTop w:val="0"/>
                  <w:marBottom w:val="0"/>
                  <w:divBdr>
                    <w:top w:val="none" w:sz="0" w:space="0" w:color="auto"/>
                    <w:left w:val="none" w:sz="0" w:space="0" w:color="auto"/>
                    <w:bottom w:val="none" w:sz="0" w:space="0" w:color="auto"/>
                    <w:right w:val="none" w:sz="0" w:space="0" w:color="auto"/>
                  </w:divBdr>
                  <w:divsChild>
                    <w:div w:id="1552209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39492591">
      <w:bodyDiv w:val="1"/>
      <w:marLeft w:val="0"/>
      <w:marRight w:val="0"/>
      <w:marTop w:val="0"/>
      <w:marBottom w:val="0"/>
      <w:divBdr>
        <w:top w:val="none" w:sz="0" w:space="0" w:color="auto"/>
        <w:left w:val="none" w:sz="0" w:space="0" w:color="auto"/>
        <w:bottom w:val="none" w:sz="0" w:space="0" w:color="auto"/>
        <w:right w:val="none" w:sz="0" w:space="0" w:color="auto"/>
      </w:divBdr>
    </w:div>
    <w:div w:id="1927613474">
      <w:bodyDiv w:val="1"/>
      <w:marLeft w:val="0"/>
      <w:marRight w:val="0"/>
      <w:marTop w:val="0"/>
      <w:marBottom w:val="0"/>
      <w:divBdr>
        <w:top w:val="none" w:sz="0" w:space="0" w:color="auto"/>
        <w:left w:val="none" w:sz="0" w:space="0" w:color="auto"/>
        <w:bottom w:val="none" w:sz="0" w:space="0" w:color="auto"/>
        <w:right w:val="none" w:sz="0" w:space="0" w:color="auto"/>
      </w:divBdr>
      <w:divsChild>
        <w:div w:id="877014479">
          <w:marLeft w:val="677"/>
          <w:marRight w:val="0"/>
          <w:marTop w:val="0"/>
          <w:marBottom w:val="0"/>
          <w:divBdr>
            <w:top w:val="none" w:sz="0" w:space="0" w:color="auto"/>
            <w:left w:val="none" w:sz="0" w:space="0" w:color="auto"/>
            <w:bottom w:val="none" w:sz="0" w:space="0" w:color="auto"/>
            <w:right w:val="none" w:sz="0" w:space="0" w:color="auto"/>
          </w:divBdr>
        </w:div>
      </w:divsChild>
    </w:div>
    <w:div w:id="2051032986">
      <w:bodyDiv w:val="1"/>
      <w:marLeft w:val="0"/>
      <w:marRight w:val="0"/>
      <w:marTop w:val="0"/>
      <w:marBottom w:val="0"/>
      <w:divBdr>
        <w:top w:val="none" w:sz="0" w:space="0" w:color="auto"/>
        <w:left w:val="none" w:sz="0" w:space="0" w:color="auto"/>
        <w:bottom w:val="none" w:sz="0" w:space="0" w:color="auto"/>
        <w:right w:val="none" w:sz="0" w:space="0" w:color="auto"/>
      </w:divBdr>
      <w:divsChild>
        <w:div w:id="914051257">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akuten-sonpo.co.jp/family/tabid/997/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3D15-B536-42D1-B744-B2780ABF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219</Words>
  <Characters>1251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楽天生命保険株式会社</vt:lpstr>
      <vt:lpstr>楽天生命保険株式会社</vt:lpstr>
    </vt:vector>
  </TitlesOfParts>
  <Company>楽天生命保険株式会社</Company>
  <LinksUpToDate>false</LinksUpToDate>
  <CharactersWithSpaces>1468</CharactersWithSpaces>
  <SharedDoc>false</SharedDoc>
  <HLinks>
    <vt:vector size="6" baseType="variant">
      <vt:variant>
        <vt:i4>589853</vt:i4>
      </vt:variant>
      <vt:variant>
        <vt:i4>0</vt:i4>
      </vt:variant>
      <vt:variant>
        <vt:i4>0</vt:i4>
      </vt:variant>
      <vt:variant>
        <vt:i4>5</vt:i4>
      </vt:variant>
      <vt:variant>
        <vt:lpwstr>https://www.rakuten-insurance.co.jp/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楽天生命保険株式会社</dc:title>
  <dc:subject/>
  <dc:creator>楽天生命保険株式会社</dc:creator>
  <cp:keywords/>
  <cp:lastModifiedBy>Shibata, Kohei | Kohei | INSCO</cp:lastModifiedBy>
  <cp:revision>2</cp:revision>
  <cp:lastPrinted>2019-10-08T05:14:00Z</cp:lastPrinted>
  <dcterms:created xsi:type="dcterms:W3CDTF">2020-06-11T03:28:00Z</dcterms:created>
  <dcterms:modified xsi:type="dcterms:W3CDTF">2020-06-11T03:28:00Z</dcterms:modified>
</cp:coreProperties>
</file>