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6A04A" w14:textId="77777777" w:rsidR="00576027" w:rsidRDefault="00576027" w:rsidP="00576027">
      <w:pPr>
        <w:spacing w:line="400" w:lineRule="exact"/>
        <w:jc w:val="right"/>
      </w:pPr>
      <w:r w:rsidRPr="00FF5EAC">
        <w:rPr>
          <w:rFonts w:hint="eastAsia"/>
        </w:rPr>
        <w:t>2020年７月１４日</w:t>
      </w:r>
    </w:p>
    <w:p w14:paraId="204FFE4B" w14:textId="77777777" w:rsidR="00576027" w:rsidRDefault="00576027" w:rsidP="00576027">
      <w:pPr>
        <w:spacing w:line="400" w:lineRule="exact"/>
        <w:jc w:val="left"/>
      </w:pPr>
      <w:r>
        <w:rPr>
          <w:rFonts w:hint="eastAsia"/>
        </w:rPr>
        <w:t>報道関係者各位</w:t>
      </w:r>
    </w:p>
    <w:p w14:paraId="37DB3AB2" w14:textId="77777777" w:rsidR="00576027" w:rsidRPr="00FF5EAC" w:rsidRDefault="00576027" w:rsidP="00576027">
      <w:pPr>
        <w:spacing w:line="400" w:lineRule="exact"/>
        <w:jc w:val="left"/>
      </w:pPr>
    </w:p>
    <w:p w14:paraId="70678206" w14:textId="77777777" w:rsidR="00576027" w:rsidRDefault="00576027" w:rsidP="00576027">
      <w:pPr>
        <w:spacing w:line="400" w:lineRule="exact"/>
        <w:jc w:val="center"/>
        <w:rPr>
          <w:sz w:val="40"/>
          <w:szCs w:val="44"/>
          <w:u w:val="single"/>
        </w:rPr>
      </w:pPr>
      <w:r w:rsidRPr="00FF5EAC">
        <w:rPr>
          <w:rFonts w:hint="eastAsia"/>
          <w:sz w:val="40"/>
          <w:szCs w:val="44"/>
          <w:u w:val="single"/>
        </w:rPr>
        <w:t xml:space="preserve">NEWS </w:t>
      </w:r>
      <w:r w:rsidRPr="00FF5EAC">
        <w:rPr>
          <w:sz w:val="40"/>
          <w:szCs w:val="44"/>
          <w:u w:val="single"/>
        </w:rPr>
        <w:t>release</w:t>
      </w:r>
    </w:p>
    <w:p w14:paraId="4DF40555" w14:textId="77777777" w:rsidR="00576027" w:rsidRPr="00FF5EAC" w:rsidRDefault="00576027" w:rsidP="00576027">
      <w:pPr>
        <w:spacing w:line="400" w:lineRule="exact"/>
        <w:jc w:val="center"/>
        <w:rPr>
          <w:sz w:val="40"/>
          <w:szCs w:val="44"/>
          <w:u w:val="single"/>
        </w:rPr>
      </w:pPr>
    </w:p>
    <w:p w14:paraId="257D701D" w14:textId="77777777" w:rsidR="00576027" w:rsidRDefault="00576027" w:rsidP="00576027">
      <w:pPr>
        <w:spacing w:line="400" w:lineRule="exact"/>
        <w:jc w:val="right"/>
      </w:pPr>
      <w:r>
        <w:rPr>
          <w:rFonts w:hint="eastAsia"/>
        </w:rPr>
        <w:t>ナノミストテクノロジーズ株式会社</w:t>
      </w:r>
    </w:p>
    <w:p w14:paraId="5842C108" w14:textId="77777777" w:rsidR="00576027" w:rsidRDefault="00576027" w:rsidP="00576027">
      <w:pPr>
        <w:spacing w:line="400" w:lineRule="exact"/>
        <w:jc w:val="right"/>
      </w:pPr>
    </w:p>
    <w:p w14:paraId="73269DAB" w14:textId="548D2480" w:rsidR="00576027" w:rsidRDefault="00576027" w:rsidP="00576027">
      <w:pPr>
        <w:spacing w:line="400" w:lineRule="exact"/>
        <w:jc w:val="center"/>
        <w:rPr>
          <w:sz w:val="24"/>
          <w:szCs w:val="28"/>
        </w:rPr>
      </w:pPr>
      <w:r w:rsidRPr="002E7672">
        <w:rPr>
          <w:rFonts w:hint="eastAsia"/>
          <w:sz w:val="24"/>
          <w:szCs w:val="28"/>
        </w:rPr>
        <w:t>「</w:t>
      </w:r>
      <w:r>
        <w:rPr>
          <w:rFonts w:hint="eastAsia"/>
          <w:sz w:val="24"/>
          <w:szCs w:val="28"/>
        </w:rPr>
        <w:t>ナノミストテクノロジーズ、</w:t>
      </w:r>
      <w:r w:rsidRPr="00B102B7">
        <w:rPr>
          <w:rFonts w:hint="eastAsia"/>
          <w:sz w:val="24"/>
          <w:szCs w:val="28"/>
        </w:rPr>
        <w:t>双日</w:t>
      </w:r>
      <w:r>
        <w:rPr>
          <w:rFonts w:hint="eastAsia"/>
          <w:sz w:val="24"/>
          <w:szCs w:val="28"/>
        </w:rPr>
        <w:t>と</w:t>
      </w:r>
      <w:r w:rsidRPr="00B102B7">
        <w:rPr>
          <w:rFonts w:hint="eastAsia"/>
          <w:sz w:val="24"/>
          <w:szCs w:val="28"/>
        </w:rPr>
        <w:t>トクヤマ</w:t>
      </w:r>
      <w:r w:rsidR="004809E9">
        <w:rPr>
          <w:rFonts w:hint="eastAsia"/>
          <w:sz w:val="24"/>
          <w:szCs w:val="28"/>
        </w:rPr>
        <w:t>徳山製造所</w:t>
      </w:r>
      <w:r w:rsidRPr="00B102B7">
        <w:rPr>
          <w:rFonts w:hint="eastAsia"/>
          <w:sz w:val="24"/>
          <w:szCs w:val="28"/>
        </w:rPr>
        <w:t>と共同で、</w:t>
      </w:r>
    </w:p>
    <w:p w14:paraId="13F4281A" w14:textId="1B60FF16" w:rsidR="00576027" w:rsidRPr="002E7672" w:rsidRDefault="00576027" w:rsidP="00576027">
      <w:pPr>
        <w:spacing w:line="400" w:lineRule="exact"/>
        <w:jc w:val="center"/>
        <w:rPr>
          <w:sz w:val="24"/>
          <w:szCs w:val="28"/>
        </w:rPr>
      </w:pPr>
      <w:r w:rsidRPr="00B102B7">
        <w:rPr>
          <w:rFonts w:hint="eastAsia"/>
          <w:sz w:val="24"/>
          <w:szCs w:val="28"/>
        </w:rPr>
        <w:t>カーボンリサイクルの技術開発に関する</w:t>
      </w:r>
      <w:r w:rsidRPr="00B102B7">
        <w:rPr>
          <w:sz w:val="24"/>
          <w:szCs w:val="28"/>
        </w:rPr>
        <w:t>NEDO委託事業に採択</w:t>
      </w:r>
      <w:r w:rsidRPr="002E7672">
        <w:rPr>
          <w:rFonts w:hint="eastAsia"/>
          <w:sz w:val="24"/>
          <w:szCs w:val="28"/>
        </w:rPr>
        <w:t>」</w:t>
      </w:r>
    </w:p>
    <w:p w14:paraId="18B318E8" w14:textId="77777777" w:rsidR="00576027" w:rsidRPr="00576027" w:rsidRDefault="00576027" w:rsidP="00576027">
      <w:pPr>
        <w:spacing w:line="400" w:lineRule="exact"/>
      </w:pPr>
    </w:p>
    <w:p w14:paraId="29CF3D3F" w14:textId="5BD76400" w:rsidR="00576027" w:rsidRDefault="00576027" w:rsidP="00576027">
      <w:pPr>
        <w:spacing w:line="400" w:lineRule="exact"/>
      </w:pPr>
      <w:r>
        <w:rPr>
          <w:rFonts w:hint="eastAsia"/>
        </w:rPr>
        <w:t xml:space="preserve">　ナノミストテクノロジーズ株式会社（以下「ナノミストテクノロジーズ」）は、このたび、双日株式会社（以下「双日」）および株式会社トクヤマ</w:t>
      </w:r>
      <w:r w:rsidR="004809E9">
        <w:rPr>
          <w:rFonts w:hint="eastAsia"/>
        </w:rPr>
        <w:t>徳山製造所</w:t>
      </w:r>
      <w:r>
        <w:rPr>
          <w:rFonts w:hint="eastAsia"/>
        </w:rPr>
        <w:t>（以下「トクヤマ」）と共に、カーボンリサイクルの技術開発・普及を目的とした</w:t>
      </w:r>
      <w:r>
        <w:t>NEDO</w:t>
      </w:r>
      <w:r w:rsidR="001A712B">
        <w:rPr>
          <w:rFonts w:hint="eastAsia"/>
        </w:rPr>
        <w:t>（</w:t>
      </w:r>
      <w:r w:rsidR="001A712B" w:rsidRPr="001A712B">
        <w:rPr>
          <w:rFonts w:hint="eastAsia"/>
        </w:rPr>
        <w:t>国立研究開発法人　新エネルギー・産業技術総合開発機構</w:t>
      </w:r>
      <w:r w:rsidR="001A712B">
        <w:rPr>
          <w:rFonts w:hint="eastAsia"/>
        </w:rPr>
        <w:t>）</w:t>
      </w:r>
      <w:r>
        <w:t>委託事業「カーボンリサイクル・次世代火力発電等技術開発／</w:t>
      </w:r>
      <w:r w:rsidR="00CB3B98">
        <w:t>CO₂</w:t>
      </w:r>
      <w:r>
        <w:t>排出削減・有効利用実用化技術開発／炭酸塩、コンクリート製品・コンクリート構造物への</w:t>
      </w:r>
      <w:r w:rsidR="00CB3B98">
        <w:t>CO₂</w:t>
      </w:r>
      <w:r>
        <w:t>利用技術開発」に採択されました。</w:t>
      </w:r>
    </w:p>
    <w:p w14:paraId="0E6D5FE0" w14:textId="77777777" w:rsidR="00576027" w:rsidRDefault="00576027" w:rsidP="00576027">
      <w:pPr>
        <w:spacing w:line="400" w:lineRule="exact"/>
      </w:pPr>
    </w:p>
    <w:p w14:paraId="1503BA84" w14:textId="7CCFFF8F" w:rsidR="00576027" w:rsidRDefault="00576027" w:rsidP="00576027">
      <w:pPr>
        <w:spacing w:line="400" w:lineRule="exact"/>
        <w:ind w:firstLine="210"/>
      </w:pPr>
      <w:r>
        <w:rPr>
          <w:rFonts w:hint="eastAsia"/>
        </w:rPr>
        <w:t>本事業は、</w:t>
      </w:r>
      <w:r>
        <w:t>20</w:t>
      </w:r>
      <w:r w:rsidR="00D2287E">
        <w:t>22</w:t>
      </w:r>
      <w:r>
        <w:t>年</w:t>
      </w:r>
      <w:r w:rsidR="00D2287E">
        <w:rPr>
          <w:rFonts w:hint="eastAsia"/>
        </w:rPr>
        <w:t>2</w:t>
      </w:r>
      <w:r>
        <w:t>月までの約3カ年の委託事業で、経済産業省より発表された「カーボンリサイクル技術ロードマップ」※１にて技術課題とされている、</w:t>
      </w:r>
      <w:r w:rsidR="00CB3B98">
        <w:t>CO₂</w:t>
      </w:r>
      <w:r>
        <w:t>の分離・回収の低コスト化、および再利用の実現を目的としています。現在、炭酸塩（ソーダ灰）の製造プロセスには、石灰石焼成由来のCO₂を原料としていますが、今回、石炭火力発電所の燃焼排ガス中のCO₂を、技術開発した微細ミスト※２にて吸収し、炭酸塩の原料に置き換えることで、CO₂の排出削減の実現を目指します。</w:t>
      </w:r>
    </w:p>
    <w:p w14:paraId="4B171EE3" w14:textId="77777777" w:rsidR="00576027" w:rsidRDefault="00576027" w:rsidP="00576027">
      <w:pPr>
        <w:spacing w:line="400" w:lineRule="exact"/>
      </w:pPr>
    </w:p>
    <w:p w14:paraId="5108C880" w14:textId="4E8CBE3D" w:rsidR="00576027" w:rsidRPr="00B102B7" w:rsidRDefault="00576027" w:rsidP="00576027">
      <w:pPr>
        <w:spacing w:line="400" w:lineRule="exact"/>
        <w:ind w:left="567" w:hanging="567"/>
        <w:rPr>
          <w:sz w:val="18"/>
          <w:szCs w:val="20"/>
        </w:rPr>
      </w:pPr>
      <w:r w:rsidRPr="00B102B7">
        <w:rPr>
          <w:rFonts w:hint="eastAsia"/>
          <w:sz w:val="18"/>
          <w:szCs w:val="20"/>
        </w:rPr>
        <w:t>※１）</w:t>
      </w:r>
      <w:r w:rsidRPr="00B102B7">
        <w:rPr>
          <w:sz w:val="18"/>
          <w:szCs w:val="20"/>
        </w:rPr>
        <w:t xml:space="preserve">2019年6月に発行。2030年をターゲットにCO2分離回収技術の低コスト化が技術課題。(1,000円～2,000円台/t- </w:t>
      </w:r>
      <w:r w:rsidR="00CB3B98">
        <w:t>CO₂</w:t>
      </w:r>
      <w:r w:rsidRPr="00B102B7">
        <w:rPr>
          <w:sz w:val="18"/>
          <w:szCs w:val="20"/>
        </w:rPr>
        <w:t>)</w:t>
      </w:r>
    </w:p>
    <w:p w14:paraId="5900AEC4" w14:textId="77777777" w:rsidR="00576027" w:rsidRPr="00B102B7" w:rsidRDefault="00576027" w:rsidP="00576027">
      <w:pPr>
        <w:spacing w:line="400" w:lineRule="exact"/>
        <w:ind w:left="567" w:hanging="567"/>
        <w:rPr>
          <w:sz w:val="18"/>
          <w:szCs w:val="20"/>
        </w:rPr>
      </w:pPr>
      <w:r w:rsidRPr="00B102B7">
        <w:rPr>
          <w:rFonts w:hint="eastAsia"/>
          <w:sz w:val="18"/>
          <w:szCs w:val="20"/>
        </w:rPr>
        <w:t>※２）ナノミストテクノロジーズが独自に開発した、超音波などを用いて水溶液を粒径</w:t>
      </w:r>
      <w:r w:rsidRPr="00B102B7">
        <w:rPr>
          <w:sz w:val="18"/>
          <w:szCs w:val="20"/>
        </w:rPr>
        <w:t>5マイクロメートル程度以下の霧状にしたもの。水溶液を微細ミストとすることで、CO₂と接触する表面積を大きくし、吸収効率を向上させ、低コスト化を見込みます。</w:t>
      </w:r>
    </w:p>
    <w:p w14:paraId="0A3D6DFF" w14:textId="77777777" w:rsidR="00576027" w:rsidRDefault="00576027" w:rsidP="00576027">
      <w:pPr>
        <w:spacing w:line="400" w:lineRule="exact"/>
      </w:pPr>
    </w:p>
    <w:p w14:paraId="64059C0D" w14:textId="71242A04" w:rsidR="00576027" w:rsidRDefault="00576027" w:rsidP="00576027">
      <w:pPr>
        <w:spacing w:line="400" w:lineRule="exact"/>
      </w:pPr>
      <w:r>
        <w:rPr>
          <w:rFonts w:hint="eastAsia"/>
        </w:rPr>
        <w:t xml:space="preserve">　ナノミストテクノロジーズ株式会社は、今後とも徳島県発の地方企業でありながら、微細ミストの発生と操作を通じて地球規模の課題解決に挑戦する企業でありたいと日々努力を</w:t>
      </w:r>
      <w:r>
        <w:rPr>
          <w:rFonts w:hint="eastAsia"/>
        </w:rPr>
        <w:lastRenderedPageBreak/>
        <w:t>続けてゆきます。</w:t>
      </w:r>
    </w:p>
    <w:p w14:paraId="136CC960" w14:textId="77777777" w:rsidR="001A712B" w:rsidRDefault="001A712B" w:rsidP="00576027">
      <w:pPr>
        <w:spacing w:line="400" w:lineRule="exact"/>
        <w:rPr>
          <w:rFonts w:hint="eastAsia"/>
        </w:rPr>
      </w:pPr>
    </w:p>
    <w:p w14:paraId="46407C62" w14:textId="77777777" w:rsidR="00576027" w:rsidRDefault="00576027" w:rsidP="00576027">
      <w:r>
        <w:rPr>
          <w:rFonts w:hint="eastAsia"/>
        </w:rPr>
        <w:t>＜各社の役割＞</w:t>
      </w:r>
    </w:p>
    <w:p w14:paraId="32F09764" w14:textId="77777777" w:rsidR="00576027" w:rsidRDefault="00576027" w:rsidP="00576027"/>
    <w:p w14:paraId="52EC9E5C" w14:textId="77777777" w:rsidR="00576027" w:rsidRDefault="00576027" w:rsidP="00576027">
      <w:bookmarkStart w:id="0" w:name="_Hlk45132015"/>
      <w:r>
        <w:rPr>
          <w:rFonts w:hint="eastAsia"/>
        </w:rPr>
        <w:t>・双日　　　　　　　　　　：幹事業務、事業性評価、</w:t>
      </w:r>
      <w:r>
        <w:t>LCA</w:t>
      </w:r>
      <w:r>
        <w:rPr>
          <w:rFonts w:hint="eastAsia"/>
        </w:rPr>
        <w:t>評価。</w:t>
      </w:r>
    </w:p>
    <w:p w14:paraId="5A8410C1" w14:textId="41BE9F38" w:rsidR="00576027" w:rsidRDefault="00576027" w:rsidP="00576027">
      <w:pPr>
        <w:ind w:left="1260" w:hangingChars="600" w:hanging="1260"/>
      </w:pPr>
      <w:r>
        <w:rPr>
          <w:rFonts w:hint="eastAsia"/>
        </w:rPr>
        <w:t>・トクヤマ</w:t>
      </w:r>
      <w:r w:rsidR="004809E9">
        <w:rPr>
          <w:rFonts w:hint="eastAsia"/>
        </w:rPr>
        <w:t>徳山製造所</w:t>
      </w:r>
      <w:r>
        <w:rPr>
          <w:rFonts w:hint="eastAsia"/>
        </w:rPr>
        <w:t xml:space="preserve">　　　：</w:t>
      </w:r>
      <w:r>
        <w:t>CO</w:t>
      </w:r>
      <w:r>
        <w:rPr>
          <w:rFonts w:ascii="ＭＳ 明朝" w:hAnsi="ＭＳ 明朝" w:cs="ＭＳ 明朝" w:hint="eastAsia"/>
        </w:rPr>
        <w:t>₂</w:t>
      </w:r>
      <w:r>
        <w:rPr>
          <w:rFonts w:hint="eastAsia"/>
        </w:rPr>
        <w:t>放散技術の開発、エンジニアリング業務。</w:t>
      </w:r>
    </w:p>
    <w:p w14:paraId="17839415" w14:textId="77777777" w:rsidR="00576027" w:rsidRDefault="00576027" w:rsidP="00576027">
      <w:pPr>
        <w:ind w:left="1260" w:hangingChars="600" w:hanging="1260"/>
      </w:pPr>
      <w:r>
        <w:rPr>
          <w:rFonts w:hint="eastAsia"/>
        </w:rPr>
        <w:t>・ナノミストテクノロジーズ：微細ミストによる</w:t>
      </w:r>
      <w:r>
        <w:t>CO</w:t>
      </w:r>
      <w:r>
        <w:rPr>
          <w:vertAlign w:val="subscript"/>
        </w:rPr>
        <w:t>2</w:t>
      </w:r>
      <w:r>
        <w:rPr>
          <w:rFonts w:hint="eastAsia"/>
        </w:rPr>
        <w:t>吸収技術の開発。</w:t>
      </w:r>
    </w:p>
    <w:p w14:paraId="2DD4A68C" w14:textId="77777777" w:rsidR="00576027" w:rsidRDefault="00576027" w:rsidP="00576027">
      <w:r>
        <w:rPr>
          <w:rFonts w:hint="eastAsia"/>
        </w:rPr>
        <w:t>・３社　　　　　　　　　　：概念設計の策定、</w:t>
      </w:r>
      <w:r>
        <w:t>CO</w:t>
      </w:r>
      <w:r>
        <w:rPr>
          <w:rFonts w:ascii="ＭＳ 明朝" w:hAnsi="ＭＳ 明朝" w:cs="ＭＳ 明朝" w:hint="eastAsia"/>
        </w:rPr>
        <w:t>₂</w:t>
      </w:r>
      <w:r>
        <w:rPr>
          <w:rFonts w:hint="eastAsia"/>
        </w:rPr>
        <w:t>吸収材の開発。</w:t>
      </w:r>
    </w:p>
    <w:bookmarkEnd w:id="0"/>
    <w:p w14:paraId="5206162F" w14:textId="77777777" w:rsidR="00576027" w:rsidRDefault="00576027" w:rsidP="00576027">
      <w:pPr>
        <w:jc w:val="center"/>
      </w:pPr>
    </w:p>
    <w:p w14:paraId="4E8DF44C" w14:textId="5E1619C1" w:rsidR="00576027" w:rsidRDefault="00576027" w:rsidP="00576027">
      <w:pPr>
        <w:pStyle w:val="a8"/>
        <w:ind w:right="840"/>
        <w:rPr>
          <w:sz w:val="24"/>
        </w:rPr>
      </w:pPr>
    </w:p>
    <w:p w14:paraId="36E1DEAD" w14:textId="79573E88" w:rsidR="00576027" w:rsidRDefault="004809E9" w:rsidP="00576027">
      <w:pPr>
        <w:pStyle w:val="a8"/>
        <w:ind w:right="840"/>
        <w:jc w:val="left"/>
        <w:rPr>
          <w:sz w:val="24"/>
        </w:rPr>
      </w:pPr>
      <w:r w:rsidRPr="004809E9">
        <w:rPr>
          <w:noProof/>
        </w:rPr>
        <w:drawing>
          <wp:anchor distT="0" distB="0" distL="114300" distR="114300" simplePos="0" relativeHeight="251658240" behindDoc="1" locked="0" layoutInCell="1" allowOverlap="1" wp14:anchorId="4782B647" wp14:editId="430E41F5">
            <wp:simplePos x="0" y="0"/>
            <wp:positionH relativeFrom="margin">
              <wp:posOffset>-226695</wp:posOffset>
            </wp:positionH>
            <wp:positionV relativeFrom="paragraph">
              <wp:posOffset>316865</wp:posOffset>
            </wp:positionV>
            <wp:extent cx="5943600" cy="4267200"/>
            <wp:effectExtent l="0" t="0" r="0" b="0"/>
            <wp:wrapTight wrapText="bothSides">
              <wp:wrapPolygon edited="0">
                <wp:start x="0" y="0"/>
                <wp:lineTo x="0" y="21504"/>
                <wp:lineTo x="21531" y="21504"/>
                <wp:lineTo x="21531"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4267200"/>
                    </a:xfrm>
                    <a:prstGeom prst="rect">
                      <a:avLst/>
                    </a:prstGeom>
                  </pic:spPr>
                </pic:pic>
              </a:graphicData>
            </a:graphic>
            <wp14:sizeRelH relativeFrom="margin">
              <wp14:pctWidth>0</wp14:pctWidth>
            </wp14:sizeRelH>
            <wp14:sizeRelV relativeFrom="margin">
              <wp14:pctHeight>0</wp14:pctHeight>
            </wp14:sizeRelV>
          </wp:anchor>
        </w:drawing>
      </w:r>
      <w:r w:rsidR="00576027">
        <w:rPr>
          <w:rFonts w:hint="eastAsia"/>
          <w:sz w:val="24"/>
        </w:rPr>
        <w:t>（ご参考）</w:t>
      </w:r>
    </w:p>
    <w:p w14:paraId="35CAF91B" w14:textId="0E2C586C" w:rsidR="001A712B" w:rsidRDefault="001A712B" w:rsidP="001A712B">
      <w:pPr>
        <w:pStyle w:val="a8"/>
        <w:jc w:val="center"/>
      </w:pPr>
      <w:r w:rsidRPr="001A712B">
        <w:rPr>
          <w:rFonts w:hint="eastAsia"/>
        </w:rPr>
        <w:t>【本事業のスキーム図】</w:t>
      </w:r>
    </w:p>
    <w:p w14:paraId="4DCA3760" w14:textId="77777777" w:rsidR="001A712B" w:rsidRDefault="001A712B" w:rsidP="001A712B">
      <w:pPr>
        <w:pStyle w:val="a8"/>
      </w:pPr>
    </w:p>
    <w:p w14:paraId="12286F3D" w14:textId="46C34F69" w:rsidR="00576027" w:rsidRDefault="004809E9" w:rsidP="001A712B">
      <w:pPr>
        <w:pStyle w:val="a8"/>
      </w:pPr>
      <w:r>
        <w:rPr>
          <w:rFonts w:hint="eastAsia"/>
        </w:rPr>
        <w:t>以上</w:t>
      </w:r>
    </w:p>
    <w:p w14:paraId="43CBC1BC" w14:textId="77777777" w:rsidR="001A712B" w:rsidRDefault="001A712B" w:rsidP="00576027">
      <w:pPr>
        <w:jc w:val="right"/>
        <w:rPr>
          <w:rFonts w:hint="eastAsia"/>
          <w:sz w:val="24"/>
        </w:rPr>
      </w:pPr>
    </w:p>
    <w:p w14:paraId="7AB5DAB4" w14:textId="6268EFE4" w:rsidR="00576027" w:rsidRDefault="00576027" w:rsidP="00576027">
      <w:pPr>
        <w:jc w:val="center"/>
      </w:pPr>
    </w:p>
    <w:p w14:paraId="1C79E359" w14:textId="77777777" w:rsidR="00576027" w:rsidRDefault="00576027" w:rsidP="00576027">
      <w:pPr>
        <w:jc w:val="left"/>
      </w:pPr>
      <w:r>
        <w:rPr>
          <w:rFonts w:hint="eastAsia"/>
        </w:rPr>
        <w:lastRenderedPageBreak/>
        <w:t>【双日の概要】</w:t>
      </w:r>
    </w:p>
    <w:tbl>
      <w:tblPr>
        <w:tblStyle w:val="aa"/>
        <w:tblW w:w="5000" w:type="pct"/>
        <w:tblInd w:w="0" w:type="dxa"/>
        <w:tblLook w:val="04A0" w:firstRow="1" w:lastRow="0" w:firstColumn="1" w:lastColumn="0" w:noHBand="0" w:noVBand="1"/>
      </w:tblPr>
      <w:tblGrid>
        <w:gridCol w:w="1699"/>
        <w:gridCol w:w="6795"/>
      </w:tblGrid>
      <w:tr w:rsidR="00576027" w14:paraId="09CEB6C4" w14:textId="77777777" w:rsidTr="00BA437B">
        <w:tc>
          <w:tcPr>
            <w:tcW w:w="1000" w:type="pct"/>
            <w:tcBorders>
              <w:top w:val="single" w:sz="4" w:space="0" w:color="auto"/>
              <w:left w:val="single" w:sz="4" w:space="0" w:color="auto"/>
              <w:bottom w:val="single" w:sz="4" w:space="0" w:color="auto"/>
              <w:right w:val="single" w:sz="4" w:space="0" w:color="auto"/>
            </w:tcBorders>
            <w:hideMark/>
          </w:tcPr>
          <w:p w14:paraId="0B1381EF"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会社名</w:t>
            </w:r>
          </w:p>
        </w:tc>
        <w:tc>
          <w:tcPr>
            <w:tcW w:w="0" w:type="auto"/>
            <w:tcBorders>
              <w:top w:val="single" w:sz="4" w:space="0" w:color="auto"/>
              <w:left w:val="single" w:sz="4" w:space="0" w:color="auto"/>
              <w:bottom w:val="single" w:sz="4" w:space="0" w:color="auto"/>
              <w:right w:val="single" w:sz="4" w:space="0" w:color="auto"/>
            </w:tcBorders>
          </w:tcPr>
          <w:p w14:paraId="066C74EF" w14:textId="355E39CA"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双日株式会社</w:t>
            </w:r>
          </w:p>
        </w:tc>
      </w:tr>
      <w:tr w:rsidR="00576027" w14:paraId="4AB2243D" w14:textId="77777777" w:rsidTr="00BA437B">
        <w:tc>
          <w:tcPr>
            <w:tcW w:w="1000" w:type="pct"/>
            <w:tcBorders>
              <w:top w:val="single" w:sz="4" w:space="0" w:color="auto"/>
              <w:left w:val="single" w:sz="4" w:space="0" w:color="auto"/>
              <w:bottom w:val="single" w:sz="4" w:space="0" w:color="auto"/>
              <w:right w:val="single" w:sz="4" w:space="0" w:color="auto"/>
            </w:tcBorders>
            <w:hideMark/>
          </w:tcPr>
          <w:p w14:paraId="5A462AAF"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設立</w:t>
            </w:r>
          </w:p>
        </w:tc>
        <w:tc>
          <w:tcPr>
            <w:tcW w:w="0" w:type="auto"/>
            <w:tcBorders>
              <w:top w:val="single" w:sz="4" w:space="0" w:color="auto"/>
              <w:left w:val="single" w:sz="4" w:space="0" w:color="auto"/>
              <w:bottom w:val="single" w:sz="4" w:space="0" w:color="auto"/>
              <w:right w:val="single" w:sz="4" w:space="0" w:color="auto"/>
            </w:tcBorders>
          </w:tcPr>
          <w:p w14:paraId="50E05F3A" w14:textId="3793928B"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2</w:t>
            </w:r>
            <w:r>
              <w:rPr>
                <w:rFonts w:asciiTheme="minorHAnsi" w:eastAsiaTheme="minorEastAsia" w:hAnsiTheme="minorHAnsi"/>
                <w:szCs w:val="24"/>
              </w:rPr>
              <w:t>003</w:t>
            </w:r>
            <w:r>
              <w:rPr>
                <w:rFonts w:asciiTheme="minorHAnsi" w:eastAsiaTheme="minorEastAsia" w:hAnsiTheme="minorHAnsi" w:hint="eastAsia"/>
                <w:szCs w:val="24"/>
              </w:rPr>
              <w:t>年4月1日</w:t>
            </w:r>
          </w:p>
        </w:tc>
      </w:tr>
      <w:tr w:rsidR="00576027" w14:paraId="2065E594"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2F250EC7"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所在地</w:t>
            </w:r>
          </w:p>
        </w:tc>
        <w:tc>
          <w:tcPr>
            <w:tcW w:w="0" w:type="auto"/>
            <w:tcBorders>
              <w:top w:val="single" w:sz="4" w:space="0" w:color="auto"/>
              <w:left w:val="single" w:sz="4" w:space="0" w:color="auto"/>
              <w:bottom w:val="single" w:sz="4" w:space="0" w:color="auto"/>
              <w:right w:val="single" w:sz="4" w:space="0" w:color="auto"/>
            </w:tcBorders>
          </w:tcPr>
          <w:p w14:paraId="3BB4C13C" w14:textId="3936D1CF"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東京都千代田区内幸町2</w:t>
            </w:r>
            <w:r>
              <w:rPr>
                <w:rFonts w:asciiTheme="minorHAnsi" w:eastAsiaTheme="minorEastAsia" w:hAnsiTheme="minorHAnsi"/>
                <w:szCs w:val="24"/>
              </w:rPr>
              <w:t>-1-1</w:t>
            </w:r>
          </w:p>
        </w:tc>
      </w:tr>
      <w:tr w:rsidR="00576027" w14:paraId="4EB86207"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00251CE3"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代表者</w:t>
            </w:r>
          </w:p>
        </w:tc>
        <w:tc>
          <w:tcPr>
            <w:tcW w:w="0" w:type="auto"/>
            <w:tcBorders>
              <w:top w:val="single" w:sz="4" w:space="0" w:color="auto"/>
              <w:left w:val="single" w:sz="4" w:space="0" w:color="auto"/>
              <w:bottom w:val="single" w:sz="4" w:space="0" w:color="auto"/>
              <w:right w:val="single" w:sz="4" w:space="0" w:color="auto"/>
            </w:tcBorders>
          </w:tcPr>
          <w:p w14:paraId="2AD1D3D5" w14:textId="710725E8"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 xml:space="preserve">代表取締役社長 </w:t>
            </w:r>
            <w:r>
              <w:rPr>
                <w:rFonts w:asciiTheme="minorHAnsi" w:eastAsiaTheme="minorEastAsia" w:hAnsiTheme="minorHAnsi"/>
                <w:szCs w:val="24"/>
              </w:rPr>
              <w:t xml:space="preserve">CEO </w:t>
            </w:r>
            <w:r>
              <w:rPr>
                <w:rFonts w:asciiTheme="minorHAnsi" w:eastAsiaTheme="minorEastAsia" w:hAnsiTheme="minorHAnsi" w:hint="eastAsia"/>
                <w:szCs w:val="24"/>
              </w:rPr>
              <w:t>藤本　昌義</w:t>
            </w:r>
          </w:p>
        </w:tc>
      </w:tr>
      <w:tr w:rsidR="00576027" w14:paraId="3ABFE820"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129591FE"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主な事業内容</w:t>
            </w:r>
          </w:p>
        </w:tc>
        <w:tc>
          <w:tcPr>
            <w:tcW w:w="0" w:type="auto"/>
            <w:tcBorders>
              <w:top w:val="single" w:sz="4" w:space="0" w:color="auto"/>
              <w:left w:val="single" w:sz="4" w:space="0" w:color="auto"/>
              <w:bottom w:val="single" w:sz="4" w:space="0" w:color="auto"/>
              <w:right w:val="single" w:sz="4" w:space="0" w:color="auto"/>
            </w:tcBorders>
          </w:tcPr>
          <w:p w14:paraId="32EF23A0" w14:textId="77777777" w:rsidR="00576027" w:rsidRPr="00576027" w:rsidRDefault="00576027" w:rsidP="00BA437B">
            <w:pPr>
              <w:widowControl/>
              <w:jc w:val="left"/>
              <w:rPr>
                <w:rFonts w:asciiTheme="minorEastAsia" w:eastAsiaTheme="minorEastAsia" w:hAnsiTheme="minorEastAsia"/>
                <w:szCs w:val="21"/>
                <w:shd w:val="clear" w:color="auto" w:fill="FFFFFF"/>
              </w:rPr>
            </w:pPr>
            <w:r w:rsidRPr="00576027">
              <w:rPr>
                <w:rFonts w:asciiTheme="minorEastAsia" w:eastAsiaTheme="minorEastAsia" w:hAnsiTheme="minorEastAsia" w:hint="eastAsia"/>
                <w:szCs w:val="21"/>
                <w:shd w:val="clear" w:color="auto" w:fill="FFFFFF"/>
              </w:rPr>
              <w:t>自動車やプラント、航空、医療インフラ、エネルギー、金属資源、化学品、食料、農林資源、消費財、工業団地などの各分野において、物品の販売及び貿易業</w:t>
            </w:r>
          </w:p>
          <w:p w14:paraId="0F0E82E3" w14:textId="077812F8" w:rsidR="00576027" w:rsidRPr="00576027" w:rsidRDefault="00576027" w:rsidP="00BA437B">
            <w:pPr>
              <w:widowControl/>
              <w:jc w:val="left"/>
              <w:rPr>
                <w:rFonts w:asciiTheme="minorEastAsia" w:eastAsiaTheme="minorEastAsia" w:hAnsiTheme="minorEastAsia"/>
                <w:szCs w:val="24"/>
              </w:rPr>
            </w:pPr>
            <w:r w:rsidRPr="00576027">
              <w:rPr>
                <w:rFonts w:asciiTheme="minorEastAsia" w:eastAsiaTheme="minorEastAsia" w:hAnsiTheme="minorEastAsia" w:hint="eastAsia"/>
                <w:szCs w:val="21"/>
                <w:shd w:val="clear" w:color="auto" w:fill="FFFFFF"/>
              </w:rPr>
              <w:t>国内および海外における各種製品の製造・販売やサービスの提供、各種プロジェクトの企画･調整、投資、ならびに金融活動など</w:t>
            </w:r>
          </w:p>
        </w:tc>
      </w:tr>
    </w:tbl>
    <w:p w14:paraId="6F38ED29" w14:textId="77777777" w:rsidR="00576027" w:rsidRPr="00B102B7" w:rsidRDefault="00576027" w:rsidP="00576027">
      <w:pPr>
        <w:jc w:val="center"/>
      </w:pPr>
    </w:p>
    <w:p w14:paraId="75EF406B" w14:textId="77777777" w:rsidR="00576027" w:rsidRDefault="00576027" w:rsidP="00576027">
      <w:pPr>
        <w:jc w:val="left"/>
      </w:pPr>
      <w:r>
        <w:rPr>
          <w:rFonts w:hint="eastAsia"/>
        </w:rPr>
        <w:t>【トクヤマの概要】</w:t>
      </w:r>
    </w:p>
    <w:tbl>
      <w:tblPr>
        <w:tblStyle w:val="aa"/>
        <w:tblW w:w="5000" w:type="pct"/>
        <w:tblInd w:w="0" w:type="dxa"/>
        <w:tblLook w:val="04A0" w:firstRow="1" w:lastRow="0" w:firstColumn="1" w:lastColumn="0" w:noHBand="0" w:noVBand="1"/>
      </w:tblPr>
      <w:tblGrid>
        <w:gridCol w:w="1699"/>
        <w:gridCol w:w="6795"/>
      </w:tblGrid>
      <w:tr w:rsidR="00576027" w14:paraId="29C5641A" w14:textId="77777777" w:rsidTr="00BA437B">
        <w:tc>
          <w:tcPr>
            <w:tcW w:w="1000" w:type="pct"/>
            <w:tcBorders>
              <w:top w:val="single" w:sz="4" w:space="0" w:color="auto"/>
              <w:left w:val="single" w:sz="4" w:space="0" w:color="auto"/>
              <w:bottom w:val="single" w:sz="4" w:space="0" w:color="auto"/>
              <w:right w:val="single" w:sz="4" w:space="0" w:color="auto"/>
            </w:tcBorders>
            <w:hideMark/>
          </w:tcPr>
          <w:p w14:paraId="768732E4" w14:textId="77777777" w:rsidR="00576027" w:rsidRDefault="00576027" w:rsidP="00BA437B">
            <w:pPr>
              <w:widowControl/>
              <w:jc w:val="left"/>
              <w:rPr>
                <w:rFonts w:asciiTheme="minorHAnsi" w:eastAsiaTheme="minorEastAsia" w:hAnsiTheme="minorHAnsi"/>
                <w:szCs w:val="24"/>
              </w:rPr>
            </w:pPr>
            <w:bookmarkStart w:id="1" w:name="_Hlk45136828"/>
            <w:r>
              <w:rPr>
                <w:rFonts w:asciiTheme="minorHAnsi" w:eastAsiaTheme="minorEastAsia" w:hAnsiTheme="minorHAnsi" w:hint="eastAsia"/>
                <w:szCs w:val="24"/>
              </w:rPr>
              <w:t>会社名</w:t>
            </w:r>
          </w:p>
        </w:tc>
        <w:tc>
          <w:tcPr>
            <w:tcW w:w="0" w:type="auto"/>
            <w:tcBorders>
              <w:top w:val="single" w:sz="4" w:space="0" w:color="auto"/>
              <w:left w:val="single" w:sz="4" w:space="0" w:color="auto"/>
              <w:bottom w:val="single" w:sz="4" w:space="0" w:color="auto"/>
              <w:right w:val="single" w:sz="4" w:space="0" w:color="auto"/>
            </w:tcBorders>
            <w:hideMark/>
          </w:tcPr>
          <w:p w14:paraId="3BB855EE" w14:textId="25A09712"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株式会社トクヤマ</w:t>
            </w:r>
            <w:r w:rsidR="004809E9">
              <w:rPr>
                <w:rFonts w:asciiTheme="minorHAnsi" w:eastAsiaTheme="minorEastAsia" w:hAnsiTheme="minorHAnsi" w:hint="eastAsia"/>
                <w:szCs w:val="24"/>
              </w:rPr>
              <w:t>徳山製造所</w:t>
            </w:r>
          </w:p>
        </w:tc>
      </w:tr>
      <w:tr w:rsidR="00576027" w14:paraId="43DE5ADC" w14:textId="77777777" w:rsidTr="00BA437B">
        <w:tc>
          <w:tcPr>
            <w:tcW w:w="1000" w:type="pct"/>
            <w:tcBorders>
              <w:top w:val="single" w:sz="4" w:space="0" w:color="auto"/>
              <w:left w:val="single" w:sz="4" w:space="0" w:color="auto"/>
              <w:bottom w:val="single" w:sz="4" w:space="0" w:color="auto"/>
              <w:right w:val="single" w:sz="4" w:space="0" w:color="auto"/>
            </w:tcBorders>
            <w:hideMark/>
          </w:tcPr>
          <w:p w14:paraId="149E0EB7"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設立</w:t>
            </w:r>
          </w:p>
        </w:tc>
        <w:tc>
          <w:tcPr>
            <w:tcW w:w="0" w:type="auto"/>
            <w:tcBorders>
              <w:top w:val="single" w:sz="4" w:space="0" w:color="auto"/>
              <w:left w:val="single" w:sz="4" w:space="0" w:color="auto"/>
              <w:bottom w:val="single" w:sz="4" w:space="0" w:color="auto"/>
              <w:right w:val="single" w:sz="4" w:space="0" w:color="auto"/>
            </w:tcBorders>
            <w:hideMark/>
          </w:tcPr>
          <w:p w14:paraId="0EA75115"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szCs w:val="24"/>
              </w:rPr>
              <w:t>1918</w:t>
            </w:r>
            <w:r>
              <w:rPr>
                <w:rFonts w:asciiTheme="minorHAnsi" w:eastAsiaTheme="minorEastAsia" w:hAnsiTheme="minorHAnsi" w:hint="eastAsia"/>
                <w:szCs w:val="24"/>
              </w:rPr>
              <w:t>年</w:t>
            </w:r>
            <w:r>
              <w:rPr>
                <w:rFonts w:asciiTheme="minorHAnsi" w:eastAsiaTheme="minorEastAsia" w:hAnsiTheme="minorHAnsi"/>
                <w:szCs w:val="24"/>
              </w:rPr>
              <w:t>2</w:t>
            </w:r>
            <w:r>
              <w:rPr>
                <w:rFonts w:asciiTheme="minorHAnsi" w:eastAsiaTheme="minorEastAsia" w:hAnsiTheme="minorHAnsi" w:hint="eastAsia"/>
                <w:szCs w:val="24"/>
              </w:rPr>
              <w:t>月</w:t>
            </w:r>
          </w:p>
        </w:tc>
      </w:tr>
      <w:tr w:rsidR="00576027" w14:paraId="6E1D7A4B"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445087A8"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所在地</w:t>
            </w:r>
          </w:p>
        </w:tc>
        <w:tc>
          <w:tcPr>
            <w:tcW w:w="0" w:type="auto"/>
            <w:tcBorders>
              <w:top w:val="single" w:sz="4" w:space="0" w:color="auto"/>
              <w:left w:val="single" w:sz="4" w:space="0" w:color="auto"/>
              <w:bottom w:val="single" w:sz="4" w:space="0" w:color="auto"/>
              <w:right w:val="single" w:sz="4" w:space="0" w:color="auto"/>
            </w:tcBorders>
            <w:hideMark/>
          </w:tcPr>
          <w:p w14:paraId="60711AC9"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山口県周南市御影町</w:t>
            </w:r>
            <w:r>
              <w:rPr>
                <w:rFonts w:asciiTheme="minorHAnsi" w:eastAsiaTheme="minorEastAsia" w:hAnsiTheme="minorHAnsi"/>
                <w:szCs w:val="24"/>
              </w:rPr>
              <w:t xml:space="preserve"> 1-1</w:t>
            </w:r>
          </w:p>
        </w:tc>
      </w:tr>
      <w:tr w:rsidR="00576027" w14:paraId="02F8BBBF"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7BE970F3"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代表者</w:t>
            </w:r>
          </w:p>
        </w:tc>
        <w:tc>
          <w:tcPr>
            <w:tcW w:w="0" w:type="auto"/>
            <w:tcBorders>
              <w:top w:val="single" w:sz="4" w:space="0" w:color="auto"/>
              <w:left w:val="single" w:sz="4" w:space="0" w:color="auto"/>
              <w:bottom w:val="single" w:sz="4" w:space="0" w:color="auto"/>
              <w:right w:val="single" w:sz="4" w:space="0" w:color="auto"/>
            </w:tcBorders>
            <w:hideMark/>
          </w:tcPr>
          <w:p w14:paraId="459F1516" w14:textId="6B0997C6"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代表取締役社長</w:t>
            </w:r>
            <w:r w:rsidR="00732B40">
              <w:rPr>
                <w:rFonts w:asciiTheme="minorHAnsi" w:eastAsiaTheme="minorEastAsia" w:hAnsiTheme="minorHAnsi" w:hint="eastAsia"/>
                <w:szCs w:val="24"/>
              </w:rPr>
              <w:t>執行役員</w:t>
            </w:r>
            <w:r>
              <w:rPr>
                <w:rFonts w:asciiTheme="minorHAnsi" w:eastAsiaTheme="minorEastAsia" w:hAnsiTheme="minorHAnsi"/>
                <w:szCs w:val="24"/>
              </w:rPr>
              <w:t xml:space="preserve"> </w:t>
            </w:r>
            <w:r>
              <w:rPr>
                <w:rFonts w:asciiTheme="minorHAnsi" w:eastAsiaTheme="minorEastAsia" w:hAnsiTheme="minorHAnsi" w:hint="eastAsia"/>
                <w:szCs w:val="24"/>
              </w:rPr>
              <w:t>横田</w:t>
            </w:r>
            <w:r>
              <w:rPr>
                <w:rFonts w:asciiTheme="minorHAnsi" w:eastAsiaTheme="minorEastAsia" w:hAnsiTheme="minorHAnsi"/>
                <w:szCs w:val="24"/>
              </w:rPr>
              <w:t xml:space="preserve"> </w:t>
            </w:r>
            <w:r>
              <w:rPr>
                <w:rFonts w:asciiTheme="minorHAnsi" w:eastAsiaTheme="minorEastAsia" w:hAnsiTheme="minorHAnsi" w:hint="eastAsia"/>
                <w:szCs w:val="24"/>
              </w:rPr>
              <w:t>浩</w:t>
            </w:r>
          </w:p>
        </w:tc>
      </w:tr>
      <w:tr w:rsidR="00576027" w14:paraId="53473B72"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1B473E32"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主な事業内容</w:t>
            </w:r>
          </w:p>
        </w:tc>
        <w:tc>
          <w:tcPr>
            <w:tcW w:w="0" w:type="auto"/>
            <w:tcBorders>
              <w:top w:val="single" w:sz="4" w:space="0" w:color="auto"/>
              <w:left w:val="single" w:sz="4" w:space="0" w:color="auto"/>
              <w:bottom w:val="single" w:sz="4" w:space="0" w:color="auto"/>
              <w:right w:val="single" w:sz="4" w:space="0" w:color="auto"/>
            </w:tcBorders>
            <w:hideMark/>
          </w:tcPr>
          <w:p w14:paraId="1729B34D"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化成品部門</w:t>
            </w:r>
            <w:r>
              <w:rPr>
                <w:rFonts w:asciiTheme="minorHAnsi" w:eastAsiaTheme="minorEastAsia" w:hAnsiTheme="minorHAnsi"/>
                <w:szCs w:val="24"/>
              </w:rPr>
              <w:t xml:space="preserve"> / </w:t>
            </w:r>
            <w:r>
              <w:rPr>
                <w:rFonts w:asciiTheme="minorHAnsi" w:eastAsiaTheme="minorEastAsia" w:hAnsiTheme="minorHAnsi" w:hint="eastAsia"/>
                <w:szCs w:val="24"/>
              </w:rPr>
              <w:t>ソーダ・クロルアルカリ・塩ビ・</w:t>
            </w:r>
            <w:r>
              <w:rPr>
                <w:rFonts w:asciiTheme="minorHAnsi" w:eastAsiaTheme="minorEastAsia" w:hAnsiTheme="minorHAnsi"/>
                <w:szCs w:val="24"/>
              </w:rPr>
              <w:t xml:space="preserve">NOC </w:t>
            </w:r>
          </w:p>
          <w:p w14:paraId="11044B48" w14:textId="16DD604D" w:rsidR="00576027" w:rsidRDefault="00576027" w:rsidP="00576027">
            <w:pPr>
              <w:widowControl/>
              <w:jc w:val="left"/>
              <w:rPr>
                <w:rFonts w:asciiTheme="minorHAnsi" w:eastAsiaTheme="minorEastAsia" w:hAnsiTheme="minorHAnsi"/>
                <w:szCs w:val="24"/>
              </w:rPr>
            </w:pPr>
            <w:r>
              <w:rPr>
                <w:rFonts w:asciiTheme="minorHAnsi" w:eastAsiaTheme="minorEastAsia" w:hAnsiTheme="minorHAnsi" w:hint="eastAsia"/>
                <w:szCs w:val="24"/>
              </w:rPr>
              <w:t>特殊品部門</w:t>
            </w:r>
            <w:r>
              <w:rPr>
                <w:rFonts w:asciiTheme="minorHAnsi" w:eastAsiaTheme="minorEastAsia" w:hAnsiTheme="minorHAnsi"/>
                <w:szCs w:val="24"/>
              </w:rPr>
              <w:t xml:space="preserve"> / </w:t>
            </w:r>
            <w:r>
              <w:rPr>
                <w:rFonts w:asciiTheme="minorHAnsi" w:eastAsiaTheme="minorEastAsia" w:hAnsiTheme="minorHAnsi" w:hint="eastAsia"/>
                <w:szCs w:val="24"/>
              </w:rPr>
              <w:t>電子材料（多結晶シリコン）・乾式シリカ・電子工業用高純度薬品・窒化アルミニウム</w:t>
            </w:r>
            <w:r>
              <w:rPr>
                <w:rFonts w:asciiTheme="minorHAnsi" w:eastAsiaTheme="minorEastAsia" w:hAnsiTheme="minorHAnsi"/>
                <w:szCs w:val="24"/>
              </w:rPr>
              <w:t xml:space="preserve"> </w:t>
            </w:r>
          </w:p>
          <w:p w14:paraId="6CC8C279"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セメント部門</w:t>
            </w:r>
            <w:r>
              <w:rPr>
                <w:rFonts w:asciiTheme="minorHAnsi" w:eastAsiaTheme="minorEastAsia" w:hAnsiTheme="minorHAnsi"/>
                <w:szCs w:val="24"/>
              </w:rPr>
              <w:t xml:space="preserve"> / </w:t>
            </w:r>
            <w:r>
              <w:rPr>
                <w:rFonts w:asciiTheme="minorHAnsi" w:eastAsiaTheme="minorEastAsia" w:hAnsiTheme="minorHAnsi" w:hint="eastAsia"/>
                <w:szCs w:val="24"/>
              </w:rPr>
              <w:t>セメント・資源環境</w:t>
            </w:r>
            <w:r>
              <w:rPr>
                <w:rFonts w:asciiTheme="minorHAnsi" w:eastAsiaTheme="minorEastAsia" w:hAnsiTheme="minorHAnsi"/>
                <w:szCs w:val="24"/>
              </w:rPr>
              <w:t xml:space="preserve"> </w:t>
            </w:r>
          </w:p>
          <w:p w14:paraId="4E5FFBAF" w14:textId="10E9A819" w:rsidR="00576027" w:rsidRDefault="00576027" w:rsidP="00576027">
            <w:pPr>
              <w:widowControl/>
              <w:jc w:val="left"/>
              <w:rPr>
                <w:rFonts w:asciiTheme="minorHAnsi" w:eastAsiaTheme="minorEastAsia" w:hAnsiTheme="minorHAnsi"/>
                <w:szCs w:val="24"/>
              </w:rPr>
            </w:pPr>
            <w:r>
              <w:rPr>
                <w:rFonts w:asciiTheme="minorHAnsi" w:eastAsiaTheme="minorEastAsia" w:hAnsiTheme="minorHAnsi" w:hint="eastAsia"/>
                <w:szCs w:val="24"/>
              </w:rPr>
              <w:t>ライフアメニティー部門</w:t>
            </w:r>
            <w:r>
              <w:rPr>
                <w:rFonts w:asciiTheme="minorHAnsi" w:eastAsiaTheme="minorEastAsia" w:hAnsiTheme="minorHAnsi"/>
                <w:szCs w:val="24"/>
              </w:rPr>
              <w:t xml:space="preserve"> / </w:t>
            </w:r>
            <w:r>
              <w:rPr>
                <w:rFonts w:asciiTheme="minorHAnsi" w:eastAsiaTheme="minorEastAsia" w:hAnsiTheme="minorHAnsi" w:hint="eastAsia"/>
                <w:szCs w:val="24"/>
              </w:rPr>
              <w:t>ファインケミカル・</w:t>
            </w:r>
            <w:r>
              <w:rPr>
                <w:rFonts w:asciiTheme="minorHAnsi" w:eastAsiaTheme="minorEastAsia" w:hAnsiTheme="minorHAnsi"/>
                <w:szCs w:val="24"/>
              </w:rPr>
              <w:t>NF</w:t>
            </w:r>
            <w:r>
              <w:rPr>
                <w:rFonts w:asciiTheme="minorHAnsi" w:eastAsiaTheme="minorEastAsia" w:hAnsiTheme="minorHAnsi" w:hint="eastAsia"/>
                <w:szCs w:val="24"/>
              </w:rPr>
              <w:t>・合成樹脂フィルム・イオン交換膜・歯科材料などの製造販売</w:t>
            </w:r>
          </w:p>
        </w:tc>
      </w:tr>
      <w:bookmarkEnd w:id="1"/>
    </w:tbl>
    <w:p w14:paraId="6EC05A34" w14:textId="77777777" w:rsidR="00576027" w:rsidRDefault="00576027" w:rsidP="00576027">
      <w:pPr>
        <w:jc w:val="right"/>
        <w:rPr>
          <w:rFonts w:cs="Times New Roman"/>
          <w:szCs w:val="20"/>
        </w:rPr>
      </w:pPr>
    </w:p>
    <w:p w14:paraId="64517C44" w14:textId="77777777" w:rsidR="00576027" w:rsidRDefault="00576027" w:rsidP="00576027">
      <w:pPr>
        <w:jc w:val="left"/>
      </w:pPr>
      <w:r>
        <w:rPr>
          <w:rFonts w:hint="eastAsia"/>
        </w:rPr>
        <w:t>【ナノミストテクノロジーズ】</w:t>
      </w:r>
    </w:p>
    <w:tbl>
      <w:tblPr>
        <w:tblStyle w:val="aa"/>
        <w:tblW w:w="5000" w:type="pct"/>
        <w:tblInd w:w="0" w:type="dxa"/>
        <w:tblLook w:val="04A0" w:firstRow="1" w:lastRow="0" w:firstColumn="1" w:lastColumn="0" w:noHBand="0" w:noVBand="1"/>
      </w:tblPr>
      <w:tblGrid>
        <w:gridCol w:w="1699"/>
        <w:gridCol w:w="6795"/>
      </w:tblGrid>
      <w:tr w:rsidR="00576027" w14:paraId="0BFFFAD8" w14:textId="77777777" w:rsidTr="00BA437B">
        <w:tc>
          <w:tcPr>
            <w:tcW w:w="1000" w:type="pct"/>
            <w:tcBorders>
              <w:top w:val="single" w:sz="4" w:space="0" w:color="auto"/>
              <w:left w:val="single" w:sz="4" w:space="0" w:color="auto"/>
              <w:bottom w:val="single" w:sz="4" w:space="0" w:color="auto"/>
              <w:right w:val="single" w:sz="4" w:space="0" w:color="auto"/>
            </w:tcBorders>
            <w:hideMark/>
          </w:tcPr>
          <w:p w14:paraId="251934D1"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会社名</w:t>
            </w:r>
          </w:p>
        </w:tc>
        <w:tc>
          <w:tcPr>
            <w:tcW w:w="0" w:type="auto"/>
            <w:tcBorders>
              <w:top w:val="single" w:sz="4" w:space="0" w:color="auto"/>
              <w:left w:val="single" w:sz="4" w:space="0" w:color="auto"/>
              <w:bottom w:val="single" w:sz="4" w:space="0" w:color="auto"/>
              <w:right w:val="single" w:sz="4" w:space="0" w:color="auto"/>
            </w:tcBorders>
            <w:hideMark/>
          </w:tcPr>
          <w:p w14:paraId="530BEFEB"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ナノミストテクノロジーズ株式会社</w:t>
            </w:r>
          </w:p>
        </w:tc>
      </w:tr>
      <w:tr w:rsidR="00576027" w14:paraId="00FF7DF8" w14:textId="77777777" w:rsidTr="00BA437B">
        <w:tc>
          <w:tcPr>
            <w:tcW w:w="1000" w:type="pct"/>
            <w:tcBorders>
              <w:top w:val="single" w:sz="4" w:space="0" w:color="auto"/>
              <w:left w:val="single" w:sz="4" w:space="0" w:color="auto"/>
              <w:bottom w:val="single" w:sz="4" w:space="0" w:color="auto"/>
              <w:right w:val="single" w:sz="4" w:space="0" w:color="auto"/>
            </w:tcBorders>
            <w:hideMark/>
          </w:tcPr>
          <w:p w14:paraId="7646D63B"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設立</w:t>
            </w:r>
          </w:p>
        </w:tc>
        <w:tc>
          <w:tcPr>
            <w:tcW w:w="0" w:type="auto"/>
            <w:tcBorders>
              <w:top w:val="single" w:sz="4" w:space="0" w:color="auto"/>
              <w:left w:val="single" w:sz="4" w:space="0" w:color="auto"/>
              <w:bottom w:val="single" w:sz="4" w:space="0" w:color="auto"/>
              <w:right w:val="single" w:sz="4" w:space="0" w:color="auto"/>
            </w:tcBorders>
            <w:hideMark/>
          </w:tcPr>
          <w:p w14:paraId="16958441"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szCs w:val="24"/>
              </w:rPr>
              <w:t>2002</w:t>
            </w:r>
            <w:r>
              <w:rPr>
                <w:rFonts w:asciiTheme="minorHAnsi" w:eastAsiaTheme="minorEastAsia" w:hAnsiTheme="minorHAnsi" w:hint="eastAsia"/>
                <w:szCs w:val="24"/>
              </w:rPr>
              <w:t>年</w:t>
            </w:r>
            <w:r>
              <w:rPr>
                <w:rFonts w:asciiTheme="minorHAnsi" w:eastAsiaTheme="minorEastAsia" w:hAnsiTheme="minorHAnsi"/>
                <w:szCs w:val="24"/>
              </w:rPr>
              <w:t>10</w:t>
            </w:r>
            <w:r>
              <w:rPr>
                <w:rFonts w:asciiTheme="minorHAnsi" w:eastAsiaTheme="minorEastAsia" w:hAnsiTheme="minorHAnsi" w:hint="eastAsia"/>
                <w:szCs w:val="24"/>
              </w:rPr>
              <w:t>月</w:t>
            </w:r>
          </w:p>
        </w:tc>
      </w:tr>
      <w:tr w:rsidR="00576027" w14:paraId="0F113BD6"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64904A17"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所在地</w:t>
            </w:r>
          </w:p>
        </w:tc>
        <w:tc>
          <w:tcPr>
            <w:tcW w:w="0" w:type="auto"/>
            <w:tcBorders>
              <w:top w:val="single" w:sz="4" w:space="0" w:color="auto"/>
              <w:left w:val="single" w:sz="4" w:space="0" w:color="auto"/>
              <w:bottom w:val="single" w:sz="4" w:space="0" w:color="auto"/>
              <w:right w:val="single" w:sz="4" w:space="0" w:color="auto"/>
            </w:tcBorders>
            <w:hideMark/>
          </w:tcPr>
          <w:p w14:paraId="0E773AA3"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徳島県鳴門市撫養町木津字西小沖６３５番地１</w:t>
            </w:r>
          </w:p>
        </w:tc>
      </w:tr>
      <w:tr w:rsidR="00576027" w14:paraId="375EB9CC"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23313232"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代表者</w:t>
            </w:r>
          </w:p>
        </w:tc>
        <w:tc>
          <w:tcPr>
            <w:tcW w:w="0" w:type="auto"/>
            <w:tcBorders>
              <w:top w:val="single" w:sz="4" w:space="0" w:color="auto"/>
              <w:left w:val="single" w:sz="4" w:space="0" w:color="auto"/>
              <w:bottom w:val="single" w:sz="4" w:space="0" w:color="auto"/>
              <w:right w:val="single" w:sz="4" w:space="0" w:color="auto"/>
            </w:tcBorders>
            <w:hideMark/>
          </w:tcPr>
          <w:p w14:paraId="315F7D82"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代表取締役社長</w:t>
            </w:r>
            <w:r>
              <w:rPr>
                <w:rFonts w:asciiTheme="minorHAnsi" w:eastAsiaTheme="minorEastAsia" w:hAnsiTheme="minorHAnsi"/>
                <w:szCs w:val="24"/>
              </w:rPr>
              <w:t xml:space="preserve"> </w:t>
            </w:r>
            <w:r>
              <w:rPr>
                <w:rFonts w:asciiTheme="minorHAnsi" w:eastAsiaTheme="minorEastAsia" w:hAnsiTheme="minorHAnsi" w:hint="eastAsia"/>
                <w:szCs w:val="24"/>
              </w:rPr>
              <w:t>松浦　一雄</w:t>
            </w:r>
          </w:p>
        </w:tc>
      </w:tr>
      <w:tr w:rsidR="00576027" w14:paraId="2C5F832F" w14:textId="77777777" w:rsidTr="00BA437B">
        <w:tc>
          <w:tcPr>
            <w:tcW w:w="0" w:type="auto"/>
            <w:tcBorders>
              <w:top w:val="single" w:sz="4" w:space="0" w:color="auto"/>
              <w:left w:val="single" w:sz="4" w:space="0" w:color="auto"/>
              <w:bottom w:val="single" w:sz="4" w:space="0" w:color="auto"/>
              <w:right w:val="single" w:sz="4" w:space="0" w:color="auto"/>
            </w:tcBorders>
            <w:hideMark/>
          </w:tcPr>
          <w:p w14:paraId="480A8B38"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主な事業内容</w:t>
            </w:r>
          </w:p>
        </w:tc>
        <w:tc>
          <w:tcPr>
            <w:tcW w:w="0" w:type="auto"/>
            <w:tcBorders>
              <w:top w:val="single" w:sz="4" w:space="0" w:color="auto"/>
              <w:left w:val="single" w:sz="4" w:space="0" w:color="auto"/>
              <w:bottom w:val="single" w:sz="4" w:space="0" w:color="auto"/>
              <w:right w:val="single" w:sz="4" w:space="0" w:color="auto"/>
            </w:tcBorders>
            <w:hideMark/>
          </w:tcPr>
          <w:p w14:paraId="578BC174"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•霧化分離</w:t>
            </w:r>
            <w:r>
              <w:rPr>
                <w:rFonts w:asciiTheme="minorHAnsi" w:eastAsiaTheme="minorEastAsia" w:hAnsiTheme="minorHAnsi"/>
                <w:szCs w:val="24"/>
              </w:rPr>
              <w:t>®</w:t>
            </w:r>
            <w:r>
              <w:rPr>
                <w:rFonts w:asciiTheme="minorHAnsi" w:eastAsiaTheme="minorEastAsia" w:hAnsiTheme="minorHAnsi" w:hint="eastAsia"/>
                <w:szCs w:val="24"/>
              </w:rPr>
              <w:t>装置の開発製造販売</w:t>
            </w:r>
          </w:p>
          <w:p w14:paraId="27895E60"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•汚水浄化装置の開発製造販売</w:t>
            </w:r>
          </w:p>
          <w:p w14:paraId="5BF65D8B"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•温泉濃縮装置の開発製造販売</w:t>
            </w:r>
          </w:p>
          <w:p w14:paraId="156F8114"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w:t>
            </w:r>
            <w:r>
              <w:rPr>
                <w:rFonts w:asciiTheme="minorHAnsi" w:eastAsiaTheme="minorEastAsia" w:hAnsiTheme="minorHAnsi"/>
                <w:szCs w:val="24"/>
              </w:rPr>
              <w:t>VOC</w:t>
            </w:r>
            <w:r>
              <w:rPr>
                <w:rFonts w:asciiTheme="minorHAnsi" w:eastAsiaTheme="minorEastAsia" w:hAnsiTheme="minorHAnsi" w:hint="eastAsia"/>
                <w:szCs w:val="24"/>
              </w:rPr>
              <w:t>回収・再生装置の開発製造販売</w:t>
            </w:r>
          </w:p>
          <w:p w14:paraId="71B79F19" w14:textId="77777777" w:rsidR="00576027" w:rsidRDefault="00576027" w:rsidP="00BA437B">
            <w:pPr>
              <w:widowControl/>
              <w:jc w:val="left"/>
              <w:rPr>
                <w:rFonts w:asciiTheme="minorHAnsi" w:eastAsiaTheme="minorEastAsia" w:hAnsiTheme="minorHAnsi"/>
                <w:szCs w:val="24"/>
              </w:rPr>
            </w:pPr>
            <w:r>
              <w:rPr>
                <w:rFonts w:asciiTheme="minorHAnsi" w:eastAsiaTheme="minorEastAsia" w:hAnsiTheme="minorHAnsi" w:hint="eastAsia"/>
                <w:szCs w:val="24"/>
              </w:rPr>
              <w:t>•微紛体製造装置の開発製造販売</w:t>
            </w:r>
          </w:p>
        </w:tc>
      </w:tr>
    </w:tbl>
    <w:p w14:paraId="150F8EF6" w14:textId="77777777" w:rsidR="00576027" w:rsidRDefault="00576027" w:rsidP="00576027">
      <w:pPr>
        <w:spacing w:line="400" w:lineRule="exact"/>
      </w:pPr>
    </w:p>
    <w:p w14:paraId="7CC893BF" w14:textId="0CE7009F" w:rsidR="00576027" w:rsidRDefault="00576027" w:rsidP="00576027">
      <w:pPr>
        <w:spacing w:line="400" w:lineRule="exact"/>
      </w:pPr>
      <w:r>
        <w:rPr>
          <w:rFonts w:hint="eastAsia"/>
        </w:rPr>
        <w:t>問い合わせ先</w:t>
      </w:r>
    </w:p>
    <w:p w14:paraId="35D8FB5A" w14:textId="77777777" w:rsidR="00576027" w:rsidRDefault="00576027" w:rsidP="00576027">
      <w:pPr>
        <w:spacing w:line="400" w:lineRule="exact"/>
      </w:pPr>
      <w:r>
        <w:rPr>
          <w:rFonts w:hint="eastAsia"/>
        </w:rPr>
        <w:lastRenderedPageBreak/>
        <w:t>〒772-0004 徳島県鳴門市撫養町木津字西小沖635-1</w:t>
      </w:r>
    </w:p>
    <w:p w14:paraId="602F7400" w14:textId="77777777" w:rsidR="00576027" w:rsidRDefault="00576027" w:rsidP="00576027">
      <w:pPr>
        <w:spacing w:line="400" w:lineRule="exact"/>
      </w:pPr>
      <w:r>
        <w:rPr>
          <w:rFonts w:hint="eastAsia"/>
        </w:rPr>
        <w:t xml:space="preserve">　ナノミストテクノロジーズ株式会社　担当：佐藤</w:t>
      </w:r>
      <w:r w:rsidRPr="00470504">
        <w:rPr>
          <w:rFonts w:hint="eastAsia"/>
        </w:rPr>
        <w:t>康崇</w:t>
      </w:r>
    </w:p>
    <w:p w14:paraId="7B84C6BF" w14:textId="4D0C2C13" w:rsidR="004407DA" w:rsidRPr="00576027" w:rsidRDefault="00576027" w:rsidP="00576027">
      <w:pPr>
        <w:spacing w:line="400" w:lineRule="exact"/>
      </w:pPr>
      <w:r>
        <w:rPr>
          <w:rFonts w:hint="eastAsia"/>
        </w:rPr>
        <w:t xml:space="preserve">　</w:t>
      </w:r>
      <w:hyperlink r:id="rId8" w:history="1">
        <w:r w:rsidRPr="00AF30D2">
          <w:rPr>
            <w:rStyle w:val="a7"/>
          </w:rPr>
          <w:t>TEL:088-684-3399、FAX：088-684-3398</w:t>
        </w:r>
      </w:hyperlink>
      <w:r>
        <w:rPr>
          <w:rFonts w:hint="eastAsia"/>
        </w:rPr>
        <w:t xml:space="preserve">　</w:t>
      </w:r>
      <w:r>
        <w:t xml:space="preserve"> e-mail: </w:t>
      </w:r>
      <w:hyperlink r:id="rId9" w:history="1">
        <w:r w:rsidRPr="00AF30D2">
          <w:rPr>
            <w:rStyle w:val="a7"/>
          </w:rPr>
          <w:t>info2@nanomisttechnologies.com</w:t>
        </w:r>
      </w:hyperlink>
    </w:p>
    <w:sectPr w:rsidR="004407DA" w:rsidRPr="00576027">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174E0" w14:textId="77777777" w:rsidR="008944E1" w:rsidRDefault="008944E1" w:rsidP="00576027">
      <w:r>
        <w:separator/>
      </w:r>
    </w:p>
  </w:endnote>
  <w:endnote w:type="continuationSeparator" w:id="0">
    <w:p w14:paraId="18683A95" w14:textId="77777777" w:rsidR="008944E1" w:rsidRDefault="008944E1" w:rsidP="0057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F8B9D" w14:textId="77777777" w:rsidR="008944E1" w:rsidRDefault="008944E1" w:rsidP="00576027">
      <w:r>
        <w:separator/>
      </w:r>
    </w:p>
  </w:footnote>
  <w:footnote w:type="continuationSeparator" w:id="0">
    <w:p w14:paraId="3F4F1425" w14:textId="77777777" w:rsidR="008944E1" w:rsidRDefault="008944E1" w:rsidP="0057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6809" w14:textId="1130D18A" w:rsidR="00576027" w:rsidRDefault="00576027">
    <w:pPr>
      <w:pStyle w:val="a3"/>
    </w:pPr>
    <w:r>
      <w:rPr>
        <w:noProof/>
      </w:rPr>
      <w:drawing>
        <wp:anchor distT="0" distB="0" distL="114300" distR="114300" simplePos="0" relativeHeight="251658240" behindDoc="1" locked="0" layoutInCell="1" allowOverlap="1" wp14:anchorId="18E35488" wp14:editId="135033BD">
          <wp:simplePos x="0" y="0"/>
          <wp:positionH relativeFrom="column">
            <wp:posOffset>3088005</wp:posOffset>
          </wp:positionH>
          <wp:positionV relativeFrom="paragraph">
            <wp:posOffset>23495</wp:posOffset>
          </wp:positionV>
          <wp:extent cx="2267947" cy="355314"/>
          <wp:effectExtent l="0" t="0" r="0"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7947" cy="355314"/>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27"/>
    <w:rsid w:val="001A712B"/>
    <w:rsid w:val="00207DCE"/>
    <w:rsid w:val="004407DA"/>
    <w:rsid w:val="004809E9"/>
    <w:rsid w:val="00576027"/>
    <w:rsid w:val="005A75DA"/>
    <w:rsid w:val="00732B40"/>
    <w:rsid w:val="008944E1"/>
    <w:rsid w:val="00BF1AC3"/>
    <w:rsid w:val="00CB3B98"/>
    <w:rsid w:val="00D22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6975B0"/>
  <w15:chartTrackingRefBased/>
  <w15:docId w15:val="{00D59154-891A-4713-B3C4-7E576EE7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027"/>
    <w:pPr>
      <w:tabs>
        <w:tab w:val="center" w:pos="4252"/>
        <w:tab w:val="right" w:pos="8504"/>
      </w:tabs>
      <w:snapToGrid w:val="0"/>
    </w:pPr>
  </w:style>
  <w:style w:type="character" w:customStyle="1" w:styleId="a4">
    <w:name w:val="ヘッダー (文字)"/>
    <w:basedOn w:val="a0"/>
    <w:link w:val="a3"/>
    <w:uiPriority w:val="99"/>
    <w:rsid w:val="00576027"/>
  </w:style>
  <w:style w:type="paragraph" w:styleId="a5">
    <w:name w:val="footer"/>
    <w:basedOn w:val="a"/>
    <w:link w:val="a6"/>
    <w:uiPriority w:val="99"/>
    <w:unhideWhenUsed/>
    <w:rsid w:val="00576027"/>
    <w:pPr>
      <w:tabs>
        <w:tab w:val="center" w:pos="4252"/>
        <w:tab w:val="right" w:pos="8504"/>
      </w:tabs>
      <w:snapToGrid w:val="0"/>
    </w:pPr>
  </w:style>
  <w:style w:type="character" w:customStyle="1" w:styleId="a6">
    <w:name w:val="フッター (文字)"/>
    <w:basedOn w:val="a0"/>
    <w:link w:val="a5"/>
    <w:uiPriority w:val="99"/>
    <w:rsid w:val="00576027"/>
  </w:style>
  <w:style w:type="character" w:styleId="a7">
    <w:name w:val="Hyperlink"/>
    <w:basedOn w:val="a0"/>
    <w:uiPriority w:val="99"/>
    <w:unhideWhenUsed/>
    <w:rsid w:val="00576027"/>
    <w:rPr>
      <w:color w:val="0563C1" w:themeColor="hyperlink"/>
      <w:u w:val="single"/>
    </w:rPr>
  </w:style>
  <w:style w:type="paragraph" w:styleId="a8">
    <w:name w:val="Closing"/>
    <w:basedOn w:val="a"/>
    <w:link w:val="a9"/>
    <w:uiPriority w:val="99"/>
    <w:unhideWhenUsed/>
    <w:rsid w:val="00576027"/>
    <w:pPr>
      <w:jc w:val="right"/>
    </w:pPr>
    <w:rPr>
      <w:rFonts w:ascii="Century" w:eastAsia="ＭＳ 明朝" w:hAnsi="Century" w:cs="Times New Roman"/>
      <w:szCs w:val="24"/>
    </w:rPr>
  </w:style>
  <w:style w:type="character" w:customStyle="1" w:styleId="a9">
    <w:name w:val="結語 (文字)"/>
    <w:basedOn w:val="a0"/>
    <w:link w:val="a8"/>
    <w:uiPriority w:val="99"/>
    <w:rsid w:val="00576027"/>
    <w:rPr>
      <w:rFonts w:ascii="Century" w:eastAsia="ＭＳ 明朝" w:hAnsi="Century" w:cs="Times New Roman"/>
      <w:szCs w:val="24"/>
    </w:rPr>
  </w:style>
  <w:style w:type="table" w:styleId="aa">
    <w:name w:val="Table Grid"/>
    <w:basedOn w:val="a1"/>
    <w:uiPriority w:val="59"/>
    <w:rsid w:val="00576027"/>
    <w:rPr>
      <w:rFonts w:ascii="Times" w:eastAsia="ＭＳ 明朝" w:hAnsi="Time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8-684-3399&#12289;FAX&#65306;088-684-339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2@nanomist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9B5F-4531-479A-93A1-8E950425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康崇</dc:creator>
  <cp:keywords/>
  <dc:description/>
  <cp:lastModifiedBy>松浦 一雄</cp:lastModifiedBy>
  <cp:revision>2</cp:revision>
  <dcterms:created xsi:type="dcterms:W3CDTF">2020-07-14T00:19:00Z</dcterms:created>
  <dcterms:modified xsi:type="dcterms:W3CDTF">2020-07-14T00:19:00Z</dcterms:modified>
</cp:coreProperties>
</file>