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666957B0" w14:textId="77777777" w:rsidR="00926CBA" w:rsidRDefault="00926CBA" w:rsidP="00926CBA">
      <w:pPr>
        <w:autoSpaceDE w:val="0"/>
        <w:autoSpaceDN w:val="0"/>
        <w:jc w:val="left"/>
        <w:rPr>
          <w:rFonts w:asciiTheme="majorEastAsia" w:eastAsiaTheme="majorEastAsia" w:hAnsiTheme="majorEastAsia"/>
        </w:rPr>
      </w:pPr>
      <w:r w:rsidRPr="00926CBA">
        <w:rPr>
          <w:rFonts w:asciiTheme="majorEastAsia" w:eastAsiaTheme="majorEastAsia" w:hAnsiTheme="majorEastAsia" w:hint="eastAsia"/>
        </w:rPr>
        <w:t>中学受験の情報収集</w:t>
      </w:r>
      <w:r w:rsidR="00595976" w:rsidRPr="00595976">
        <w:rPr>
          <w:rFonts w:asciiTheme="majorEastAsia" w:eastAsiaTheme="majorEastAsia" w:hAnsiTheme="majorEastAsia" w:hint="eastAsia"/>
        </w:rPr>
        <w:t>に関するアンケート</w:t>
      </w:r>
    </w:p>
    <w:p w14:paraId="4BA4D758" w14:textId="7EF8676F" w:rsidR="00987289" w:rsidRPr="00926CBA" w:rsidRDefault="00926CBA" w:rsidP="00926CBA">
      <w:pPr>
        <w:autoSpaceDE w:val="0"/>
        <w:autoSpaceDN w:val="0"/>
        <w:jc w:val="left"/>
        <w:rPr>
          <w:rFonts w:asciiTheme="majorEastAsia" w:eastAsiaTheme="majorEastAsia" w:hAnsiTheme="majorEastAsia"/>
        </w:rPr>
      </w:pPr>
      <w:hyperlink r:id="rId8" w:history="1">
        <w:r w:rsidRPr="00DB2CFD">
          <w:rPr>
            <w:rStyle w:val="aa"/>
            <w:rFonts w:ascii="Hiragino Sans W4" w:eastAsia="Hiragino Sans W4" w:hAnsi="Hiragino Sans W4"/>
            <w:sz w:val="22"/>
          </w:rPr>
          <w:t>https://www.e-juken.jp/topic200825.html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7FB44695"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926CBA" w:rsidRPr="00926CBA">
        <w:rPr>
          <w:rFonts w:asciiTheme="majorEastAsia" w:eastAsiaTheme="majorEastAsia" w:hAnsiTheme="majorEastAsia" w:hint="eastAsia"/>
          <w:b/>
        </w:rPr>
        <w:t>中学受験の情報収集</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7CAA4A18"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800799">
        <w:rPr>
          <w:rFonts w:ascii="Hiragino Sans W4" w:eastAsia="Hiragino Sans W4" w:hAnsi="Hiragino Sans W4"/>
          <w:sz w:val="22"/>
        </w:rPr>
        <w:t>1</w:t>
      </w:r>
      <w:r w:rsidR="00926CBA">
        <w:rPr>
          <w:rFonts w:ascii="Hiragino Sans W4" w:eastAsia="Hiragino Sans W4" w:hAnsi="Hiragino Sans W4"/>
          <w:sz w:val="22"/>
        </w:rPr>
        <w:t>80</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926CBA">
        <w:rPr>
          <w:rFonts w:ascii="Hiragino Sans W4" w:eastAsia="Hiragino Sans W4" w:hAnsi="Hiragino Sans W4"/>
          <w:sz w:val="22"/>
        </w:rPr>
        <w:t>8</w:t>
      </w:r>
      <w:r w:rsidR="00F66989" w:rsidRPr="00F66989">
        <w:rPr>
          <w:rFonts w:ascii="Hiragino Sans W4" w:eastAsia="Hiragino Sans W4" w:hAnsi="Hiragino Sans W4" w:hint="eastAsia"/>
          <w:sz w:val="22"/>
        </w:rPr>
        <w:t>月</w:t>
      </w:r>
      <w:r w:rsidR="00926CBA">
        <w:rPr>
          <w:rFonts w:ascii="Hiragino Sans W4" w:eastAsia="Hiragino Sans W4" w:hAnsi="Hiragino Sans W4"/>
          <w:sz w:val="22"/>
        </w:rPr>
        <w:t>11</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926CBA">
        <w:rPr>
          <w:rFonts w:ascii="Hiragino Sans W4" w:eastAsia="Hiragino Sans W4" w:hAnsi="Hiragino Sans W4"/>
          <w:sz w:val="22"/>
        </w:rPr>
        <w:t>8</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926CBA" w:rsidRPr="00926CBA">
        <w:rPr>
          <w:rFonts w:ascii="Hiragino Sans W4" w:eastAsia="Hiragino Sans W4" w:hAnsi="Hiragino Sans W4" w:hint="eastAsia"/>
          <w:sz w:val="22"/>
        </w:rPr>
        <w:t>中学受験の情報収集</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4A4C5FC4" w14:textId="5682741E" w:rsidR="0081796D" w:rsidRDefault="00B678AB"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塾選びに参考となった情報源は塾の見学会や説明会である方</w:t>
      </w:r>
      <w:r w:rsidR="00800799">
        <w:rPr>
          <w:rFonts w:asciiTheme="majorEastAsia" w:eastAsiaTheme="majorEastAsia" w:hAnsiTheme="majorEastAsia" w:hint="eastAsia"/>
        </w:rPr>
        <w:t>が</w:t>
      </w:r>
      <w:r>
        <w:rPr>
          <w:rFonts w:asciiTheme="majorEastAsia" w:eastAsiaTheme="majorEastAsia" w:hAnsiTheme="majorEastAsia" w:hint="eastAsia"/>
        </w:rPr>
        <w:t>4</w:t>
      </w:r>
      <w:r w:rsidR="00800799">
        <w:rPr>
          <w:rFonts w:asciiTheme="majorEastAsia" w:eastAsiaTheme="majorEastAsia" w:hAnsiTheme="majorEastAsia" w:hint="eastAsia"/>
        </w:rPr>
        <w:t>割。</w:t>
      </w:r>
    </w:p>
    <w:p w14:paraId="67714306" w14:textId="3D7BBE09" w:rsidR="00B81EFF" w:rsidRDefault="00B678AB"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塾選びに重要視した（する）ことが家から通いやすさと考えている方が3割</w:t>
      </w:r>
      <w:r w:rsidR="00800799">
        <w:rPr>
          <w:rFonts w:asciiTheme="majorEastAsia" w:eastAsiaTheme="majorEastAsia" w:hAnsiTheme="majorEastAsia" w:hint="eastAsia"/>
        </w:rPr>
        <w:t>。</w:t>
      </w:r>
    </w:p>
    <w:p w14:paraId="7E12E0A2" w14:textId="1513894B" w:rsidR="000A7ADA" w:rsidRDefault="00B678AB"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志望校選びの時、学校説明会から情報を得ている方が4割。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6F0D9908"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B678AB" w:rsidRPr="00926CBA">
        <w:rPr>
          <w:rFonts w:asciiTheme="majorEastAsia" w:eastAsiaTheme="majorEastAsia" w:hAnsiTheme="majorEastAsia" w:hint="eastAsia"/>
          <w:b/>
        </w:rPr>
        <w:t>中学受験の情報収集</w:t>
      </w:r>
      <w:r w:rsidRPr="00DB62EA">
        <w:rPr>
          <w:rFonts w:ascii="Hiragino Sans W4" w:eastAsia="Hiragino Sans W4" w:hAnsi="Hiragino Sans W4" w:hint="eastAsia"/>
          <w:sz w:val="22"/>
        </w:rPr>
        <w:t>」</w:t>
      </w:r>
    </w:p>
    <w:p w14:paraId="38C773BC" w14:textId="71730401"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A0086D"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A0086D" w:rsidRPr="00DB62EA">
        <w:rPr>
          <w:rFonts w:ascii="Hiragino Sans W4" w:eastAsia="Hiragino Sans W4" w:hAnsi="Hiragino Sans W4" w:hint="eastAsia"/>
          <w:sz w:val="22"/>
        </w:rPr>
        <w:t>年</w:t>
      </w:r>
      <w:r w:rsidR="00B678AB">
        <w:rPr>
          <w:rFonts w:ascii="Hiragino Sans W4" w:eastAsia="Hiragino Sans W4" w:hAnsi="Hiragino Sans W4"/>
          <w:sz w:val="22"/>
        </w:rPr>
        <w:t>8</w:t>
      </w:r>
      <w:r w:rsidR="00F66989" w:rsidRPr="00F66989">
        <w:rPr>
          <w:rFonts w:ascii="Hiragino Sans W4" w:eastAsia="Hiragino Sans W4" w:hAnsi="Hiragino Sans W4" w:hint="eastAsia"/>
          <w:sz w:val="22"/>
        </w:rPr>
        <w:t>月</w:t>
      </w:r>
      <w:r w:rsidR="00B678AB">
        <w:rPr>
          <w:rFonts w:ascii="Hiragino Sans W4" w:eastAsia="Hiragino Sans W4" w:hAnsi="Hiragino Sans W4"/>
          <w:sz w:val="22"/>
        </w:rPr>
        <w:t>11</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B678AB">
        <w:rPr>
          <w:rFonts w:ascii="Hiragino Sans W4" w:eastAsia="Hiragino Sans W4" w:hAnsi="Hiragino Sans W4"/>
          <w:sz w:val="22"/>
        </w:rPr>
        <w:t>8</w:t>
      </w:r>
      <w:r w:rsidR="00F66989" w:rsidRPr="00F66989">
        <w:rPr>
          <w:rFonts w:ascii="Hiragino Sans W4" w:eastAsia="Hiragino Sans W4" w:hAnsi="Hiragino Sans W4" w:hint="eastAsia"/>
          <w:sz w:val="22"/>
        </w:rPr>
        <w:t>(火)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753C5983"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FB2B3A">
        <w:rPr>
          <w:rFonts w:ascii="Hiragino Sans W4" w:eastAsia="Hiragino Sans W4" w:hAnsi="Hiragino Sans W4"/>
          <w:sz w:val="22"/>
        </w:rPr>
        <w:t>1</w:t>
      </w:r>
      <w:r w:rsidR="00B678AB">
        <w:rPr>
          <w:rFonts w:ascii="Hiragino Sans W4" w:eastAsia="Hiragino Sans W4" w:hAnsi="Hiragino Sans W4"/>
          <w:sz w:val="22"/>
        </w:rPr>
        <w:t>80</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20E52E2B"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200</w:t>
      </w:r>
      <w:r w:rsidR="00B678AB">
        <w:rPr>
          <w:rFonts w:ascii="Hiragino Sans W4" w:eastAsia="Hiragino Sans W4" w:hAnsi="Hiragino Sans W4"/>
          <w:sz w:val="22"/>
        </w:rPr>
        <w:t>825</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0BDF9768"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B678AB" w:rsidRPr="00B678AB">
        <w:rPr>
          <w:rFonts w:ascii="Hiragino Sans W4" w:eastAsia="Hiragino Sans W4" w:hAnsi="Hiragino Sans W4" w:hint="eastAsia"/>
          <w:sz w:val="22"/>
        </w:rPr>
        <w:t>現在お通いの塾を選んだ時に参考にした情報源は何ですか？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B678AB" w:rsidRPr="00926CBA">
        <w:rPr>
          <w:rFonts w:ascii="Hiragino Sans W4" w:eastAsia="Hiragino Sans W4" w:hAnsi="Hiragino Sans W4" w:hint="eastAsia"/>
          <w:sz w:val="22"/>
        </w:rPr>
        <w:t>中学受験の情報収集</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7BA5FA50" w14:textId="3A2119A1" w:rsidR="00C45479" w:rsidRPr="001237AB" w:rsidRDefault="00C45479" w:rsidP="00343EDF">
      <w:pPr>
        <w:widowControl/>
        <w:autoSpaceDE w:val="0"/>
        <w:autoSpaceDN w:val="0"/>
        <w:jc w:val="left"/>
        <w:rPr>
          <w:rFonts w:ascii="Hiragino Sans W6" w:eastAsia="Hiragino Sans W6" w:hAnsi="Hiragino Sans W6"/>
          <w:b/>
          <w:bCs/>
          <w:sz w:val="26"/>
          <w:szCs w:val="26"/>
          <w14:numSpacing w14:val="proportional"/>
        </w:rPr>
      </w:pPr>
      <w:r>
        <w:rPr>
          <w:rFonts w:ascii="Hiragino Sans W4" w:eastAsia="Hiragino Sans W4" w:hAnsi="Hiragino Sans W4"/>
          <w:sz w:val="22"/>
        </w:rPr>
        <w:br w:type="column"/>
      </w:r>
      <w:bookmarkEnd w:id="0"/>
      <w:bookmarkEnd w:id="1"/>
      <w:r w:rsidR="00B678AB" w:rsidRPr="00B678AB">
        <w:rPr>
          <w:rFonts w:ascii="Hiragino Sans W6" w:eastAsia="Hiragino Sans W6" w:hAnsi="Hiragino Sans W6" w:cs="AppleExternalUIFontJapanese-W3" w:hint="eastAsia"/>
          <w:b/>
          <w:bCs/>
          <w:kern w:val="0"/>
          <w:sz w:val="26"/>
          <w:szCs w:val="26"/>
        </w:rPr>
        <w:lastRenderedPageBreak/>
        <w:t>現在お通いの塾を選んだ時に参考にした情報源は何ですか？</w:t>
      </w:r>
    </w:p>
    <w:p w14:paraId="54FD8AF1" w14:textId="2F1BD54A" w:rsidR="00343EDF" w:rsidRPr="00C45479" w:rsidRDefault="00343EDF" w:rsidP="00343EDF">
      <w:pPr>
        <w:widowControl/>
        <w:autoSpaceDE w:val="0"/>
        <w:autoSpaceDN w:val="0"/>
        <w:jc w:val="left"/>
      </w:pPr>
    </w:p>
    <w:p w14:paraId="5FBE0231" w14:textId="4169BF38" w:rsidR="000A7E26" w:rsidRDefault="00B678AB" w:rsidP="000A7E26">
      <w:pPr>
        <w:autoSpaceDE w:val="0"/>
        <w:autoSpaceDN w:val="0"/>
        <w:jc w:val="center"/>
        <w:rPr>
          <w:b/>
          <w14:numSpacing w14:val="proportional"/>
        </w:rPr>
      </w:pPr>
      <w:r w:rsidRPr="00573074">
        <w:rPr>
          <w:noProof/>
          <w14:numSpacing w14:val="proportional"/>
        </w:rPr>
        <w:drawing>
          <wp:inline distT="0" distB="0" distL="0" distR="0" wp14:anchorId="10D99D71" wp14:editId="0779A037">
            <wp:extent cx="5396230" cy="6341745"/>
            <wp:effectExtent l="0" t="0" r="0" b="0"/>
            <wp:docPr id="4" name="図 4" descr="記号, 写真, 停止, コンピュータ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記号, 写真, 停止, コンピュータ が含まれている画像&#10;&#10;自動的に生成された説明"/>
                    <pic:cNvPicPr/>
                  </pic:nvPicPr>
                  <pic:blipFill>
                    <a:blip r:embed="rId9"/>
                    <a:stretch>
                      <a:fillRect/>
                    </a:stretch>
                  </pic:blipFill>
                  <pic:spPr>
                    <a:xfrm>
                      <a:off x="0" y="0"/>
                      <a:ext cx="5396230" cy="6341745"/>
                    </a:xfrm>
                    <a:prstGeom prst="rect">
                      <a:avLst/>
                    </a:prstGeom>
                  </pic:spPr>
                </pic:pic>
              </a:graphicData>
            </a:graphic>
          </wp:inline>
        </w:drawing>
      </w:r>
    </w:p>
    <w:p w14:paraId="2CEF05AE" w14:textId="77777777" w:rsidR="00E7092B" w:rsidRPr="00112317" w:rsidRDefault="00E7092B" w:rsidP="000A7E26">
      <w:pPr>
        <w:autoSpaceDE w:val="0"/>
        <w:autoSpaceDN w:val="0"/>
        <w:jc w:val="center"/>
        <w:rPr>
          <w:b/>
          <w14:numSpacing w14:val="proportional"/>
        </w:rPr>
      </w:pPr>
    </w:p>
    <w:p w14:paraId="66861FB1" w14:textId="77777777" w:rsidR="00B678AB" w:rsidRPr="00B678AB" w:rsidRDefault="00B678AB" w:rsidP="00B678AB">
      <w:pPr>
        <w:autoSpaceDE w:val="0"/>
        <w:autoSpaceDN w:val="0"/>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【解説】</w:t>
      </w:r>
    </w:p>
    <w:p w14:paraId="427AB80C" w14:textId="77777777" w:rsidR="00B678AB" w:rsidRPr="00B678AB" w:rsidRDefault="00B678AB" w:rsidP="00B678AB">
      <w:pPr>
        <w:ind w:firstLineChars="50" w:firstLine="120"/>
        <w:rPr>
          <w:rFonts w:ascii="Hiragino Mincho Pro W3" w:eastAsia="Hiragino Mincho Pro W3" w:hAnsi="Hiragino Mincho Pro W3" w:cs="ＭＳ ゴシック"/>
          <w:color w:val="000000"/>
          <w:sz w:val="24"/>
          <w:szCs w:val="24"/>
          <w14:numSpacing w14:val="proportional"/>
        </w:rPr>
      </w:pPr>
      <w:r w:rsidRPr="00B678AB">
        <w:rPr>
          <w:rFonts w:ascii="Hiragino Mincho Pro W3" w:eastAsia="Hiragino Mincho Pro W3" w:hAnsi="Hiragino Mincho Pro W3" w:hint="eastAsia"/>
          <w:sz w:val="24"/>
          <w:szCs w:val="24"/>
          <w14:numSpacing w14:val="proportional"/>
        </w:rPr>
        <w:t>4割で塾の見学会や説明会という回答でした。</w:t>
      </w:r>
      <w:r w:rsidRPr="00B678AB">
        <w:rPr>
          <w:rFonts w:ascii="Hiragino Mincho Pro W3" w:eastAsia="Hiragino Mincho Pro W3" w:hAnsi="Hiragino Mincho Pro W3" w:cs="ＭＳ ゴシック"/>
          <w:color w:val="000000"/>
          <w:sz w:val="24"/>
          <w:szCs w:val="24"/>
          <w14:numSpacing w14:val="proportional"/>
        </w:rPr>
        <w:t>「その他（具体的に）」と答えた方からは、以</w:t>
      </w:r>
      <w:r w:rsidRPr="00B678AB">
        <w:rPr>
          <w:rFonts w:ascii="Hiragino Mincho Pro W3" w:eastAsia="Hiragino Mincho Pro W3" w:hAnsi="Hiragino Mincho Pro W3" w:cs="ＭＳ ゴシック" w:hint="eastAsia"/>
          <w:color w:val="000000"/>
          <w:sz w:val="24"/>
          <w:szCs w:val="24"/>
          <w14:numSpacing w14:val="proportional"/>
        </w:rPr>
        <w:t>下</w:t>
      </w:r>
      <w:r w:rsidRPr="00B678AB">
        <w:rPr>
          <w:rFonts w:ascii="Hiragino Mincho Pro W3" w:eastAsia="Hiragino Mincho Pro W3" w:hAnsi="Hiragino Mincho Pro W3" w:cs="ＭＳ ゴシック"/>
          <w:color w:val="000000"/>
          <w:sz w:val="24"/>
          <w:szCs w:val="24"/>
          <w14:numSpacing w14:val="proportional"/>
        </w:rPr>
        <w:t>のような回答がありました。</w:t>
      </w:r>
    </w:p>
    <w:p w14:paraId="78F369AA"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算数オリンピック関連の書籍</w:t>
      </w:r>
    </w:p>
    <w:p w14:paraId="2D299FA3"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近かったから。</w:t>
      </w:r>
    </w:p>
    <w:p w14:paraId="30DDF3E0"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lastRenderedPageBreak/>
        <w:t>長男を地元塾にいれ大失敗した経験から</w:t>
      </w:r>
    </w:p>
    <w:p w14:paraId="4DE1B30A"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体験授業の受講</w:t>
      </w:r>
    </w:p>
    <w:p w14:paraId="669E583A"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書籍</w:t>
      </w:r>
    </w:p>
    <w:p w14:paraId="63ABA1DA"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先生の印象</w:t>
      </w:r>
    </w:p>
    <w:p w14:paraId="4A6D20E8"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体験授業や季節講習を受講</w:t>
      </w:r>
    </w:p>
    <w:p w14:paraId="57942FA8"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自身の経験</w:t>
      </w:r>
      <w:r w:rsidRPr="00B678AB">
        <w:rPr>
          <w:rFonts w:ascii="Hiragino Mincho Pro W3" w:eastAsia="Hiragino Mincho Pro W3" w:hAnsi="Hiragino Mincho Pro W3"/>
          <w:sz w:val="24"/>
          <w:szCs w:val="24"/>
          <w14:numSpacing w14:val="proportional"/>
        </w:rPr>
        <w:t>:すでに中学受験を終えた長女が通っていたので。</w:t>
      </w:r>
    </w:p>
    <w:p w14:paraId="6AF535E4"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直接話を伺いました</w:t>
      </w:r>
    </w:p>
    <w:p w14:paraId="5C216150" w14:textId="77777777" w:rsidR="00B678AB" w:rsidRPr="00B678AB" w:rsidRDefault="00B678AB" w:rsidP="00B678AB">
      <w:pPr>
        <w:pStyle w:val="a9"/>
        <w:widowControl/>
        <w:numPr>
          <w:ilvl w:val="0"/>
          <w:numId w:val="20"/>
        </w:numPr>
        <w:ind w:leftChars="0"/>
        <w:jc w:val="left"/>
        <w:rPr>
          <w:rFonts w:ascii="Hiragino Mincho Pro W3" w:eastAsia="Hiragino Mincho Pro W3" w:hAnsi="Hiragino Mincho Pro W3"/>
          <w:sz w:val="24"/>
          <w:szCs w:val="24"/>
          <w14:numSpacing w14:val="proportional"/>
        </w:rPr>
      </w:pPr>
      <w:r w:rsidRPr="00B678AB">
        <w:rPr>
          <w:rFonts w:ascii="Hiragino Mincho Pro W3" w:eastAsia="Hiragino Mincho Pro W3" w:hAnsi="Hiragino Mincho Pro W3" w:hint="eastAsia"/>
          <w:sz w:val="24"/>
          <w:szCs w:val="24"/>
          <w14:numSpacing w14:val="proportional"/>
        </w:rPr>
        <w:t>無料公開模試のチラシ</w:t>
      </w:r>
      <w:r w:rsidRPr="00B678AB">
        <w:rPr>
          <w:rFonts w:ascii="Hiragino Mincho Pro W3" w:eastAsia="Hiragino Mincho Pro W3" w:hAnsi="Hiragino Mincho Pro W3"/>
          <w:sz w:val="24"/>
          <w:szCs w:val="24"/>
          <w14:numSpacing w14:val="proportional"/>
        </w:rPr>
        <w:t>(新聞の折り込み)</w:t>
      </w:r>
    </w:p>
    <w:p w14:paraId="079F3313" w14:textId="77777777" w:rsidR="00B678AB" w:rsidRPr="00B678AB" w:rsidRDefault="00B678AB" w:rsidP="00B678AB">
      <w:pPr>
        <w:jc w:val="right"/>
        <w:rPr>
          <w:rFonts w:ascii="Hiragino Mincho Pro W3" w:eastAsia="Hiragino Mincho Pro W3" w:hAnsi="Hiragino Mincho Pro W3" w:cs="ＭＳ ゴシック"/>
          <w:color w:val="000000"/>
          <w:sz w:val="24"/>
          <w:szCs w:val="24"/>
          <w:lang w:eastAsia="zh-CN"/>
          <w14:numSpacing w14:val="proportional"/>
        </w:rPr>
      </w:pPr>
      <w:r w:rsidRPr="00B678AB">
        <w:rPr>
          <w:rFonts w:ascii="Hiragino Mincho Pro W3" w:eastAsia="Hiragino Mincho Pro W3" w:hAnsi="Hiragino Mincho Pro W3" w:cs="ＭＳ ゴシック"/>
          <w:color w:val="000000"/>
          <w:sz w:val="24"/>
          <w:szCs w:val="24"/>
          <w:lang w:eastAsia="zh-CN"/>
          <w14:numSpacing w14:val="proportional"/>
        </w:rPr>
        <w:t>（</w:t>
      </w:r>
      <w:r w:rsidRPr="00B678AB">
        <w:rPr>
          <w:rFonts w:ascii="Hiragino Mincho Pro W3" w:eastAsia="Hiragino Mincho Pro W3" w:hAnsi="Hiragino Mincho Pro W3" w:hint="eastAsia"/>
          <w:sz w:val="24"/>
          <w:szCs w:val="24"/>
          <w:lang w:eastAsia="zh-CN"/>
          <w14:numSpacing w14:val="proportional"/>
        </w:rPr>
        <w:t>中学受験情報局　編集部</w:t>
      </w:r>
      <w:r w:rsidRPr="00B678AB">
        <w:rPr>
          <w:rFonts w:ascii="Hiragino Mincho Pro W3" w:eastAsia="Hiragino Mincho Pro W3" w:hAnsi="Hiragino Mincho Pro W3" w:cs="ＭＳ ゴシック"/>
          <w:color w:val="000000"/>
          <w:sz w:val="24"/>
          <w:szCs w:val="24"/>
          <w:lang w:eastAsia="zh-CN"/>
          <w14:numSpacing w14:val="proportional"/>
        </w:rPr>
        <w:t>）</w:t>
      </w:r>
    </w:p>
    <w:p w14:paraId="21E7E49F" w14:textId="3EFF891A" w:rsidR="001237AB" w:rsidRPr="00B678AB" w:rsidRDefault="001237AB" w:rsidP="001237AB">
      <w:pPr>
        <w:rPr>
          <w:rFonts w:asciiTheme="minorEastAsia" w:hAnsiTheme="minorEastAsia" w:cs="ＭＳ ゴシック"/>
          <w:color w:val="000000"/>
          <w:szCs w:val="21"/>
        </w:rPr>
      </w:pPr>
    </w:p>
    <w:p w14:paraId="21708A87" w14:textId="36DA8028" w:rsidR="00785697" w:rsidRDefault="00590968" w:rsidP="003001E1">
      <w:pPr>
        <w:autoSpaceDE w:val="0"/>
        <w:autoSpaceDN w:val="0"/>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7E97DCAD" w14:textId="3E80ADEC" w:rsidR="001237AB" w:rsidRPr="001237AB" w:rsidRDefault="00B678AB" w:rsidP="001237AB">
      <w:pPr>
        <w:autoSpaceDE w:val="0"/>
        <w:autoSpaceDN w:val="0"/>
        <w:rPr>
          <w:rFonts w:ascii="Hiragino Sans W6" w:eastAsia="Hiragino Sans W6" w:hAnsi="Hiragino Sans W6" w:cstheme="majorBidi"/>
          <w:b/>
          <w:bCs/>
          <w:sz w:val="26"/>
          <w:szCs w:val="26"/>
          <w14:numSpacing w14:val="proportional"/>
        </w:rPr>
      </w:pPr>
      <w:r w:rsidRPr="00B678AB">
        <w:rPr>
          <w:rFonts w:ascii="Hiragino Sans W6" w:eastAsia="Hiragino Sans W6" w:hAnsi="Hiragino Sans W6" w:hint="eastAsia"/>
          <w:b/>
          <w:bCs/>
          <w:sz w:val="26"/>
          <w:szCs w:val="26"/>
        </w:rPr>
        <w:lastRenderedPageBreak/>
        <w:t>塾選びに関して重要視した（する）ことを教えてください</w:t>
      </w:r>
    </w:p>
    <w:p w14:paraId="25E34A91" w14:textId="0425FEA9" w:rsidR="000A7E26" w:rsidRDefault="00B678AB" w:rsidP="003001E1">
      <w:pPr>
        <w:autoSpaceDE w:val="0"/>
        <w:autoSpaceDN w:val="0"/>
        <w:jc w:val="center"/>
        <w:rPr>
          <w:b/>
          <w14:numSpacing w14:val="proportional"/>
        </w:rPr>
      </w:pPr>
      <w:r w:rsidRPr="00573074">
        <w:rPr>
          <w:b/>
          <w:noProof/>
          <w14:numSpacing w14:val="proportional"/>
        </w:rPr>
        <w:drawing>
          <wp:inline distT="0" distB="0" distL="0" distR="0" wp14:anchorId="40A73B43" wp14:editId="6A995713">
            <wp:extent cx="5396230" cy="5682615"/>
            <wp:effectExtent l="0" t="0" r="0" b="0"/>
            <wp:docPr id="5" name="図 5" descr="記号, 停止, 交通, バ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記号, 停止, 交通, バス が含まれている画像&#10;&#10;自動的に生成された説明"/>
                    <pic:cNvPicPr/>
                  </pic:nvPicPr>
                  <pic:blipFill>
                    <a:blip r:embed="rId10"/>
                    <a:stretch>
                      <a:fillRect/>
                    </a:stretch>
                  </pic:blipFill>
                  <pic:spPr>
                    <a:xfrm>
                      <a:off x="0" y="0"/>
                      <a:ext cx="5396230" cy="5682615"/>
                    </a:xfrm>
                    <a:prstGeom prst="rect">
                      <a:avLst/>
                    </a:prstGeom>
                  </pic:spPr>
                </pic:pic>
              </a:graphicData>
            </a:graphic>
          </wp:inline>
        </w:drawing>
      </w:r>
    </w:p>
    <w:p w14:paraId="687750CA" w14:textId="77777777" w:rsidR="00E7092B" w:rsidRDefault="00E7092B" w:rsidP="000A7E26">
      <w:pPr>
        <w:autoSpaceDE w:val="0"/>
        <w:autoSpaceDN w:val="0"/>
        <w:jc w:val="center"/>
        <w:rPr>
          <w:b/>
          <w14:numSpacing w14:val="proportional"/>
        </w:rPr>
      </w:pPr>
    </w:p>
    <w:p w14:paraId="47176B43" w14:textId="77777777" w:rsidR="00B678AB" w:rsidRPr="00B678AB" w:rsidRDefault="00B678AB" w:rsidP="00B678AB">
      <w:pPr>
        <w:autoSpaceDE w:val="0"/>
        <w:autoSpaceDN w:val="0"/>
        <w:rPr>
          <w:rFonts w:ascii="Hiragino Mincho ProN W3" w:eastAsia="Hiragino Mincho ProN W3" w:hAnsi="Hiragino Mincho ProN W3"/>
          <w:sz w:val="24"/>
          <w:szCs w:val="24"/>
          <w14:numSpacing w14:val="proportional"/>
        </w:rPr>
      </w:pPr>
      <w:r w:rsidRPr="00B678AB">
        <w:rPr>
          <w:rFonts w:ascii="Hiragino Mincho ProN W3" w:eastAsia="Hiragino Mincho ProN W3" w:hAnsi="Hiragino Mincho ProN W3" w:hint="eastAsia"/>
          <w:sz w:val="24"/>
          <w:szCs w:val="24"/>
          <w14:numSpacing w14:val="proportional"/>
        </w:rPr>
        <w:t>【解説】</w:t>
      </w:r>
    </w:p>
    <w:p w14:paraId="687AD5C2" w14:textId="77777777" w:rsidR="00B678AB" w:rsidRPr="00B678AB" w:rsidRDefault="00B678AB" w:rsidP="00B678AB">
      <w:pPr>
        <w:ind w:firstLineChars="50" w:firstLine="120"/>
        <w:rPr>
          <w:rFonts w:ascii="Hiragino Mincho ProN W3" w:eastAsia="Hiragino Mincho ProN W3" w:hAnsi="Hiragino Mincho ProN W3"/>
          <w:sz w:val="24"/>
          <w:szCs w:val="24"/>
        </w:rPr>
      </w:pPr>
      <w:r w:rsidRPr="00B678AB">
        <w:rPr>
          <w:rFonts w:ascii="Hiragino Mincho ProN W3" w:eastAsia="Hiragino Mincho ProN W3" w:hAnsi="Hiragino Mincho ProN W3" w:hint="eastAsia"/>
          <w:sz w:val="24"/>
          <w:szCs w:val="24"/>
        </w:rPr>
        <w:t>家からの通いやすさが</w:t>
      </w:r>
      <w:r w:rsidRPr="00B678AB">
        <w:rPr>
          <w:rFonts w:ascii="Hiragino Mincho ProN W3" w:eastAsia="Hiragino Mincho ProN W3" w:hAnsi="Hiragino Mincho ProN W3"/>
          <w:sz w:val="24"/>
          <w:szCs w:val="24"/>
        </w:rPr>
        <w:t>32%、</w:t>
      </w:r>
      <w:r w:rsidRPr="00B678AB">
        <w:rPr>
          <w:rFonts w:ascii="Hiragino Mincho ProN W3" w:eastAsia="Hiragino Mincho ProN W3" w:hAnsi="Hiragino Mincho ProN W3" w:hint="eastAsia"/>
          <w:sz w:val="24"/>
          <w:szCs w:val="24"/>
        </w:rPr>
        <w:t>志望校への合格実績</w:t>
      </w:r>
      <w:r w:rsidRPr="00B678AB">
        <w:rPr>
          <w:rFonts w:ascii="Hiragino Mincho ProN W3" w:eastAsia="Hiragino Mincho ProN W3" w:hAnsi="Hiragino Mincho ProN W3"/>
          <w:sz w:val="24"/>
          <w:szCs w:val="24"/>
        </w:rPr>
        <w:t>23%、</w:t>
      </w:r>
      <w:r w:rsidRPr="00B678AB">
        <w:rPr>
          <w:rFonts w:ascii="Hiragino Mincho ProN W3" w:eastAsia="Hiragino Mincho ProN W3" w:hAnsi="Hiragino Mincho ProN W3" w:hint="eastAsia"/>
          <w:sz w:val="24"/>
          <w:szCs w:val="24"/>
        </w:rPr>
        <w:t>カリキュラムが</w:t>
      </w:r>
      <w:r w:rsidRPr="00B678AB">
        <w:rPr>
          <w:rFonts w:ascii="Hiragino Mincho ProN W3" w:eastAsia="Hiragino Mincho ProN W3" w:hAnsi="Hiragino Mincho ProN W3"/>
          <w:sz w:val="24"/>
          <w:szCs w:val="24"/>
        </w:rPr>
        <w:t>21%、</w:t>
      </w:r>
      <w:r w:rsidRPr="00B678AB">
        <w:rPr>
          <w:rFonts w:ascii="Hiragino Mincho ProN W3" w:eastAsia="Hiragino Mincho ProN W3" w:hAnsi="Hiragino Mincho ProN W3" w:hint="eastAsia"/>
          <w:sz w:val="24"/>
          <w:szCs w:val="24"/>
        </w:rPr>
        <w:t>その他（具体的に）が</w:t>
      </w:r>
      <w:r w:rsidRPr="00B678AB">
        <w:rPr>
          <w:rFonts w:ascii="Hiragino Mincho ProN W3" w:eastAsia="Hiragino Mincho ProN W3" w:hAnsi="Hiragino Mincho ProN W3"/>
          <w:sz w:val="24"/>
          <w:szCs w:val="24"/>
        </w:rPr>
        <w:t>16%、</w:t>
      </w:r>
      <w:r w:rsidRPr="00B678AB">
        <w:rPr>
          <w:rFonts w:ascii="Hiragino Mincho ProN W3" w:eastAsia="Hiragino Mincho ProN W3" w:hAnsi="Hiragino Mincho ProN W3" w:hint="eastAsia"/>
          <w:sz w:val="24"/>
          <w:szCs w:val="24"/>
        </w:rPr>
        <w:t>他には塾の規模、ママ友などの間での評判とネット上の口コミという回答がありました。</w:t>
      </w:r>
    </w:p>
    <w:p w14:paraId="4B676D4F" w14:textId="77777777" w:rsidR="00B678AB" w:rsidRPr="00B678AB" w:rsidRDefault="00B678AB" w:rsidP="00B678AB">
      <w:pPr>
        <w:rPr>
          <w:rFonts w:ascii="Hiragino Mincho ProN W3" w:eastAsia="Hiragino Mincho ProN W3" w:hAnsi="Hiragino Mincho ProN W3"/>
          <w:sz w:val="24"/>
          <w:szCs w:val="24"/>
        </w:rPr>
      </w:pPr>
      <w:r w:rsidRPr="00B678AB">
        <w:rPr>
          <w:rFonts w:ascii="Hiragino Mincho ProN W3" w:eastAsia="Hiragino Mincho ProN W3" w:hAnsi="Hiragino Mincho ProN W3" w:hint="eastAsia"/>
          <w:sz w:val="24"/>
          <w:szCs w:val="24"/>
        </w:rPr>
        <w:t xml:space="preserve">　通っているのが小規模塾や個人塾で、志望校別対策に不安がある（人手の問題で事実上志望校別指導が不可能な場合など）ので、ふだんは家から近い今の塾で、そして志望校別の特訓だけは大手に、という「かけもち」の形もあります。</w:t>
      </w:r>
    </w:p>
    <w:p w14:paraId="59D956E0" w14:textId="77777777" w:rsidR="00B678AB" w:rsidRPr="00B678AB" w:rsidRDefault="00B678AB" w:rsidP="00B678AB">
      <w:pPr>
        <w:rPr>
          <w:rFonts w:ascii="Hiragino Mincho ProN W3" w:eastAsia="Hiragino Mincho ProN W3" w:hAnsi="Hiragino Mincho ProN W3"/>
          <w:sz w:val="24"/>
          <w:szCs w:val="24"/>
        </w:rPr>
      </w:pPr>
    </w:p>
    <w:p w14:paraId="01E6ADCA" w14:textId="77777777" w:rsidR="00B678AB" w:rsidRPr="00B678AB" w:rsidRDefault="00B678AB" w:rsidP="00B678AB">
      <w:pPr>
        <w:jc w:val="right"/>
        <w:rPr>
          <w:rFonts w:ascii="Hiragino Mincho ProN W3" w:eastAsia="Hiragino Mincho ProN W3" w:hAnsi="Hiragino Mincho ProN W3" w:cs="Times New Roman"/>
          <w:sz w:val="24"/>
          <w:szCs w:val="24"/>
          <w14:numSpacing w14:val="proportional"/>
        </w:rPr>
      </w:pPr>
      <w:r w:rsidRPr="00B678AB">
        <w:rPr>
          <w:rFonts w:ascii="Hiragino Mincho ProN W3" w:eastAsia="Hiragino Mincho ProN W3" w:hAnsi="Hiragino Mincho ProN W3" w:cs="ＭＳ ゴシック"/>
          <w:color w:val="000000"/>
          <w:sz w:val="24"/>
          <w:szCs w:val="24"/>
          <w:lang w:eastAsia="zh-CN"/>
          <w14:numSpacing w14:val="proportional"/>
        </w:rPr>
        <w:t>（</w:t>
      </w:r>
      <w:r w:rsidRPr="00B678AB">
        <w:rPr>
          <w:rFonts w:ascii="Hiragino Mincho ProN W3" w:eastAsia="Hiragino Mincho ProN W3" w:hAnsi="Hiragino Mincho ProN W3" w:hint="eastAsia"/>
          <w:sz w:val="24"/>
          <w:szCs w:val="24"/>
          <w:lang w:eastAsia="zh-CN"/>
          <w14:numSpacing w14:val="proportional"/>
        </w:rPr>
        <w:t>主任相談員　前田</w:t>
      </w:r>
      <w:r w:rsidRPr="00B678AB">
        <w:rPr>
          <w:rFonts w:ascii="Hiragino Mincho ProN W3" w:eastAsia="Hiragino Mincho ProN W3" w:hAnsi="Hiragino Mincho ProN W3"/>
          <w:sz w:val="24"/>
          <w:szCs w:val="24"/>
          <w:lang w:eastAsia="zh-CN"/>
          <w14:numSpacing w14:val="proportional"/>
        </w:rPr>
        <w:t xml:space="preserve"> 昌宏</w:t>
      </w:r>
      <w:r w:rsidRPr="00B678AB">
        <w:rPr>
          <w:rFonts w:ascii="Hiragino Mincho ProN W3" w:eastAsia="Hiragino Mincho ProN W3" w:hAnsi="Hiragino Mincho ProN W3" w:cs="ＭＳ ゴシック"/>
          <w:color w:val="000000"/>
          <w:sz w:val="24"/>
          <w:szCs w:val="24"/>
          <w:lang w:eastAsia="zh-CN"/>
          <w14:numSpacing w14:val="proportional"/>
        </w:rPr>
        <w:t>）</w:t>
      </w:r>
    </w:p>
    <w:p w14:paraId="5E74719B" w14:textId="46266F9C" w:rsidR="00E7092B" w:rsidRDefault="003A4EA8" w:rsidP="003A4EA8">
      <w:pPr>
        <w:autoSpaceDE w:val="0"/>
        <w:autoSpaceDN w:val="0"/>
        <w:jc w:val="left"/>
        <w:rPr>
          <w:rFonts w:ascii="Hiragino Sans W4" w:eastAsia="Hiragino Sans W4" w:hAnsi="Hiragino Sans W4"/>
          <w:b/>
          <w:sz w:val="26"/>
          <w:szCs w:val="26"/>
        </w:rPr>
      </w:pPr>
      <w:r w:rsidRPr="003A4EA8">
        <w:rPr>
          <w:rFonts w:ascii="Hiragino Sans W4" w:eastAsia="Hiragino Sans W4" w:hAnsi="Hiragino Sans W4" w:hint="eastAsia"/>
          <w:b/>
          <w:sz w:val="26"/>
          <w:szCs w:val="26"/>
        </w:rPr>
        <w:lastRenderedPageBreak/>
        <w:t>志望校を選ぶ時に参考にした情報源は何ですか？</w:t>
      </w:r>
    </w:p>
    <w:p w14:paraId="4B949501" w14:textId="27CB4E01" w:rsidR="003A4EA8" w:rsidRPr="003A4EA8" w:rsidRDefault="003A4EA8" w:rsidP="003A4EA8">
      <w:pPr>
        <w:autoSpaceDE w:val="0"/>
        <w:autoSpaceDN w:val="0"/>
        <w:jc w:val="center"/>
        <w:rPr>
          <w:rFonts w:ascii="Hiragino Sans W4" w:eastAsia="Hiragino Sans W4" w:hAnsi="Hiragino Sans W4"/>
          <w:b/>
          <w14:numSpacing w14:val="proportional"/>
        </w:rPr>
      </w:pPr>
      <w:r w:rsidRPr="00413E24">
        <w:rPr>
          <w:noProof/>
          <w14:numSpacing w14:val="proportional"/>
        </w:rPr>
        <w:drawing>
          <wp:inline distT="0" distB="0" distL="0" distR="0" wp14:anchorId="3D7C395B" wp14:editId="61B12C5A">
            <wp:extent cx="5396230" cy="5417820"/>
            <wp:effectExtent l="0" t="0" r="0" b="5080"/>
            <wp:docPr id="11" name="図 11" descr="停止,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停止, 記号 が含まれている画像&#10;&#10;自動的に生成された説明"/>
                    <pic:cNvPicPr/>
                  </pic:nvPicPr>
                  <pic:blipFill>
                    <a:blip r:embed="rId11"/>
                    <a:stretch>
                      <a:fillRect/>
                    </a:stretch>
                  </pic:blipFill>
                  <pic:spPr>
                    <a:xfrm>
                      <a:off x="0" y="0"/>
                      <a:ext cx="5396230" cy="5417820"/>
                    </a:xfrm>
                    <a:prstGeom prst="rect">
                      <a:avLst/>
                    </a:prstGeom>
                  </pic:spPr>
                </pic:pic>
              </a:graphicData>
            </a:graphic>
          </wp:inline>
        </w:drawing>
      </w:r>
    </w:p>
    <w:p w14:paraId="02FAA959" w14:textId="77777777" w:rsidR="003A4EA8" w:rsidRPr="003A4EA8" w:rsidRDefault="003A4EA8" w:rsidP="003A4EA8">
      <w:pPr>
        <w:rPr>
          <w:rFonts w:ascii="Hiragino Mincho Pro W3" w:eastAsia="Hiragino Mincho Pro W3" w:hAnsi="Hiragino Mincho Pro W3"/>
          <w:sz w:val="24"/>
          <w:szCs w:val="24"/>
        </w:rPr>
      </w:pPr>
      <w:r w:rsidRPr="003A4EA8">
        <w:rPr>
          <w:rFonts w:ascii="Hiragino Mincho Pro W3" w:eastAsia="Hiragino Mincho Pro W3" w:hAnsi="Hiragino Mincho Pro W3" w:hint="eastAsia"/>
          <w:sz w:val="24"/>
          <w:szCs w:val="24"/>
        </w:rPr>
        <w:t>【解説】</w:t>
      </w:r>
    </w:p>
    <w:p w14:paraId="653F6D28" w14:textId="77777777" w:rsidR="003A4EA8" w:rsidRPr="003A4EA8" w:rsidRDefault="003A4EA8" w:rsidP="003A4EA8">
      <w:pPr>
        <w:ind w:firstLineChars="50" w:firstLine="120"/>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学校説明会が</w:t>
      </w:r>
      <w:r w:rsidRPr="003A4EA8">
        <w:rPr>
          <w:rFonts w:ascii="Hiragino Mincho Pro W3" w:eastAsia="Hiragino Mincho Pro W3" w:hAnsi="Hiragino Mincho Pro W3"/>
          <w:color w:val="333333"/>
          <w:sz w:val="24"/>
          <w:szCs w:val="24"/>
          <w:shd w:val="clear" w:color="auto" w:fill="FFFFFF"/>
        </w:rPr>
        <w:t>43％、</w:t>
      </w:r>
      <w:r w:rsidRPr="003A4EA8">
        <w:rPr>
          <w:rFonts w:ascii="Hiragino Mincho Pro W3" w:eastAsia="Hiragino Mincho Pro W3" w:hAnsi="Hiragino Mincho Pro W3" w:hint="eastAsia"/>
          <w:color w:val="333333"/>
          <w:sz w:val="24"/>
          <w:szCs w:val="24"/>
          <w:shd w:val="clear" w:color="auto" w:fill="FFFFFF"/>
        </w:rPr>
        <w:t>学校のホームページや案内資料</w:t>
      </w:r>
      <w:r w:rsidRPr="003A4EA8">
        <w:rPr>
          <w:rFonts w:ascii="Hiragino Mincho Pro W3" w:eastAsia="Hiragino Mincho Pro W3" w:hAnsi="Hiragino Mincho Pro W3"/>
          <w:color w:val="333333"/>
          <w:sz w:val="24"/>
          <w:szCs w:val="24"/>
          <w:shd w:val="clear" w:color="auto" w:fill="FFFFFF"/>
        </w:rPr>
        <w:t>が21％、</w:t>
      </w:r>
      <w:r w:rsidRPr="003A4EA8">
        <w:rPr>
          <w:rFonts w:ascii="Hiragino Mincho Pro W3" w:eastAsia="Hiragino Mincho Pro W3" w:hAnsi="Hiragino Mincho Pro W3" w:hint="eastAsia"/>
          <w:color w:val="333333"/>
          <w:sz w:val="24"/>
          <w:szCs w:val="24"/>
          <w:shd w:val="clear" w:color="auto" w:fill="FFFFFF"/>
        </w:rPr>
        <w:t>中学受験の情報誌やサイト</w:t>
      </w:r>
      <w:r w:rsidRPr="003A4EA8">
        <w:rPr>
          <w:rFonts w:ascii="Hiragino Mincho Pro W3" w:eastAsia="Hiragino Mincho Pro W3" w:hAnsi="Hiragino Mincho Pro W3"/>
          <w:color w:val="333333"/>
          <w:sz w:val="24"/>
          <w:szCs w:val="24"/>
          <w:shd w:val="clear" w:color="auto" w:fill="FFFFFF"/>
        </w:rPr>
        <w:t>が14％、</w:t>
      </w:r>
      <w:r w:rsidRPr="003A4EA8">
        <w:rPr>
          <w:rFonts w:ascii="Hiragino Mincho Pro W3" w:eastAsia="Hiragino Mincho Pro W3" w:hAnsi="Hiragino Mincho Pro W3" w:hint="eastAsia"/>
          <w:color w:val="333333"/>
          <w:sz w:val="24"/>
          <w:szCs w:val="24"/>
          <w:shd w:val="clear" w:color="auto" w:fill="FFFFFF"/>
        </w:rPr>
        <w:t>他にはその他（具体的に）、中学受験の経験のある友人・知人、インターネットの口コミ情報、中学受験を目指している友人・知人と親類という回答でした。「その他（具体的に）」と答えた方からは、以下のような回答がありました。</w:t>
      </w:r>
    </w:p>
    <w:p w14:paraId="4D4B8FB8"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その中学校に通われている生徒さんの親御さんからのお話</w:t>
      </w:r>
    </w:p>
    <w:p w14:paraId="66D55DCF"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進学率と教員理念</w:t>
      </w:r>
    </w:p>
    <w:p w14:paraId="227CB17B"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お子様が実際にかよっている知人</w:t>
      </w:r>
    </w:p>
    <w:p w14:paraId="24B18903"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文化祭で生徒さんに聞いてみた</w:t>
      </w:r>
    </w:p>
    <w:p w14:paraId="49E1FCF3"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書籍</w:t>
      </w:r>
    </w:p>
    <w:p w14:paraId="7DB1CD57"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lastRenderedPageBreak/>
        <w:t>塾の先生のご意見</w:t>
      </w:r>
    </w:p>
    <w:p w14:paraId="291F855B"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体験授業による本人の感想</w:t>
      </w:r>
    </w:p>
    <w:p w14:paraId="394BCC8D"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塾の学校説明会など</w:t>
      </w:r>
    </w:p>
    <w:p w14:paraId="2BF3048E"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私</w:t>
      </w:r>
      <w:r w:rsidRPr="003A4EA8">
        <w:rPr>
          <w:rFonts w:ascii="Hiragino Mincho Pro W3" w:eastAsia="Hiragino Mincho Pro W3" w:hAnsi="Hiragino Mincho Pro W3"/>
          <w:color w:val="333333"/>
          <w:sz w:val="24"/>
          <w:szCs w:val="24"/>
          <w:shd w:val="clear" w:color="auto" w:fill="FFFFFF"/>
        </w:rPr>
        <w:t>(母親)の友人、同僚などの人柄と出身校を総合的に見て</w:t>
      </w:r>
    </w:p>
    <w:p w14:paraId="2502926E" w14:textId="77777777" w:rsidR="003A4EA8" w:rsidRPr="003A4EA8" w:rsidRDefault="003A4EA8" w:rsidP="003A4EA8">
      <w:pPr>
        <w:pStyle w:val="a9"/>
        <w:widowControl/>
        <w:numPr>
          <w:ilvl w:val="0"/>
          <w:numId w:val="21"/>
        </w:numPr>
        <w:ind w:leftChars="0"/>
        <w:jc w:val="left"/>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姉と同じ学校</w:t>
      </w:r>
    </w:p>
    <w:p w14:paraId="6EB84D71" w14:textId="77777777" w:rsidR="003A4EA8" w:rsidRPr="003A4EA8" w:rsidRDefault="003A4EA8" w:rsidP="003A4EA8">
      <w:pPr>
        <w:ind w:firstLineChars="50" w:firstLine="120"/>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志望校を決める時、実際に学校を見学しておくことは大切なことです。</w:t>
      </w:r>
    </w:p>
    <w:p w14:paraId="2F7FCCD5" w14:textId="77777777" w:rsidR="003A4EA8" w:rsidRPr="003A4EA8" w:rsidRDefault="003A4EA8" w:rsidP="003A4EA8">
      <w:pPr>
        <w:ind w:firstLineChars="50" w:firstLine="120"/>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学校のイメージだけで受験を決めると、「想像していた学校ではなかった」、「通学が大変」といったことがないともいえません。</w:t>
      </w:r>
    </w:p>
    <w:p w14:paraId="54E1C6B1" w14:textId="77777777" w:rsidR="003A4EA8" w:rsidRPr="003A4EA8" w:rsidRDefault="003A4EA8" w:rsidP="003A4EA8">
      <w:pPr>
        <w:ind w:firstLineChars="50" w:firstLine="120"/>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逆に、もともとは受験するつもりがなかった学校でも、見学に行ってみたらすごく良かった、ということもたくさんあります。</w:t>
      </w:r>
    </w:p>
    <w:p w14:paraId="749060CB" w14:textId="56838DA6" w:rsidR="003A4EA8" w:rsidRPr="003A4EA8" w:rsidRDefault="003A4EA8" w:rsidP="003A4EA8">
      <w:pPr>
        <w:ind w:firstLineChars="50" w:firstLine="120"/>
        <w:rPr>
          <w:rFonts w:ascii="Hiragino Mincho Pro W3" w:eastAsia="Hiragino Mincho Pro W3" w:hAnsi="Hiragino Mincho Pro W3"/>
          <w:color w:val="333333"/>
          <w:sz w:val="24"/>
          <w:szCs w:val="24"/>
          <w:shd w:val="clear" w:color="auto" w:fill="FFFFFF"/>
        </w:rPr>
      </w:pPr>
      <w:r w:rsidRPr="003A4EA8">
        <w:rPr>
          <w:rFonts w:ascii="Hiragino Mincho Pro W3" w:eastAsia="Hiragino Mincho Pro W3" w:hAnsi="Hiragino Mincho Pro W3" w:hint="eastAsia"/>
          <w:color w:val="333333"/>
          <w:sz w:val="24"/>
          <w:szCs w:val="24"/>
          <w:shd w:val="clear" w:color="auto" w:fill="FFFFFF"/>
        </w:rPr>
        <w:t>学校も、時代とともにどんどん変化します。</w:t>
      </w:r>
      <w:r w:rsidR="00A20109" w:rsidRPr="00A20109">
        <w:rPr>
          <w:rFonts w:ascii="Hiragino Mincho Pro W3" w:eastAsia="Hiragino Mincho Pro W3" w:hAnsi="Hiragino Mincho Pro W3" w:hint="eastAsia"/>
          <w:color w:val="333333"/>
          <w:sz w:val="24"/>
          <w:szCs w:val="24"/>
          <w:shd w:val="clear" w:color="auto" w:fill="FFFFFF"/>
        </w:rPr>
        <w:t>2020年は新型コロナウィルスの影響で難しい場合もありますが、</w:t>
      </w:r>
      <w:r w:rsidRPr="003A4EA8">
        <w:rPr>
          <w:rFonts w:ascii="Hiragino Mincho Pro W3" w:eastAsia="Hiragino Mincho Pro W3" w:hAnsi="Hiragino Mincho Pro W3" w:hint="eastAsia"/>
          <w:color w:val="333333"/>
          <w:sz w:val="24"/>
          <w:szCs w:val="24"/>
          <w:shd w:val="clear" w:color="auto" w:fill="FFFFFF"/>
        </w:rPr>
        <w:t>学校見学は積極的にしておいてほしいことです。お子さんも親御さんも、実際に学校を訪問し、自分の目で見て</w:t>
      </w:r>
      <w:r w:rsidRPr="003A4EA8">
        <w:rPr>
          <w:rFonts w:ascii="Hiragino Mincho Pro W3" w:eastAsia="Hiragino Mincho Pro W3" w:hAnsi="Hiragino Mincho Pro W3"/>
          <w:color w:val="333333"/>
          <w:sz w:val="24"/>
          <w:szCs w:val="24"/>
          <w:shd w:val="clear" w:color="auto" w:fill="FFFFFF"/>
        </w:rPr>
        <w:t xml:space="preserve"> "この学校を受けたい！"と思える学校に出会えるのがいちばんですね。</w:t>
      </w:r>
      <w:r w:rsidRPr="003A4EA8">
        <w:rPr>
          <w:rFonts w:ascii="Hiragino Mincho Pro W3" w:eastAsia="Hiragino Mincho Pro W3" w:hAnsi="Hiragino Mincho Pro W3" w:hint="eastAsia"/>
          <w:color w:val="333333"/>
          <w:sz w:val="24"/>
          <w:szCs w:val="24"/>
          <w:shd w:val="clear" w:color="auto" w:fill="FFFFFF"/>
        </w:rPr>
        <w:t>学校見学することで、お子さんが受験を実感し、気を引き締める効果もあります。</w:t>
      </w:r>
    </w:p>
    <w:p w14:paraId="61DE4C8C" w14:textId="77777777" w:rsidR="003A4EA8" w:rsidRPr="003A4EA8" w:rsidRDefault="003A4EA8" w:rsidP="003A4EA8">
      <w:pPr>
        <w:rPr>
          <w:rFonts w:ascii="Hiragino Mincho Pro W3" w:eastAsia="Hiragino Mincho Pro W3" w:hAnsi="Hiragino Mincho Pro W3" w:cs="ＭＳ ゴシック"/>
          <w:color w:val="000000"/>
          <w:sz w:val="24"/>
          <w:szCs w:val="24"/>
          <w14:numSpacing w14:val="proportional"/>
        </w:rPr>
      </w:pPr>
    </w:p>
    <w:p w14:paraId="282B79FE" w14:textId="170B2D37" w:rsidR="003A4EA8" w:rsidRDefault="003A4EA8" w:rsidP="003A4EA8">
      <w:pPr>
        <w:jc w:val="right"/>
        <w:rPr>
          <w:rFonts w:ascii="Hiragino Mincho Pro W3" w:eastAsia="Hiragino Mincho Pro W3" w:hAnsi="Hiragino Mincho Pro W3" w:cs="ＭＳ ゴシック"/>
          <w:color w:val="000000"/>
          <w:sz w:val="24"/>
          <w:szCs w:val="24"/>
          <w:lang w:eastAsia="zh-CN"/>
          <w14:numSpacing w14:val="proportional"/>
        </w:rPr>
      </w:pPr>
      <w:r w:rsidRPr="003A4EA8">
        <w:rPr>
          <w:rFonts w:ascii="Hiragino Mincho Pro W3" w:eastAsia="Hiragino Mincho Pro W3" w:hAnsi="Hiragino Mincho Pro W3" w:cs="ＭＳ ゴシック" w:hint="eastAsia"/>
          <w:color w:val="000000"/>
          <w:sz w:val="24"/>
          <w:szCs w:val="24"/>
          <w:lang w:eastAsia="zh-CN"/>
          <w14:numSpacing w14:val="proportional"/>
        </w:rPr>
        <w:t xml:space="preserve">（主任相談員　</w:t>
      </w:r>
      <w:r w:rsidR="00A20109">
        <w:rPr>
          <w:rFonts w:ascii="Hiragino Mincho Pro W3" w:eastAsia="Hiragino Mincho Pro W3" w:hAnsi="Hiragino Mincho Pro W3" w:cs="ＭＳ ゴシック" w:hint="eastAsia"/>
          <w:color w:val="000000"/>
          <w:sz w:val="24"/>
          <w:szCs w:val="24"/>
          <w14:numSpacing w14:val="proportional"/>
        </w:rPr>
        <w:t xml:space="preserve">西村　</w:t>
      </w:r>
      <w:r w:rsidR="00A20109">
        <w:rPr>
          <w:rFonts w:ascii="Hiragino Mincho Pro W3" w:eastAsia="Hiragino Mincho Pro W3" w:hAnsi="Hiragino Mincho Pro W3" w:cs="ＭＳ ゴシック" w:hint="eastAsia"/>
          <w:color w:val="000000"/>
          <w:sz w:val="24"/>
          <w:szCs w:val="24"/>
          <w14:numSpacing w14:val="proportional"/>
        </w:rPr>
        <w:t>則康</w:t>
      </w:r>
      <w:r w:rsidRPr="003A4EA8">
        <w:rPr>
          <w:rFonts w:ascii="Hiragino Mincho Pro W3" w:eastAsia="Hiragino Mincho Pro W3" w:hAnsi="Hiragino Mincho Pro W3" w:cs="ＭＳ ゴシック" w:hint="eastAsia"/>
          <w:color w:val="000000"/>
          <w:sz w:val="24"/>
          <w:szCs w:val="24"/>
          <w:lang w:eastAsia="zh-CN"/>
          <w14:numSpacing w14:val="proportional"/>
        </w:rPr>
        <w:t>）</w:t>
      </w:r>
    </w:p>
    <w:p w14:paraId="32B16CC0" w14:textId="77777777" w:rsidR="003A4EA8" w:rsidRDefault="003A4EA8">
      <w:pPr>
        <w:widowControl/>
        <w:jc w:val="left"/>
        <w:rPr>
          <w:rFonts w:ascii="Hiragino Mincho Pro W3" w:eastAsia="Hiragino Mincho Pro W3" w:hAnsi="Hiragino Mincho Pro W3" w:cs="ＭＳ ゴシック"/>
          <w:color w:val="000000"/>
          <w:sz w:val="24"/>
          <w:szCs w:val="24"/>
          <w:lang w:eastAsia="zh-CN"/>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53EBA797" w14:textId="77777777" w:rsidR="003A4EA8" w:rsidRPr="003A4EA8" w:rsidRDefault="003A4EA8" w:rsidP="003A4EA8">
      <w:pPr>
        <w:jc w:val="right"/>
        <w:rPr>
          <w:rFonts w:ascii="Hiragino Mincho Pro W3" w:eastAsia="Hiragino Mincho Pro W3" w:hAnsi="Hiragino Mincho Pro W3" w:cs="ＭＳ ゴシック"/>
          <w:color w:val="000000"/>
          <w:sz w:val="24"/>
          <w:szCs w:val="24"/>
          <w:lang w:eastAsia="zh-CN"/>
          <w14:numSpacing w14:val="proportional"/>
        </w:rPr>
      </w:pPr>
    </w:p>
    <w:p w14:paraId="5BA57505" w14:textId="77777777" w:rsidR="006B34EF" w:rsidRPr="003A4EA8" w:rsidRDefault="006B34EF" w:rsidP="006B34EF">
      <w:pPr>
        <w:autoSpaceDE w:val="0"/>
        <w:autoSpaceDN w:val="0"/>
        <w:jc w:val="right"/>
        <w:rPr>
          <w:rFonts w:asciiTheme="minorEastAsia" w:hAnsiTheme="minorEastAsia"/>
          <w:sz w:val="24"/>
          <w:szCs w:val="24"/>
          <w:lang w:eastAsia="zh-CN"/>
          <w14:numSpacing w14:val="proportional"/>
        </w:rPr>
      </w:pP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t>■今回のアンケート項目</w:t>
      </w:r>
    </w:p>
    <w:p w14:paraId="387DB841"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4A125AEC"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3D36EA40"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7EC55CE8"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現在お通いの塾を選んだ時に参考にした情報源は何ですか？</w:t>
      </w:r>
    </w:p>
    <w:p w14:paraId="748A314E"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塾選びに関して重要視した（する）ことを教えてください</w:t>
      </w:r>
    </w:p>
    <w:p w14:paraId="74927571"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志望校を選ぶ時に参考にした情報源は何ですか？</w:t>
      </w:r>
    </w:p>
    <w:p w14:paraId="31B076D9"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学校説明会には参加していますか？</w:t>
      </w:r>
    </w:p>
    <w:p w14:paraId="59CC33FA"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受験情報誌や受験情報サイトはどれくらいチェックしていますか？</w:t>
      </w:r>
    </w:p>
    <w:p w14:paraId="09F2F329" w14:textId="77777777" w:rsidR="003A4EA8" w:rsidRPr="003A4EA8" w:rsidRDefault="003A4EA8" w:rsidP="003A4EA8">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A4EA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併願校についてどの程度考えていますか？</w:t>
      </w:r>
    </w:p>
    <w:p w14:paraId="17415571" w14:textId="1FEC15EE" w:rsidR="003001E1" w:rsidRPr="003A4EA8"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3781" w14:textId="77777777" w:rsidR="0016629D" w:rsidRDefault="0016629D" w:rsidP="00264987">
      <w:r>
        <w:separator/>
      </w:r>
    </w:p>
  </w:endnote>
  <w:endnote w:type="continuationSeparator" w:id="0">
    <w:p w14:paraId="395C3298" w14:textId="77777777" w:rsidR="0016629D" w:rsidRDefault="0016629D"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panose1 w:val="020B0600000000000000"/>
    <w:charset w:val="80"/>
    <w:family w:val="swiss"/>
    <w:pitch w:val="variable"/>
    <w:sig w:usb0="E00002FF" w:usb1="7AC7FFFF"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Hiragino Mincho Pro W3">
    <w:panose1 w:val="02020300000000000000"/>
    <w:charset w:val="80"/>
    <w:family w:val="roman"/>
    <w:pitch w:val="variable"/>
    <w:sig w:usb0="E00002FF" w:usb1="7AC7FFFF" w:usb2="00000012" w:usb3="00000000" w:csb0="0002000D" w:csb1="00000000"/>
  </w:font>
  <w:font w:name="Hiragino Mincho ProN W3">
    <w:altName w:val="游ゴシック"/>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4148A" w14:textId="77777777" w:rsidR="0016629D" w:rsidRDefault="0016629D" w:rsidP="00264987">
      <w:r>
        <w:separator/>
      </w:r>
    </w:p>
  </w:footnote>
  <w:footnote w:type="continuationSeparator" w:id="0">
    <w:p w14:paraId="7F2B3D6E" w14:textId="77777777" w:rsidR="0016629D" w:rsidRDefault="0016629D"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0"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2"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2"/>
  </w:num>
  <w:num w:numId="2">
    <w:abstractNumId w:val="17"/>
  </w:num>
  <w:num w:numId="3">
    <w:abstractNumId w:val="11"/>
  </w:num>
  <w:num w:numId="4">
    <w:abstractNumId w:val="2"/>
  </w:num>
  <w:num w:numId="5">
    <w:abstractNumId w:val="5"/>
  </w:num>
  <w:num w:numId="6">
    <w:abstractNumId w:val="14"/>
  </w:num>
  <w:num w:numId="7">
    <w:abstractNumId w:val="19"/>
  </w:num>
  <w:num w:numId="8">
    <w:abstractNumId w:val="6"/>
  </w:num>
  <w:num w:numId="9">
    <w:abstractNumId w:val="1"/>
  </w:num>
  <w:num w:numId="10">
    <w:abstractNumId w:val="3"/>
  </w:num>
  <w:num w:numId="11">
    <w:abstractNumId w:val="18"/>
  </w:num>
  <w:num w:numId="12">
    <w:abstractNumId w:val="0"/>
  </w:num>
  <w:num w:numId="13">
    <w:abstractNumId w:val="4"/>
  </w:num>
  <w:num w:numId="14">
    <w:abstractNumId w:val="13"/>
  </w:num>
  <w:num w:numId="15">
    <w:abstractNumId w:val="20"/>
  </w:num>
  <w:num w:numId="16">
    <w:abstractNumId w:val="15"/>
  </w:num>
  <w:num w:numId="17">
    <w:abstractNumId w:val="8"/>
  </w:num>
  <w:num w:numId="18">
    <w:abstractNumId w:val="16"/>
  </w:num>
  <w:num w:numId="19">
    <w:abstractNumId w:val="1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973E6"/>
    <w:rsid w:val="003A2A20"/>
    <w:rsid w:val="003A3617"/>
    <w:rsid w:val="003A36C7"/>
    <w:rsid w:val="003A3F54"/>
    <w:rsid w:val="003A46CD"/>
    <w:rsid w:val="003A4872"/>
    <w:rsid w:val="003A4EA8"/>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8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24</cp:revision>
  <cp:lastPrinted>2017-02-23T05:50:00Z</cp:lastPrinted>
  <dcterms:created xsi:type="dcterms:W3CDTF">2020-05-14T05:21:00Z</dcterms:created>
  <dcterms:modified xsi:type="dcterms:W3CDTF">2020-08-24T02:59:00Z</dcterms:modified>
</cp:coreProperties>
</file>