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1988" w14:textId="16F65238" w:rsidR="00D21375" w:rsidRDefault="00D21375" w:rsidP="00D21375">
      <w:pPr>
        <w:snapToGrid w:val="0"/>
        <w:spacing w:line="211" w:lineRule="auto"/>
        <w:rPr>
          <w:rFonts w:ascii="メイリオ" w:eastAsia="メイリオ" w:hAnsi="メイリオ"/>
          <w:sz w:val="20"/>
          <w:szCs w:val="21"/>
        </w:rPr>
      </w:pPr>
      <w:r>
        <w:rPr>
          <w:rFonts w:ascii="メイリオ" w:eastAsia="メイリオ" w:hAnsi="メイリオ" w:hint="eastAsia"/>
          <w:sz w:val="20"/>
          <w:szCs w:val="21"/>
        </w:rPr>
        <w:t>報道関係者各位</w:t>
      </w:r>
    </w:p>
    <w:p w14:paraId="02BCFB00" w14:textId="6227DDB3" w:rsidR="00D21375" w:rsidRDefault="00D21375" w:rsidP="00D21375">
      <w:pPr>
        <w:snapToGrid w:val="0"/>
        <w:spacing w:line="211" w:lineRule="auto"/>
        <w:jc w:val="right"/>
        <w:rPr>
          <w:rFonts w:ascii="メイリオ" w:eastAsia="メイリオ" w:hAnsi="メイリオ"/>
          <w:sz w:val="20"/>
          <w:szCs w:val="21"/>
        </w:rPr>
      </w:pPr>
      <w:r>
        <w:rPr>
          <w:rFonts w:ascii="メイリオ" w:eastAsia="メイリオ" w:hAnsi="メイリオ" w:hint="eastAsia"/>
          <w:sz w:val="20"/>
          <w:szCs w:val="21"/>
        </w:rPr>
        <w:t>2021年</w:t>
      </w:r>
      <w:r w:rsidR="00886A07">
        <w:rPr>
          <w:rFonts w:ascii="メイリオ" w:eastAsia="メイリオ" w:hAnsi="メイリオ" w:hint="eastAsia"/>
          <w:sz w:val="20"/>
          <w:szCs w:val="21"/>
        </w:rPr>
        <w:t>10</w:t>
      </w:r>
      <w:r w:rsidRPr="00235C0E">
        <w:rPr>
          <w:rFonts w:ascii="メイリオ" w:eastAsia="メイリオ" w:hAnsi="メイリオ" w:hint="eastAsia"/>
          <w:sz w:val="20"/>
          <w:szCs w:val="21"/>
        </w:rPr>
        <w:t>月</w:t>
      </w:r>
      <w:r w:rsidR="00235C0E" w:rsidRPr="00235C0E">
        <w:rPr>
          <w:rFonts w:ascii="メイリオ" w:eastAsia="メイリオ" w:hAnsi="メイリオ" w:hint="eastAsia"/>
          <w:sz w:val="20"/>
          <w:szCs w:val="21"/>
        </w:rPr>
        <w:t>６</w:t>
      </w:r>
      <w:r w:rsidRPr="00235C0E">
        <w:rPr>
          <w:rFonts w:ascii="メイリオ" w:eastAsia="メイリオ" w:hAnsi="メイリオ" w:hint="eastAsia"/>
          <w:sz w:val="20"/>
          <w:szCs w:val="21"/>
        </w:rPr>
        <w:t>日</w:t>
      </w:r>
    </w:p>
    <w:p w14:paraId="4A9ECE31" w14:textId="37060472" w:rsidR="00D21375" w:rsidRDefault="00D21375" w:rsidP="00D21375">
      <w:pPr>
        <w:snapToGrid w:val="0"/>
        <w:spacing w:line="211" w:lineRule="auto"/>
        <w:jc w:val="right"/>
        <w:rPr>
          <w:rFonts w:ascii="メイリオ" w:eastAsia="メイリオ" w:hAnsi="メイリオ"/>
          <w:sz w:val="20"/>
          <w:szCs w:val="21"/>
        </w:rPr>
      </w:pPr>
      <w:r>
        <w:rPr>
          <w:rFonts w:ascii="メイリオ" w:eastAsia="メイリオ" w:hAnsi="メイリオ" w:hint="eastAsia"/>
          <w:sz w:val="20"/>
          <w:szCs w:val="21"/>
        </w:rPr>
        <w:t>WaRi</w:t>
      </w:r>
      <w:r>
        <w:rPr>
          <w:rFonts w:ascii="メイリオ" w:eastAsia="メイリオ" w:hAnsi="メイリオ"/>
          <w:sz w:val="20"/>
          <w:szCs w:val="21"/>
        </w:rPr>
        <w:t>sing</w:t>
      </w:r>
      <w:r>
        <w:rPr>
          <w:rFonts w:ascii="メイリオ" w:eastAsia="メイリオ" w:hAnsi="メイリオ" w:hint="eastAsia"/>
          <w:sz w:val="20"/>
          <w:szCs w:val="21"/>
        </w:rPr>
        <w:t>株式会社</w:t>
      </w:r>
    </w:p>
    <w:p w14:paraId="7CE55CA8" w14:textId="6AA3934A" w:rsidR="00D21375" w:rsidRDefault="00F466B7" w:rsidP="00D21375">
      <w:pPr>
        <w:snapToGrid w:val="0"/>
        <w:spacing w:line="211" w:lineRule="auto"/>
        <w:rPr>
          <w:rFonts w:ascii="メイリオ" w:eastAsia="メイリオ" w:hAnsi="メイリオ"/>
          <w:sz w:val="20"/>
          <w:szCs w:val="21"/>
        </w:rPr>
      </w:pPr>
      <w:r>
        <w:rPr>
          <w:rFonts w:ascii="メイリオ" w:eastAsia="メイリオ" w:hAnsi="メイリオ"/>
          <w:noProof/>
          <w:sz w:val="20"/>
          <w:szCs w:val="21"/>
        </w:rPr>
        <mc:AlternateContent>
          <mc:Choice Requires="wps">
            <w:drawing>
              <wp:anchor distT="0" distB="0" distL="114300" distR="114300" simplePos="0" relativeHeight="251659264" behindDoc="0" locked="0" layoutInCell="1" allowOverlap="1" wp14:anchorId="20566716" wp14:editId="41A8DA14">
                <wp:simplePos x="0" y="0"/>
                <wp:positionH relativeFrom="column">
                  <wp:posOffset>12065</wp:posOffset>
                </wp:positionH>
                <wp:positionV relativeFrom="paragraph">
                  <wp:posOffset>88265</wp:posOffset>
                </wp:positionV>
                <wp:extent cx="5429250" cy="882650"/>
                <wp:effectExtent l="19050" t="19050" r="19050" b="12700"/>
                <wp:wrapNone/>
                <wp:docPr id="6" name="正方形/長方形 6"/>
                <wp:cNvGraphicFramePr/>
                <a:graphic xmlns:a="http://schemas.openxmlformats.org/drawingml/2006/main">
                  <a:graphicData uri="http://schemas.microsoft.com/office/word/2010/wordprocessingShape">
                    <wps:wsp>
                      <wps:cNvSpPr/>
                      <wps:spPr>
                        <a:xfrm>
                          <a:off x="0" y="0"/>
                          <a:ext cx="5429250" cy="882650"/>
                        </a:xfrm>
                        <a:prstGeom prst="rect">
                          <a:avLst/>
                        </a:prstGeom>
                        <a:noFill/>
                        <a:ln w="28575">
                          <a:solidFill>
                            <a:srgbClr val="ED922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1C04E" id="正方形/長方形 6" o:spid="_x0000_s1026" style="position:absolute;left:0;text-align:left;margin-left:.95pt;margin-top:6.95pt;width:427.5pt;height: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" filled="f" strokecolor="#ed922d" strokeweight="2.25pt"/>
            </w:pict>
          </mc:Fallback>
        </mc:AlternateContent>
      </w:r>
    </w:p>
    <w:p w14:paraId="2A8111AF" w14:textId="5A2087C6" w:rsidR="00D21375" w:rsidRPr="0047744A" w:rsidRDefault="0047744A" w:rsidP="0047744A">
      <w:pPr>
        <w:snapToGrid w:val="0"/>
        <w:spacing w:line="211" w:lineRule="auto"/>
        <w:jc w:val="center"/>
        <w:rPr>
          <w:rFonts w:ascii="メイリオ" w:eastAsia="メイリオ" w:hAnsi="メイリオ"/>
          <w:b/>
          <w:bCs/>
          <w:sz w:val="32"/>
          <w:szCs w:val="36"/>
        </w:rPr>
      </w:pPr>
      <w:r w:rsidRPr="0047744A">
        <w:rPr>
          <w:rFonts w:ascii="メイリオ" w:eastAsia="メイリオ" w:hAnsi="メイリオ" w:hint="eastAsia"/>
          <w:b/>
          <w:bCs/>
          <w:sz w:val="32"/>
          <w:szCs w:val="36"/>
        </w:rPr>
        <w:t>身体的ハンディキャップを抱えるアーティストがデザイン</w:t>
      </w:r>
    </w:p>
    <w:p w14:paraId="14035DE2" w14:textId="2F66E46B" w:rsidR="0047744A" w:rsidRDefault="0047744A" w:rsidP="0047744A">
      <w:pPr>
        <w:snapToGrid w:val="0"/>
        <w:spacing w:line="211" w:lineRule="auto"/>
        <w:jc w:val="center"/>
        <w:rPr>
          <w:rFonts w:ascii="メイリオ" w:eastAsia="メイリオ" w:hAnsi="メイリオ"/>
          <w:sz w:val="20"/>
          <w:szCs w:val="21"/>
        </w:rPr>
      </w:pPr>
      <w:r w:rsidRPr="0047744A">
        <w:rPr>
          <w:rFonts w:ascii="メイリオ" w:eastAsia="メイリオ" w:hAnsi="メイリオ" w:hint="eastAsia"/>
          <w:b/>
          <w:bCs/>
          <w:sz w:val="32"/>
          <w:szCs w:val="36"/>
        </w:rPr>
        <w:t>煎茶の香りに癒される入浴剤、販売開始！</w:t>
      </w:r>
      <w:r w:rsidRPr="0047744A">
        <w:rPr>
          <w:rFonts w:ascii="メイリオ" w:eastAsia="メイリオ" w:hAnsi="メイリオ"/>
          <w:b/>
          <w:bCs/>
          <w:sz w:val="32"/>
          <w:szCs w:val="36"/>
        </w:rPr>
        <w:br/>
      </w:r>
    </w:p>
    <w:p w14:paraId="1955A674" w14:textId="239FA363" w:rsidR="0047744A" w:rsidRDefault="0047744A" w:rsidP="0047744A">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ソーシャルグッドな食品や雑貨の開発・販売を手掛けるWaRising株式会社（代表者：田所 愛、所在地：東京都港区）ではこの度、煎茶の香りが豊かな入浴剤のオンライン販売を開始したことをお知らせいたします。</w:t>
      </w:r>
    </w:p>
    <w:p w14:paraId="3E4BCBFB" w14:textId="03215532" w:rsidR="0047744A" w:rsidRDefault="0047744A" w:rsidP="0047744A">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なおこの入浴剤は</w:t>
      </w:r>
      <w:r w:rsidR="004420EF">
        <w:rPr>
          <w:rFonts w:ascii="メイリオ" w:eastAsia="メイリオ" w:hAnsi="メイリオ" w:hint="eastAsia"/>
          <w:sz w:val="20"/>
          <w:szCs w:val="21"/>
        </w:rPr>
        <w:t>本来廃棄となってしまう茶葉を用いており、パッケージは身体的ハンディキャップを抱えるアーティストの皆さまによってデザインされました。</w:t>
      </w:r>
    </w:p>
    <w:p w14:paraId="30CE1749" w14:textId="6469B40E" w:rsidR="004420EF" w:rsidRDefault="004420EF" w:rsidP="0047744A">
      <w:pPr>
        <w:snapToGrid w:val="0"/>
        <w:spacing w:line="211" w:lineRule="auto"/>
        <w:jc w:val="left"/>
        <w:rPr>
          <w:rFonts w:ascii="メイリオ" w:eastAsia="メイリオ" w:hAnsi="メイリオ"/>
          <w:sz w:val="20"/>
          <w:szCs w:val="21"/>
        </w:rPr>
      </w:pPr>
    </w:p>
    <w:p w14:paraId="462D7918" w14:textId="598B58CC" w:rsidR="004420EF" w:rsidRDefault="004420EF" w:rsidP="0047744A">
      <w:pPr>
        <w:snapToGrid w:val="0"/>
        <w:spacing w:line="211" w:lineRule="auto"/>
        <w:jc w:val="left"/>
        <w:rPr>
          <w:rFonts w:ascii="メイリオ" w:eastAsia="メイリオ" w:hAnsi="メイリオ"/>
          <w:sz w:val="20"/>
          <w:szCs w:val="21"/>
        </w:rPr>
      </w:pPr>
    </w:p>
    <w:p w14:paraId="03F14174" w14:textId="3CB45757" w:rsidR="004420EF" w:rsidRPr="004420EF" w:rsidRDefault="004420EF" w:rsidP="0047744A">
      <w:pPr>
        <w:pStyle w:val="a7"/>
        <w:numPr>
          <w:ilvl w:val="0"/>
          <w:numId w:val="1"/>
        </w:numPr>
        <w:snapToGrid w:val="0"/>
        <w:spacing w:line="211" w:lineRule="auto"/>
        <w:ind w:leftChars="0"/>
        <w:jc w:val="left"/>
        <w:rPr>
          <w:rFonts w:ascii="メイリオ" w:eastAsia="メイリオ" w:hAnsi="メイリオ"/>
          <w:b/>
          <w:bCs/>
          <w:sz w:val="20"/>
          <w:szCs w:val="21"/>
          <w:u w:val="single"/>
        </w:rPr>
      </w:pPr>
      <w:r w:rsidRPr="004420EF">
        <w:rPr>
          <w:rFonts w:ascii="メイリオ" w:eastAsia="メイリオ" w:hAnsi="メイリオ" w:hint="eastAsia"/>
          <w:b/>
          <w:bCs/>
          <w:sz w:val="20"/>
          <w:szCs w:val="21"/>
          <w:u w:val="single"/>
        </w:rPr>
        <w:t>商品概要</w:t>
      </w:r>
    </w:p>
    <w:p w14:paraId="1CCDFFDE" w14:textId="66E0ADCF" w:rsidR="004420EF" w:rsidRDefault="004420EF" w:rsidP="004420EF">
      <w:pPr>
        <w:snapToGrid w:val="0"/>
        <w:spacing w:line="211" w:lineRule="auto"/>
        <w:jc w:val="center"/>
      </w:pPr>
      <w:r>
        <w:rPr>
          <w:noProof/>
        </w:rPr>
        <w:drawing>
          <wp:inline distT="0" distB="0" distL="0" distR="0" wp14:anchorId="150B0EF6" wp14:editId="252F9E00">
            <wp:extent cx="1193179" cy="1612265"/>
            <wp:effectExtent l="0" t="0" r="6985" b="6985"/>
            <wp:docPr id="3" name="図 3" descr="入浴剤　REVOCHA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入浴剤　REVOCHA　GREE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982" r="25604"/>
                    <a:stretch/>
                  </pic:blipFill>
                  <pic:spPr bwMode="auto">
                    <a:xfrm>
                      <a:off x="0" y="0"/>
                      <a:ext cx="1196208" cy="161635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F9FC71" wp14:editId="53459A4C">
            <wp:extent cx="2418512" cy="1614805"/>
            <wp:effectExtent l="0" t="0" r="1270" b="4445"/>
            <wp:docPr id="4" name="図 4" descr="入浴剤　REVOCHA　ほう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入浴剤　REVOCHA　ほう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236" cy="1621297"/>
                    </a:xfrm>
                    <a:prstGeom prst="rect">
                      <a:avLst/>
                    </a:prstGeom>
                    <a:noFill/>
                    <a:ln>
                      <a:noFill/>
                    </a:ln>
                  </pic:spPr>
                </pic:pic>
              </a:graphicData>
            </a:graphic>
          </wp:inline>
        </w:drawing>
      </w:r>
      <w:r>
        <w:rPr>
          <w:noProof/>
        </w:rPr>
        <w:drawing>
          <wp:inline distT="0" distB="0" distL="0" distR="0" wp14:anchorId="488C533D" wp14:editId="75FC2022">
            <wp:extent cx="1155700" cy="1611182"/>
            <wp:effectExtent l="0" t="0" r="6350" b="8255"/>
            <wp:docPr id="5" name="図 5" descr="入浴剤　REVOCHA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入浴剤　REVOCHA　BROW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482" r="25625"/>
                    <a:stretch/>
                  </pic:blipFill>
                  <pic:spPr bwMode="auto">
                    <a:xfrm>
                      <a:off x="0" y="0"/>
                      <a:ext cx="1166617" cy="1626402"/>
                    </a:xfrm>
                    <a:prstGeom prst="rect">
                      <a:avLst/>
                    </a:prstGeom>
                    <a:noFill/>
                    <a:ln>
                      <a:noFill/>
                    </a:ln>
                    <a:extLst>
                      <a:ext uri="{53640926-AAD7-44D8-BBD7-CCE9431645EC}">
                        <a14:shadowObscured xmlns:a14="http://schemas.microsoft.com/office/drawing/2010/main"/>
                      </a:ext>
                    </a:extLst>
                  </pic:spPr>
                </pic:pic>
              </a:graphicData>
            </a:graphic>
          </wp:inline>
        </w:drawing>
      </w:r>
    </w:p>
    <w:p w14:paraId="6B89EB91" w14:textId="72C45982" w:rsidR="003757A0" w:rsidRDefault="003757A0" w:rsidP="003757A0">
      <w:pPr>
        <w:snapToGrid w:val="0"/>
        <w:spacing w:line="211" w:lineRule="auto"/>
        <w:jc w:val="center"/>
        <w:rPr>
          <w:rFonts w:ascii="メイリオ" w:eastAsia="メイリオ" w:hAnsi="メイリオ"/>
          <w:sz w:val="20"/>
          <w:szCs w:val="21"/>
        </w:rPr>
      </w:pPr>
      <w:r>
        <w:rPr>
          <w:rFonts w:ascii="メイリオ" w:eastAsia="メイリオ" w:hAnsi="メイリオ" w:hint="eastAsia"/>
          <w:sz w:val="20"/>
          <w:szCs w:val="21"/>
        </w:rPr>
        <w:t xml:space="preserve">【デザイン協力：障害福祉サービス事業所 </w:t>
      </w:r>
      <w:r>
        <w:rPr>
          <w:rFonts w:ascii="メイリオ" w:eastAsia="メイリオ" w:hAnsi="メイリオ"/>
          <w:sz w:val="20"/>
          <w:szCs w:val="21"/>
        </w:rPr>
        <w:t>PICFA</w:t>
      </w:r>
      <w:r>
        <w:rPr>
          <w:rFonts w:ascii="メイリオ" w:eastAsia="メイリオ" w:hAnsi="メイリオ" w:hint="eastAsia"/>
          <w:sz w:val="20"/>
          <w:szCs w:val="21"/>
        </w:rPr>
        <w:t>】</w:t>
      </w:r>
    </w:p>
    <w:p w14:paraId="7FC60735" w14:textId="71AAD4FF" w:rsidR="004420EF" w:rsidRDefault="004420EF" w:rsidP="0047744A">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種類：（左から）GREEN／ほうじ／BROWN</w:t>
      </w:r>
    </w:p>
    <w:p w14:paraId="1DD5D4CE" w14:textId="09542818" w:rsidR="004420EF" w:rsidRDefault="004420EF" w:rsidP="0047744A">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価格：￥1,100（ティーパック</w:t>
      </w:r>
      <w:r w:rsidR="00235C0E" w:rsidRPr="00235C0E">
        <w:rPr>
          <w:rFonts w:ascii="メイリオ" w:eastAsia="メイリオ" w:hAnsi="メイリオ" w:hint="eastAsia"/>
          <w:sz w:val="20"/>
          <w:szCs w:val="21"/>
        </w:rPr>
        <w:t>１０</w:t>
      </w:r>
      <w:r>
        <w:rPr>
          <w:rFonts w:ascii="メイリオ" w:eastAsia="メイリオ" w:hAnsi="メイリオ" w:hint="eastAsia"/>
          <w:sz w:val="20"/>
          <w:szCs w:val="21"/>
        </w:rPr>
        <w:t>個入り）</w:t>
      </w:r>
    </w:p>
    <w:p w14:paraId="526C2DFC" w14:textId="0A62A094" w:rsidR="003757A0" w:rsidRDefault="004420EF" w:rsidP="0047744A">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販売：公式オンラインサイト</w:t>
      </w:r>
      <w:r w:rsidR="003757A0">
        <w:rPr>
          <w:rFonts w:ascii="メイリオ" w:eastAsia="メイリオ" w:hAnsi="メイリオ" w:hint="eastAsia"/>
          <w:sz w:val="20"/>
          <w:szCs w:val="21"/>
        </w:rPr>
        <w:t xml:space="preserve"> </w:t>
      </w:r>
      <w:r>
        <w:rPr>
          <w:rFonts w:ascii="メイリオ" w:eastAsia="メイリオ" w:hAnsi="メイリオ" w:hint="eastAsia"/>
          <w:sz w:val="20"/>
          <w:szCs w:val="21"/>
        </w:rPr>
        <w:t>▷</w:t>
      </w:r>
      <w:r w:rsidR="003757A0">
        <w:rPr>
          <w:rFonts w:ascii="メイリオ" w:eastAsia="メイリオ" w:hAnsi="メイリオ" w:hint="eastAsia"/>
          <w:sz w:val="20"/>
          <w:szCs w:val="21"/>
        </w:rPr>
        <w:t xml:space="preserve"> </w:t>
      </w:r>
      <w:hyperlink r:id="rId10" w:history="1">
        <w:r w:rsidR="003757A0" w:rsidRPr="00D8406A">
          <w:rPr>
            <w:rStyle w:val="a8"/>
            <w:rFonts w:ascii="メイリオ" w:eastAsia="メイリオ" w:hAnsi="メイリオ"/>
            <w:sz w:val="20"/>
            <w:szCs w:val="21"/>
          </w:rPr>
          <w:t>https://warisingmarket.com/</w:t>
        </w:r>
      </w:hyperlink>
    </w:p>
    <w:p w14:paraId="69D25043" w14:textId="4F1AD647" w:rsidR="003757A0" w:rsidRDefault="003757A0" w:rsidP="003757A0">
      <w:pPr>
        <w:snapToGrid w:val="0"/>
        <w:spacing w:line="211" w:lineRule="auto"/>
        <w:rPr>
          <w:rFonts w:ascii="メイリオ" w:eastAsia="メイリオ" w:hAnsi="メイリオ"/>
          <w:sz w:val="20"/>
          <w:szCs w:val="21"/>
        </w:rPr>
      </w:pPr>
    </w:p>
    <w:p w14:paraId="539B5302" w14:textId="77777777" w:rsidR="00F466B7" w:rsidRDefault="00F466B7" w:rsidP="003757A0">
      <w:pPr>
        <w:snapToGrid w:val="0"/>
        <w:spacing w:line="211" w:lineRule="auto"/>
        <w:rPr>
          <w:rFonts w:ascii="メイリオ" w:eastAsia="メイリオ" w:hAnsi="メイリオ"/>
          <w:sz w:val="20"/>
          <w:szCs w:val="21"/>
        </w:rPr>
      </w:pPr>
    </w:p>
    <w:p w14:paraId="20D79B04" w14:textId="22EF619F" w:rsidR="003757A0" w:rsidRPr="003757A0" w:rsidRDefault="003757A0" w:rsidP="003757A0">
      <w:pPr>
        <w:pStyle w:val="a7"/>
        <w:numPr>
          <w:ilvl w:val="0"/>
          <w:numId w:val="1"/>
        </w:numPr>
        <w:snapToGrid w:val="0"/>
        <w:spacing w:line="211" w:lineRule="auto"/>
        <w:ind w:leftChars="0"/>
        <w:jc w:val="left"/>
        <w:rPr>
          <w:rFonts w:ascii="メイリオ" w:eastAsia="メイリオ" w:hAnsi="メイリオ"/>
          <w:b/>
          <w:bCs/>
          <w:sz w:val="20"/>
          <w:szCs w:val="21"/>
          <w:u w:val="single"/>
        </w:rPr>
      </w:pPr>
      <w:r w:rsidRPr="003757A0">
        <w:rPr>
          <w:rFonts w:ascii="メイリオ" w:eastAsia="メイリオ" w:hAnsi="メイリオ" w:hint="eastAsia"/>
          <w:b/>
          <w:bCs/>
          <w:sz w:val="20"/>
          <w:szCs w:val="21"/>
          <w:u w:val="single"/>
        </w:rPr>
        <w:t>開発ストーリー</w:t>
      </w:r>
    </w:p>
    <w:p w14:paraId="05DCF7B9" w14:textId="3D4E03CB" w:rsidR="003757A0" w:rsidRDefault="003757A0" w:rsidP="003757A0">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新型コロナウイルスの影響による飲食店・宿泊施設などの営業自粛により、本来そこに納品される予定だった食品は、破棄されることも多々あります。この入浴剤に使用されている茶葉も、その一つ。食品を無駄にしてしまわぬないよう、私たちは日々取り組んでいます。</w:t>
      </w:r>
    </w:p>
    <w:p w14:paraId="74F44654" w14:textId="48D6B3FC" w:rsidR="003757A0" w:rsidRDefault="003757A0" w:rsidP="003757A0">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Re</w:t>
      </w:r>
      <w:r>
        <w:rPr>
          <w:rFonts w:ascii="メイリオ" w:eastAsia="メイリオ" w:hAnsi="メイリオ"/>
          <w:sz w:val="20"/>
          <w:szCs w:val="21"/>
        </w:rPr>
        <w:t>volution</w:t>
      </w:r>
      <w:r>
        <w:rPr>
          <w:rFonts w:ascii="メイリオ" w:eastAsia="メイリオ" w:hAnsi="メイリオ" w:hint="eastAsia"/>
          <w:sz w:val="20"/>
          <w:szCs w:val="21"/>
        </w:rPr>
        <w:t>（革命）とChalleng</w:t>
      </w:r>
      <w:r>
        <w:rPr>
          <w:rFonts w:ascii="メイリオ" w:eastAsia="メイリオ" w:hAnsi="メイリオ"/>
          <w:sz w:val="20"/>
          <w:szCs w:val="21"/>
        </w:rPr>
        <w:t>ing</w:t>
      </w:r>
      <w:r>
        <w:rPr>
          <w:rFonts w:ascii="メイリオ" w:eastAsia="メイリオ" w:hAnsi="メイリオ" w:hint="eastAsia"/>
          <w:sz w:val="20"/>
          <w:szCs w:val="21"/>
        </w:rPr>
        <w:t>（挑戦）をテーマに掲げる私たちの商品において、</w:t>
      </w:r>
      <w:r w:rsidR="00466139">
        <w:rPr>
          <w:rFonts w:ascii="メイリオ" w:eastAsia="メイリオ" w:hAnsi="メイリオ" w:hint="eastAsia"/>
          <w:sz w:val="20"/>
          <w:szCs w:val="21"/>
        </w:rPr>
        <w:t>商品</w:t>
      </w:r>
      <w:r>
        <w:rPr>
          <w:rFonts w:ascii="メイリオ" w:eastAsia="メイリオ" w:hAnsi="メイリオ" w:hint="eastAsia"/>
          <w:sz w:val="20"/>
          <w:szCs w:val="21"/>
        </w:rPr>
        <w:t>パッケージ</w:t>
      </w:r>
      <w:r w:rsidR="00466139">
        <w:rPr>
          <w:rFonts w:ascii="メイリオ" w:eastAsia="メイリオ" w:hAnsi="メイリオ" w:hint="eastAsia"/>
          <w:sz w:val="20"/>
          <w:szCs w:val="21"/>
        </w:rPr>
        <w:t>も何かに挑み続けている方に任せ</w:t>
      </w:r>
      <w:r w:rsidR="00F466B7">
        <w:rPr>
          <w:rFonts w:ascii="メイリオ" w:eastAsia="メイリオ" w:hAnsi="メイリオ" w:hint="eastAsia"/>
          <w:sz w:val="20"/>
          <w:szCs w:val="21"/>
        </w:rPr>
        <w:t>たいと考えていました。</w:t>
      </w:r>
    </w:p>
    <w:p w14:paraId="4163291A" w14:textId="19ACC0FA" w:rsidR="00466139" w:rsidRDefault="00466139" w:rsidP="003757A0">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そこで出会ったのが、</w:t>
      </w:r>
      <w:r w:rsidRPr="00466139">
        <w:rPr>
          <w:rFonts w:ascii="メイリオ" w:eastAsia="メイリオ" w:hAnsi="メイリオ"/>
          <w:sz w:val="20"/>
          <w:szCs w:val="21"/>
        </w:rPr>
        <w:t>physically challenged</w:t>
      </w:r>
      <w:r>
        <w:rPr>
          <w:rFonts w:ascii="メイリオ" w:eastAsia="メイリオ" w:hAnsi="メイリオ" w:hint="eastAsia"/>
          <w:sz w:val="20"/>
          <w:szCs w:val="21"/>
        </w:rPr>
        <w:t>（身体に困難を抱えている）アーティストたちです。</w:t>
      </w:r>
    </w:p>
    <w:p w14:paraId="1373ED25" w14:textId="74DBCC45" w:rsidR="00466139" w:rsidRDefault="00466139" w:rsidP="003757A0">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私たちWaRising株式会社では今後もソーシャルグッドな商品を生み出し続け、様々な観点からSDGsに貢献いたします。</w:t>
      </w:r>
    </w:p>
    <w:p w14:paraId="2F385766" w14:textId="1F7D9FED" w:rsidR="00466139" w:rsidRDefault="00466139" w:rsidP="003757A0">
      <w:pPr>
        <w:snapToGrid w:val="0"/>
        <w:spacing w:line="211" w:lineRule="auto"/>
        <w:jc w:val="left"/>
        <w:rPr>
          <w:rFonts w:ascii="メイリオ" w:eastAsia="メイリオ" w:hAnsi="メイリオ"/>
          <w:sz w:val="20"/>
          <w:szCs w:val="21"/>
        </w:rPr>
      </w:pPr>
    </w:p>
    <w:p w14:paraId="316CFF98" w14:textId="35F84898" w:rsidR="00466139" w:rsidRPr="00F466B7" w:rsidRDefault="00F466B7" w:rsidP="00F466B7">
      <w:pPr>
        <w:pStyle w:val="a7"/>
        <w:numPr>
          <w:ilvl w:val="0"/>
          <w:numId w:val="1"/>
        </w:numPr>
        <w:snapToGrid w:val="0"/>
        <w:spacing w:line="211" w:lineRule="auto"/>
        <w:ind w:leftChars="0"/>
        <w:jc w:val="left"/>
        <w:rPr>
          <w:rFonts w:ascii="メイリオ" w:eastAsia="メイリオ" w:hAnsi="メイリオ"/>
          <w:b/>
          <w:bCs/>
          <w:sz w:val="20"/>
          <w:szCs w:val="21"/>
          <w:u w:val="single"/>
        </w:rPr>
      </w:pPr>
      <w:r w:rsidRPr="00F466B7">
        <w:rPr>
          <w:rFonts w:ascii="メイリオ" w:eastAsia="メイリオ" w:hAnsi="メイリオ" w:hint="eastAsia"/>
          <w:b/>
          <w:bCs/>
          <w:sz w:val="20"/>
          <w:szCs w:val="21"/>
          <w:u w:val="single"/>
        </w:rPr>
        <w:t>会社概要</w:t>
      </w:r>
    </w:p>
    <w:p w14:paraId="1105C2EB" w14:textId="5BE8DAFE" w:rsidR="00F466B7" w:rsidRDefault="00F466B7" w:rsidP="00F466B7">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会社名：WaRi</w:t>
      </w:r>
      <w:r>
        <w:rPr>
          <w:rFonts w:ascii="メイリオ" w:eastAsia="メイリオ" w:hAnsi="メイリオ"/>
          <w:sz w:val="20"/>
          <w:szCs w:val="21"/>
        </w:rPr>
        <w:t>sing</w:t>
      </w:r>
      <w:r>
        <w:rPr>
          <w:rFonts w:ascii="メイリオ" w:eastAsia="メイリオ" w:hAnsi="メイリオ" w:hint="eastAsia"/>
          <w:sz w:val="20"/>
          <w:szCs w:val="21"/>
        </w:rPr>
        <w:t>株式会社</w:t>
      </w:r>
    </w:p>
    <w:p w14:paraId="0F262D80" w14:textId="58469651" w:rsidR="00F466B7" w:rsidRDefault="00F466B7" w:rsidP="00F466B7">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代表者：田所 愛</w:t>
      </w:r>
    </w:p>
    <w:p w14:paraId="270184A2" w14:textId="48D87B7E" w:rsidR="00F466B7" w:rsidRDefault="00F466B7" w:rsidP="00F466B7">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所在地：</w:t>
      </w:r>
      <w:r w:rsidRPr="00F466B7">
        <w:rPr>
          <w:rFonts w:ascii="メイリオ" w:eastAsia="メイリオ" w:hAnsi="メイリオ" w:hint="eastAsia"/>
          <w:sz w:val="20"/>
          <w:szCs w:val="21"/>
        </w:rPr>
        <w:t>〒</w:t>
      </w:r>
      <w:r w:rsidRPr="00F466B7">
        <w:rPr>
          <w:rFonts w:ascii="メイリオ" w:eastAsia="メイリオ" w:hAnsi="メイリオ"/>
          <w:sz w:val="20"/>
          <w:szCs w:val="21"/>
        </w:rPr>
        <w:t>107-0061　東京都港区北青山2-7-13　プラセオ青山3階</w:t>
      </w:r>
    </w:p>
    <w:p w14:paraId="34067BEC" w14:textId="01EC13A2" w:rsidR="00F466B7" w:rsidRDefault="00F466B7" w:rsidP="00F466B7">
      <w:pPr>
        <w:snapToGrid w:val="0"/>
        <w:spacing w:line="211" w:lineRule="auto"/>
        <w:jc w:val="left"/>
        <w:rPr>
          <w:rFonts w:ascii="メイリオ" w:eastAsia="メイリオ" w:hAnsi="メイリオ"/>
          <w:sz w:val="20"/>
          <w:szCs w:val="21"/>
        </w:rPr>
      </w:pPr>
      <w:r>
        <w:rPr>
          <w:rFonts w:ascii="メイリオ" w:eastAsia="メイリオ" w:hAnsi="メイリオ" w:hint="eastAsia"/>
          <w:sz w:val="20"/>
          <w:szCs w:val="21"/>
        </w:rPr>
        <w:t>企業H</w:t>
      </w:r>
      <w:r>
        <w:rPr>
          <w:rFonts w:ascii="メイリオ" w:eastAsia="メイリオ" w:hAnsi="メイリオ"/>
          <w:sz w:val="20"/>
          <w:szCs w:val="21"/>
        </w:rPr>
        <w:t>P</w:t>
      </w:r>
      <w:r>
        <w:rPr>
          <w:rFonts w:ascii="メイリオ" w:eastAsia="メイリオ" w:hAnsi="メイリオ" w:hint="eastAsia"/>
          <w:sz w:val="20"/>
          <w:szCs w:val="21"/>
        </w:rPr>
        <w:t>：</w:t>
      </w:r>
      <w:hyperlink r:id="rId11" w:history="1">
        <w:r w:rsidRPr="00D8406A">
          <w:rPr>
            <w:rStyle w:val="a8"/>
            <w:rFonts w:ascii="メイリオ" w:eastAsia="メイリオ" w:hAnsi="メイリオ"/>
            <w:sz w:val="20"/>
            <w:szCs w:val="21"/>
          </w:rPr>
          <w:t>https://warising.com/</w:t>
        </w:r>
      </w:hyperlink>
    </w:p>
    <w:p w14:paraId="1A320421" w14:textId="3DE2B0A6" w:rsidR="00F466B7" w:rsidRDefault="00F466B7" w:rsidP="00F466B7">
      <w:pPr>
        <w:snapToGrid w:val="0"/>
        <w:spacing w:line="211" w:lineRule="auto"/>
        <w:jc w:val="left"/>
        <w:rPr>
          <w:rFonts w:ascii="メイリオ" w:eastAsia="メイリオ" w:hAnsi="メイリオ"/>
          <w:sz w:val="20"/>
          <w:szCs w:val="21"/>
        </w:rPr>
      </w:pPr>
    </w:p>
    <w:p w14:paraId="3C9FAB6B" w14:textId="547FFCEA" w:rsidR="00F466B7" w:rsidRDefault="00F466B7" w:rsidP="00F466B7">
      <w:pPr>
        <w:snapToGrid w:val="0"/>
        <w:spacing w:line="211" w:lineRule="auto"/>
        <w:jc w:val="left"/>
        <w:rPr>
          <w:rFonts w:ascii="メイリオ" w:eastAsia="メイリオ" w:hAnsi="メイリオ"/>
          <w:sz w:val="20"/>
          <w:szCs w:val="21"/>
        </w:rPr>
      </w:pPr>
    </w:p>
    <w:p w14:paraId="4D167D11" w14:textId="72C8C9C4" w:rsidR="00F466B7" w:rsidRDefault="00F466B7" w:rsidP="00F466B7">
      <w:pPr>
        <w:snapToGrid w:val="0"/>
        <w:spacing w:line="211" w:lineRule="auto"/>
        <w:jc w:val="left"/>
        <w:rPr>
          <w:rFonts w:ascii="メイリオ" w:eastAsia="メイリオ" w:hAnsi="メイリオ"/>
          <w:sz w:val="20"/>
          <w:szCs w:val="21"/>
        </w:rPr>
      </w:pPr>
    </w:p>
    <w:p w14:paraId="1BF1672E" w14:textId="171016AC" w:rsidR="00F466B7" w:rsidRDefault="00F466B7" w:rsidP="00F466B7">
      <w:pPr>
        <w:snapToGrid w:val="0"/>
        <w:spacing w:line="211" w:lineRule="auto"/>
        <w:jc w:val="left"/>
        <w:rPr>
          <w:rFonts w:ascii="メイリオ" w:eastAsia="メイリオ" w:hAnsi="メイリオ"/>
          <w:sz w:val="20"/>
          <w:szCs w:val="21"/>
        </w:rPr>
      </w:pPr>
    </w:p>
    <w:p w14:paraId="5F42787C" w14:textId="14150923" w:rsidR="00F466B7" w:rsidRDefault="00F466B7" w:rsidP="00F466B7">
      <w:pPr>
        <w:snapToGrid w:val="0"/>
        <w:spacing w:line="211" w:lineRule="auto"/>
        <w:jc w:val="left"/>
        <w:rPr>
          <w:rFonts w:ascii="メイリオ" w:eastAsia="メイリオ" w:hAnsi="メイリオ"/>
          <w:sz w:val="20"/>
          <w:szCs w:val="21"/>
        </w:rPr>
      </w:pPr>
    </w:p>
    <w:p w14:paraId="060C4043" w14:textId="1F09F4D4" w:rsidR="00F466B7" w:rsidRDefault="00F466B7" w:rsidP="00F466B7">
      <w:pPr>
        <w:snapToGrid w:val="0"/>
        <w:spacing w:line="211" w:lineRule="auto"/>
        <w:jc w:val="left"/>
        <w:rPr>
          <w:rFonts w:ascii="メイリオ" w:eastAsia="メイリオ" w:hAnsi="メイリオ"/>
          <w:sz w:val="20"/>
          <w:szCs w:val="21"/>
        </w:rPr>
      </w:pPr>
    </w:p>
    <w:p w14:paraId="5C021C1E" w14:textId="57FD8017" w:rsidR="00F466B7" w:rsidRDefault="00F466B7" w:rsidP="00F466B7">
      <w:pPr>
        <w:snapToGrid w:val="0"/>
        <w:spacing w:line="211" w:lineRule="auto"/>
        <w:jc w:val="left"/>
        <w:rPr>
          <w:rFonts w:ascii="メイリオ" w:eastAsia="メイリオ" w:hAnsi="メイリオ"/>
          <w:sz w:val="20"/>
          <w:szCs w:val="21"/>
        </w:rPr>
      </w:pPr>
    </w:p>
    <w:p w14:paraId="3327E05A" w14:textId="1BD6A90D" w:rsidR="00F466B7" w:rsidRDefault="00F466B7" w:rsidP="00F466B7">
      <w:pPr>
        <w:snapToGrid w:val="0"/>
        <w:spacing w:line="211" w:lineRule="auto"/>
        <w:jc w:val="left"/>
        <w:rPr>
          <w:rFonts w:ascii="メイリオ" w:eastAsia="メイリオ" w:hAnsi="メイリオ"/>
          <w:sz w:val="20"/>
          <w:szCs w:val="21"/>
        </w:rPr>
      </w:pPr>
    </w:p>
    <w:p w14:paraId="15200EB9" w14:textId="09E18F20" w:rsidR="00F466B7" w:rsidRDefault="00F466B7" w:rsidP="00F466B7">
      <w:pPr>
        <w:snapToGrid w:val="0"/>
        <w:spacing w:line="211" w:lineRule="auto"/>
        <w:jc w:val="left"/>
        <w:rPr>
          <w:rFonts w:ascii="メイリオ" w:eastAsia="メイリオ" w:hAnsi="メイリオ"/>
          <w:sz w:val="20"/>
          <w:szCs w:val="21"/>
        </w:rPr>
      </w:pPr>
    </w:p>
    <w:p w14:paraId="2D3C6FC8" w14:textId="02990521" w:rsidR="00F466B7" w:rsidRDefault="00F466B7" w:rsidP="00F466B7">
      <w:pPr>
        <w:snapToGrid w:val="0"/>
        <w:spacing w:line="211" w:lineRule="auto"/>
        <w:jc w:val="left"/>
        <w:rPr>
          <w:rFonts w:ascii="メイリオ" w:eastAsia="メイリオ" w:hAnsi="メイリオ"/>
          <w:sz w:val="20"/>
          <w:szCs w:val="21"/>
        </w:rPr>
      </w:pPr>
    </w:p>
    <w:p w14:paraId="436682AD" w14:textId="4EB00FD3" w:rsidR="00F466B7" w:rsidRDefault="00F466B7" w:rsidP="00F466B7">
      <w:pPr>
        <w:snapToGrid w:val="0"/>
        <w:spacing w:line="211" w:lineRule="auto"/>
        <w:jc w:val="left"/>
        <w:rPr>
          <w:rFonts w:ascii="メイリオ" w:eastAsia="メイリオ" w:hAnsi="メイリオ"/>
          <w:sz w:val="20"/>
          <w:szCs w:val="21"/>
        </w:rPr>
      </w:pPr>
    </w:p>
    <w:p w14:paraId="535BEE7D" w14:textId="3D954242" w:rsidR="00F466B7" w:rsidRDefault="00F466B7" w:rsidP="00F466B7">
      <w:pPr>
        <w:snapToGrid w:val="0"/>
        <w:spacing w:line="211" w:lineRule="auto"/>
        <w:jc w:val="left"/>
        <w:rPr>
          <w:rFonts w:ascii="メイリオ" w:eastAsia="メイリオ" w:hAnsi="メイリオ"/>
          <w:sz w:val="20"/>
          <w:szCs w:val="21"/>
        </w:rPr>
      </w:pPr>
    </w:p>
    <w:p w14:paraId="221BC395" w14:textId="1E2AEA4C" w:rsidR="00F466B7" w:rsidRDefault="00F466B7" w:rsidP="00F466B7">
      <w:pPr>
        <w:snapToGrid w:val="0"/>
        <w:spacing w:line="211" w:lineRule="auto"/>
        <w:jc w:val="left"/>
        <w:rPr>
          <w:rFonts w:ascii="メイリオ" w:eastAsia="メイリオ" w:hAnsi="メイリオ"/>
          <w:sz w:val="20"/>
          <w:szCs w:val="21"/>
        </w:rPr>
      </w:pPr>
    </w:p>
    <w:p w14:paraId="6F6B1DCE" w14:textId="7B634A83" w:rsidR="00F466B7" w:rsidRDefault="00F466B7" w:rsidP="00F466B7">
      <w:pPr>
        <w:snapToGrid w:val="0"/>
        <w:spacing w:line="211" w:lineRule="auto"/>
        <w:jc w:val="left"/>
        <w:rPr>
          <w:rFonts w:ascii="メイリオ" w:eastAsia="メイリオ" w:hAnsi="メイリオ"/>
          <w:sz w:val="20"/>
          <w:szCs w:val="21"/>
        </w:rPr>
      </w:pPr>
    </w:p>
    <w:p w14:paraId="2B2E8C56" w14:textId="33CA85C0" w:rsidR="00F466B7" w:rsidRDefault="00F466B7" w:rsidP="00F466B7">
      <w:pPr>
        <w:snapToGrid w:val="0"/>
        <w:spacing w:line="211" w:lineRule="auto"/>
        <w:jc w:val="left"/>
        <w:rPr>
          <w:rFonts w:ascii="メイリオ" w:eastAsia="メイリオ" w:hAnsi="メイリオ"/>
          <w:sz w:val="20"/>
          <w:szCs w:val="21"/>
        </w:rPr>
      </w:pPr>
    </w:p>
    <w:p w14:paraId="7B79EDAA" w14:textId="0F9F8793" w:rsidR="00F466B7" w:rsidRDefault="00F466B7" w:rsidP="00F466B7">
      <w:pPr>
        <w:snapToGrid w:val="0"/>
        <w:spacing w:line="211" w:lineRule="auto"/>
        <w:jc w:val="left"/>
        <w:rPr>
          <w:rFonts w:ascii="メイリオ" w:eastAsia="メイリオ" w:hAnsi="メイリオ"/>
          <w:sz w:val="20"/>
          <w:szCs w:val="21"/>
        </w:rPr>
      </w:pPr>
    </w:p>
    <w:p w14:paraId="7620CCC5" w14:textId="635C8E83" w:rsidR="00F466B7" w:rsidRDefault="00F466B7" w:rsidP="00F466B7">
      <w:pPr>
        <w:snapToGrid w:val="0"/>
        <w:spacing w:line="211" w:lineRule="auto"/>
        <w:jc w:val="left"/>
        <w:rPr>
          <w:rFonts w:ascii="メイリオ" w:eastAsia="メイリオ" w:hAnsi="メイリオ"/>
          <w:sz w:val="20"/>
          <w:szCs w:val="21"/>
        </w:rPr>
      </w:pPr>
    </w:p>
    <w:p w14:paraId="70D4159F" w14:textId="134E7365" w:rsidR="00F466B7" w:rsidRDefault="00F466B7" w:rsidP="00F466B7">
      <w:pPr>
        <w:snapToGrid w:val="0"/>
        <w:spacing w:line="211" w:lineRule="auto"/>
        <w:jc w:val="left"/>
        <w:rPr>
          <w:rFonts w:ascii="メイリオ" w:eastAsia="メイリオ" w:hAnsi="メイリオ"/>
          <w:sz w:val="20"/>
          <w:szCs w:val="21"/>
        </w:rPr>
      </w:pPr>
    </w:p>
    <w:p w14:paraId="43AD9C45" w14:textId="7650CDD8" w:rsidR="00F466B7" w:rsidRDefault="00F466B7" w:rsidP="00F466B7">
      <w:pPr>
        <w:snapToGrid w:val="0"/>
        <w:spacing w:line="211" w:lineRule="auto"/>
        <w:jc w:val="left"/>
        <w:rPr>
          <w:rFonts w:ascii="メイリオ" w:eastAsia="メイリオ" w:hAnsi="メイリオ"/>
          <w:sz w:val="20"/>
          <w:szCs w:val="21"/>
        </w:rPr>
      </w:pPr>
    </w:p>
    <w:p w14:paraId="14F5BBF3" w14:textId="32382315" w:rsidR="00F466B7" w:rsidRDefault="00F466B7" w:rsidP="00F466B7">
      <w:pPr>
        <w:snapToGrid w:val="0"/>
        <w:spacing w:line="211" w:lineRule="auto"/>
        <w:jc w:val="left"/>
        <w:rPr>
          <w:rFonts w:ascii="メイリオ" w:eastAsia="メイリオ" w:hAnsi="メイリオ"/>
          <w:sz w:val="20"/>
          <w:szCs w:val="21"/>
        </w:rPr>
      </w:pPr>
    </w:p>
    <w:p w14:paraId="2EA6B33F" w14:textId="4C3750D4" w:rsidR="00F466B7" w:rsidRDefault="00F466B7" w:rsidP="00F466B7">
      <w:pPr>
        <w:snapToGrid w:val="0"/>
        <w:spacing w:line="211" w:lineRule="auto"/>
        <w:jc w:val="left"/>
        <w:rPr>
          <w:rFonts w:ascii="メイリオ" w:eastAsia="メイリオ" w:hAnsi="メイリオ"/>
          <w:sz w:val="20"/>
          <w:szCs w:val="21"/>
        </w:rPr>
      </w:pPr>
    </w:p>
    <w:p w14:paraId="01249FCC" w14:textId="75131339" w:rsidR="00F466B7" w:rsidRDefault="00F466B7" w:rsidP="00F466B7">
      <w:pPr>
        <w:snapToGrid w:val="0"/>
        <w:spacing w:line="211" w:lineRule="auto"/>
        <w:jc w:val="left"/>
        <w:rPr>
          <w:rFonts w:ascii="メイリオ" w:eastAsia="メイリオ" w:hAnsi="メイリオ"/>
          <w:sz w:val="20"/>
          <w:szCs w:val="21"/>
        </w:rPr>
      </w:pPr>
    </w:p>
    <w:p w14:paraId="77D561CC" w14:textId="05F375C0" w:rsidR="00F466B7" w:rsidRDefault="00F466B7" w:rsidP="00F466B7">
      <w:pPr>
        <w:snapToGrid w:val="0"/>
        <w:spacing w:line="211" w:lineRule="auto"/>
        <w:jc w:val="left"/>
        <w:rPr>
          <w:rFonts w:ascii="メイリオ" w:eastAsia="メイリオ" w:hAnsi="メイリオ"/>
          <w:sz w:val="20"/>
          <w:szCs w:val="21"/>
        </w:rPr>
      </w:pPr>
    </w:p>
    <w:p w14:paraId="67F8E7F1" w14:textId="52E6F44C" w:rsidR="00F466B7" w:rsidRDefault="00F466B7" w:rsidP="00F466B7">
      <w:pPr>
        <w:snapToGrid w:val="0"/>
        <w:spacing w:line="211" w:lineRule="auto"/>
        <w:jc w:val="left"/>
        <w:rPr>
          <w:rFonts w:ascii="メイリオ" w:eastAsia="メイリオ" w:hAnsi="メイリオ"/>
          <w:sz w:val="20"/>
          <w:szCs w:val="21"/>
        </w:rPr>
      </w:pPr>
    </w:p>
    <w:p w14:paraId="0136E918" w14:textId="3298FD42" w:rsidR="00F466B7" w:rsidRDefault="00F466B7" w:rsidP="00F466B7">
      <w:pPr>
        <w:snapToGrid w:val="0"/>
        <w:spacing w:line="211" w:lineRule="auto"/>
        <w:jc w:val="left"/>
        <w:rPr>
          <w:rFonts w:ascii="メイリオ" w:eastAsia="メイリオ" w:hAnsi="メイリオ"/>
          <w:sz w:val="20"/>
          <w:szCs w:val="21"/>
        </w:rPr>
      </w:pPr>
    </w:p>
    <w:p w14:paraId="3238A804" w14:textId="42927B08" w:rsidR="00F466B7" w:rsidRDefault="00F466B7" w:rsidP="00F466B7">
      <w:pPr>
        <w:snapToGrid w:val="0"/>
        <w:spacing w:line="211" w:lineRule="auto"/>
        <w:jc w:val="left"/>
        <w:rPr>
          <w:rFonts w:ascii="メイリオ" w:eastAsia="メイリオ" w:hAnsi="メイリオ"/>
          <w:sz w:val="20"/>
          <w:szCs w:val="21"/>
        </w:rPr>
      </w:pPr>
    </w:p>
    <w:p w14:paraId="0886AE60" w14:textId="77777777" w:rsidR="00F466B7" w:rsidRDefault="00F466B7" w:rsidP="00F466B7">
      <w:pPr>
        <w:snapToGrid w:val="0"/>
        <w:spacing w:line="211" w:lineRule="auto"/>
        <w:jc w:val="left"/>
        <w:rPr>
          <w:rFonts w:ascii="メイリオ" w:eastAsia="メイリオ" w:hAnsi="メイリオ"/>
          <w:sz w:val="20"/>
          <w:szCs w:val="21"/>
        </w:rPr>
      </w:pPr>
    </w:p>
    <w:p w14:paraId="6FF2BF7B" w14:textId="207592BC" w:rsidR="00F466B7" w:rsidRDefault="00F466B7" w:rsidP="00F466B7">
      <w:pPr>
        <w:snapToGrid w:val="0"/>
        <w:spacing w:line="211" w:lineRule="auto"/>
        <w:jc w:val="left"/>
        <w:rPr>
          <w:rFonts w:ascii="メイリオ" w:eastAsia="メイリオ" w:hAnsi="メイリオ"/>
          <w:sz w:val="20"/>
          <w:szCs w:val="21"/>
        </w:rPr>
      </w:pPr>
      <w:r>
        <w:rPr>
          <w:rFonts w:ascii="メイリオ" w:eastAsia="メイリオ" w:hAnsi="メイリオ"/>
          <w:noProof/>
          <w:sz w:val="20"/>
          <w:szCs w:val="21"/>
        </w:rPr>
        <mc:AlternateContent>
          <mc:Choice Requires="wps">
            <w:drawing>
              <wp:anchor distT="0" distB="0" distL="114300" distR="114300" simplePos="0" relativeHeight="251661312" behindDoc="0" locked="0" layoutInCell="1" allowOverlap="1" wp14:anchorId="598AF948" wp14:editId="1E7F9AB1">
                <wp:simplePos x="0" y="0"/>
                <wp:positionH relativeFrom="column">
                  <wp:posOffset>0</wp:posOffset>
                </wp:positionH>
                <wp:positionV relativeFrom="paragraph">
                  <wp:posOffset>88265</wp:posOffset>
                </wp:positionV>
                <wp:extent cx="5429250" cy="882650"/>
                <wp:effectExtent l="19050" t="19050" r="19050" b="12700"/>
                <wp:wrapNone/>
                <wp:docPr id="7" name="正方形/長方形 7"/>
                <wp:cNvGraphicFramePr/>
                <a:graphic xmlns:a="http://schemas.openxmlformats.org/drawingml/2006/main">
                  <a:graphicData uri="http://schemas.microsoft.com/office/word/2010/wordprocessingShape">
                    <wps:wsp>
                      <wps:cNvSpPr/>
                      <wps:spPr>
                        <a:xfrm>
                          <a:off x="0" y="0"/>
                          <a:ext cx="5429250" cy="882650"/>
                        </a:xfrm>
                        <a:prstGeom prst="rect">
                          <a:avLst/>
                        </a:prstGeom>
                        <a:noFill/>
                        <a:ln w="28575">
                          <a:solidFill>
                            <a:srgbClr val="ED922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80D3F" id="正方形/長方形 7" o:spid="_x0000_s1026" style="position:absolute;left:0;text-align:left;margin-left:0;margin-top:6.95pt;width:427.5pt;height:6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" filled="f" strokecolor="#ed922d" strokeweight="2.25pt"/>
            </w:pict>
          </mc:Fallback>
        </mc:AlternateContent>
      </w:r>
    </w:p>
    <w:p w14:paraId="09DF046F" w14:textId="5BFD2DC0" w:rsidR="00F466B7" w:rsidRDefault="00F466B7" w:rsidP="00F466B7">
      <w:pPr>
        <w:snapToGrid w:val="0"/>
        <w:spacing w:line="211" w:lineRule="auto"/>
        <w:jc w:val="center"/>
        <w:rPr>
          <w:rFonts w:ascii="メイリオ" w:eastAsia="メイリオ" w:hAnsi="メイリオ"/>
          <w:b/>
          <w:bCs/>
          <w:sz w:val="22"/>
          <w:szCs w:val="24"/>
        </w:rPr>
      </w:pPr>
      <w:r w:rsidRPr="00F466B7">
        <w:rPr>
          <w:rFonts w:ascii="メイリオ" w:eastAsia="メイリオ" w:hAnsi="メイリオ" w:hint="eastAsia"/>
          <w:b/>
          <w:bCs/>
          <w:sz w:val="22"/>
          <w:szCs w:val="24"/>
        </w:rPr>
        <w:t>本プレスリリースに関するお問い合わせ</w:t>
      </w:r>
    </w:p>
    <w:p w14:paraId="1AD10CBF" w14:textId="5D853FFD" w:rsidR="00F466B7" w:rsidRDefault="00F466B7" w:rsidP="00F466B7">
      <w:pPr>
        <w:snapToGrid w:val="0"/>
        <w:spacing w:line="211" w:lineRule="auto"/>
        <w:jc w:val="center"/>
        <w:rPr>
          <w:rFonts w:ascii="メイリオ" w:eastAsia="メイリオ" w:hAnsi="メイリオ"/>
          <w:sz w:val="20"/>
          <w:szCs w:val="21"/>
        </w:rPr>
      </w:pPr>
      <w:r w:rsidRPr="00F466B7">
        <w:rPr>
          <w:rFonts w:ascii="メイリオ" w:eastAsia="メイリオ" w:hAnsi="メイリオ" w:hint="eastAsia"/>
          <w:sz w:val="20"/>
          <w:szCs w:val="21"/>
        </w:rPr>
        <w:t>担当者：</w:t>
      </w:r>
      <w:r>
        <w:rPr>
          <w:rFonts w:ascii="メイリオ" w:eastAsia="メイリオ" w:hAnsi="メイリオ" w:hint="eastAsia"/>
          <w:sz w:val="20"/>
          <w:szCs w:val="21"/>
        </w:rPr>
        <w:t>田所</w:t>
      </w:r>
    </w:p>
    <w:p w14:paraId="5BF4AEB1" w14:textId="3FB0FC3F" w:rsidR="00F466B7" w:rsidRDefault="00F466B7" w:rsidP="00F466B7">
      <w:pPr>
        <w:snapToGrid w:val="0"/>
        <w:spacing w:line="211" w:lineRule="auto"/>
        <w:ind w:leftChars="400" w:left="840"/>
        <w:jc w:val="center"/>
        <w:rPr>
          <w:rFonts w:ascii="Meiryo UI" w:eastAsia="Meiryo UI" w:hAnsi="Meiryo UI"/>
          <w:sz w:val="20"/>
          <w:szCs w:val="21"/>
        </w:rPr>
      </w:pPr>
      <w:r>
        <w:rPr>
          <w:rFonts w:ascii="メイリオ" w:eastAsia="メイリオ" w:hAnsi="メイリオ" w:hint="eastAsia"/>
          <w:sz w:val="20"/>
          <w:szCs w:val="21"/>
        </w:rPr>
        <w:t>Tel：</w:t>
      </w:r>
      <w:r w:rsidRPr="00F466B7">
        <w:rPr>
          <w:rFonts w:ascii="メイリオ" w:eastAsia="メイリオ" w:hAnsi="メイリオ"/>
          <w:sz w:val="20"/>
          <w:szCs w:val="21"/>
        </w:rPr>
        <w:t>050ー5879ー5727</w:t>
      </w:r>
      <w:r>
        <w:rPr>
          <w:rFonts w:ascii="メイリオ" w:eastAsia="メイリオ" w:hAnsi="メイリオ" w:hint="eastAsia"/>
          <w:sz w:val="20"/>
          <w:szCs w:val="21"/>
        </w:rPr>
        <w:t xml:space="preserve">　Mail：</w:t>
      </w:r>
      <w:hyperlink r:id="rId12" w:history="1">
        <w:r w:rsidRPr="00D8406A">
          <w:rPr>
            <w:rStyle w:val="a8"/>
            <w:rFonts w:ascii="Meiryo UI" w:eastAsia="Meiryo UI" w:hAnsi="Meiryo UI"/>
            <w:sz w:val="20"/>
            <w:szCs w:val="21"/>
          </w:rPr>
          <w:t>info-td@warising.com</w:t>
        </w:r>
      </w:hyperlink>
    </w:p>
    <w:p w14:paraId="28C1FB36" w14:textId="77777777" w:rsidR="00F466B7" w:rsidRPr="00F466B7" w:rsidRDefault="00F466B7" w:rsidP="00F466B7">
      <w:pPr>
        <w:snapToGrid w:val="0"/>
        <w:spacing w:line="211" w:lineRule="auto"/>
        <w:jc w:val="left"/>
        <w:rPr>
          <w:rFonts w:ascii="メイリオ" w:eastAsia="メイリオ" w:hAnsi="メイリオ"/>
          <w:sz w:val="20"/>
          <w:szCs w:val="21"/>
        </w:rPr>
      </w:pPr>
    </w:p>
    <w:sectPr w:rsidR="00F466B7" w:rsidRPr="00F466B7" w:rsidSect="00D21375">
      <w:headerReference w:type="default" r:id="rId13"/>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4CCB" w14:textId="77777777" w:rsidR="002B44FD" w:rsidRDefault="002B44FD" w:rsidP="00D21375">
      <w:r>
        <w:separator/>
      </w:r>
    </w:p>
  </w:endnote>
  <w:endnote w:type="continuationSeparator" w:id="0">
    <w:p w14:paraId="71FC698D" w14:textId="77777777" w:rsidR="002B44FD" w:rsidRDefault="002B44FD" w:rsidP="00D2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6874" w14:textId="77777777" w:rsidR="002B44FD" w:rsidRDefault="002B44FD" w:rsidP="00D21375">
      <w:r>
        <w:separator/>
      </w:r>
    </w:p>
  </w:footnote>
  <w:footnote w:type="continuationSeparator" w:id="0">
    <w:p w14:paraId="48E85847" w14:textId="77777777" w:rsidR="002B44FD" w:rsidRDefault="002B44FD" w:rsidP="00D2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B79E" w14:textId="16F5537C" w:rsidR="00D21375" w:rsidRPr="00D21375" w:rsidRDefault="00D21375" w:rsidP="00D21375">
    <w:pPr>
      <w:snapToGrid w:val="0"/>
      <w:spacing w:line="211" w:lineRule="auto"/>
      <w:rPr>
        <w:rFonts w:ascii="メイリオ" w:eastAsia="メイリオ" w:hAnsi="メイリオ"/>
        <w:b/>
        <w:bCs/>
        <w:color w:val="ED922D"/>
        <w:sz w:val="24"/>
        <w:szCs w:val="28"/>
      </w:rPr>
    </w:pPr>
    <w:r w:rsidRPr="00D21375">
      <w:rPr>
        <w:noProof/>
      </w:rPr>
      <w:drawing>
        <wp:anchor distT="0" distB="0" distL="114300" distR="114300" simplePos="0" relativeHeight="251658240" behindDoc="0" locked="0" layoutInCell="1" allowOverlap="1" wp14:anchorId="3F5480F7" wp14:editId="1098030A">
          <wp:simplePos x="0" y="0"/>
          <wp:positionH relativeFrom="margin">
            <wp:posOffset>4081145</wp:posOffset>
          </wp:positionH>
          <wp:positionV relativeFrom="paragraph">
            <wp:posOffset>-178435</wp:posOffset>
          </wp:positionV>
          <wp:extent cx="1318895" cy="628650"/>
          <wp:effectExtent l="0" t="0" r="0" b="0"/>
          <wp:wrapSquare wrapText="bothSides"/>
          <wp:docPr id="1026" name="Picture 2" descr="Wa Rising 株式会社">
            <a:extLst xmlns:a="http://schemas.openxmlformats.org/drawingml/2006/main">
              <a:ext uri="{FF2B5EF4-FFF2-40B4-BE49-F238E27FC236}">
                <a16:creationId xmlns:a16="http://schemas.microsoft.com/office/drawing/2014/main" id="{A84FE393-640C-421C-B35C-1E373403E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a Rising 株式会社">
                    <a:extLst>
                      <a:ext uri="{FF2B5EF4-FFF2-40B4-BE49-F238E27FC236}">
                        <a16:creationId xmlns:a16="http://schemas.microsoft.com/office/drawing/2014/main" id="{A84FE393-640C-421C-B35C-1E373403E4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895" cy="628650"/>
                  </a:xfrm>
                  <a:prstGeom prst="rect">
                    <a:avLst/>
                  </a:prstGeom>
                  <a:noFill/>
                </pic:spPr>
              </pic:pic>
            </a:graphicData>
          </a:graphic>
          <wp14:sizeRelH relativeFrom="margin">
            <wp14:pctWidth>0</wp14:pctWidth>
          </wp14:sizeRelH>
          <wp14:sizeRelV relativeFrom="margin">
            <wp14:pctHeight>0</wp14:pctHeight>
          </wp14:sizeRelV>
        </wp:anchor>
      </w:drawing>
    </w:r>
    <w:r w:rsidRPr="00D21375">
      <w:rPr>
        <w:rFonts w:ascii="メイリオ" w:eastAsia="メイリオ" w:hAnsi="メイリオ" w:hint="eastAsia"/>
        <w:b/>
        <w:bCs/>
        <w:color w:val="ED922D"/>
        <w:sz w:val="24"/>
        <w:szCs w:val="28"/>
      </w:rPr>
      <w:t>NEWS</w:t>
    </w:r>
    <w:r w:rsidRPr="00D21375">
      <w:rPr>
        <w:rFonts w:ascii="メイリオ" w:eastAsia="メイリオ" w:hAnsi="メイリオ"/>
        <w:b/>
        <w:bCs/>
        <w:color w:val="ED922D"/>
        <w:sz w:val="24"/>
        <w:szCs w:val="28"/>
      </w:rPr>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85972"/>
    <w:multiLevelType w:val="hybridMultilevel"/>
    <w:tmpl w:val="4EA46BF4"/>
    <w:lvl w:ilvl="0" w:tplc="520AE17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75"/>
    <w:rsid w:val="001355B4"/>
    <w:rsid w:val="00235C0E"/>
    <w:rsid w:val="002B44FD"/>
    <w:rsid w:val="003757A0"/>
    <w:rsid w:val="00416478"/>
    <w:rsid w:val="004420EF"/>
    <w:rsid w:val="00466139"/>
    <w:rsid w:val="0047744A"/>
    <w:rsid w:val="004D7C4A"/>
    <w:rsid w:val="00770196"/>
    <w:rsid w:val="00886A07"/>
    <w:rsid w:val="009D5BD1"/>
    <w:rsid w:val="009F6E0C"/>
    <w:rsid w:val="00AD24F6"/>
    <w:rsid w:val="00D21375"/>
    <w:rsid w:val="00E862D4"/>
    <w:rsid w:val="00F46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D03BA"/>
  <w15:chartTrackingRefBased/>
  <w15:docId w15:val="{5F45426A-843E-4526-95C4-9F119074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375"/>
    <w:pPr>
      <w:tabs>
        <w:tab w:val="center" w:pos="4252"/>
        <w:tab w:val="right" w:pos="8504"/>
      </w:tabs>
      <w:snapToGrid w:val="0"/>
    </w:pPr>
  </w:style>
  <w:style w:type="character" w:customStyle="1" w:styleId="a4">
    <w:name w:val="ヘッダー (文字)"/>
    <w:basedOn w:val="a0"/>
    <w:link w:val="a3"/>
    <w:uiPriority w:val="99"/>
    <w:rsid w:val="00D21375"/>
  </w:style>
  <w:style w:type="paragraph" w:styleId="a5">
    <w:name w:val="footer"/>
    <w:basedOn w:val="a"/>
    <w:link w:val="a6"/>
    <w:uiPriority w:val="99"/>
    <w:unhideWhenUsed/>
    <w:rsid w:val="00D21375"/>
    <w:pPr>
      <w:tabs>
        <w:tab w:val="center" w:pos="4252"/>
        <w:tab w:val="right" w:pos="8504"/>
      </w:tabs>
      <w:snapToGrid w:val="0"/>
    </w:pPr>
  </w:style>
  <w:style w:type="character" w:customStyle="1" w:styleId="a6">
    <w:name w:val="フッター (文字)"/>
    <w:basedOn w:val="a0"/>
    <w:link w:val="a5"/>
    <w:uiPriority w:val="99"/>
    <w:rsid w:val="00D21375"/>
  </w:style>
  <w:style w:type="paragraph" w:styleId="a7">
    <w:name w:val="List Paragraph"/>
    <w:basedOn w:val="a"/>
    <w:uiPriority w:val="34"/>
    <w:qFormat/>
    <w:rsid w:val="004420EF"/>
    <w:pPr>
      <w:ind w:leftChars="400" w:left="840"/>
    </w:pPr>
  </w:style>
  <w:style w:type="character" w:styleId="a8">
    <w:name w:val="Hyperlink"/>
    <w:basedOn w:val="a0"/>
    <w:uiPriority w:val="99"/>
    <w:unhideWhenUsed/>
    <w:rsid w:val="003757A0"/>
    <w:rPr>
      <w:color w:val="0563C1" w:themeColor="hyperlink"/>
      <w:u w:val="single"/>
    </w:rPr>
  </w:style>
  <w:style w:type="character" w:styleId="a9">
    <w:name w:val="Unresolved Mention"/>
    <w:basedOn w:val="a0"/>
    <w:uiPriority w:val="99"/>
    <w:semiHidden/>
    <w:unhideWhenUsed/>
    <w:rsid w:val="0037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td@waris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ris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arisingmarke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akane</dc:creator>
  <cp:keywords/>
  <dc:description/>
  <cp:lastModifiedBy>田所 愛</cp:lastModifiedBy>
  <cp:revision>4</cp:revision>
  <dcterms:created xsi:type="dcterms:W3CDTF">2021-10-02T08:00:00Z</dcterms:created>
  <dcterms:modified xsi:type="dcterms:W3CDTF">2021-10-05T02:11:00Z</dcterms:modified>
</cp:coreProperties>
</file>