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9ACD78" w14:textId="77777777" w:rsidR="004E3D2B" w:rsidRDefault="004E3D2B">
      <w:r>
        <w:rPr>
          <w:rFonts w:hint="eastAsia"/>
        </w:rPr>
        <w:t>報道関係各位</w:t>
      </w:r>
    </w:p>
    <w:p w14:paraId="37670C7F" w14:textId="79F13B6F" w:rsidR="004E3D2B" w:rsidRDefault="004E3D2B" w:rsidP="004E3D2B">
      <w:r>
        <w:rPr>
          <w:rFonts w:hint="eastAsia"/>
        </w:rPr>
        <w:t>プレスリリース　　　　　　　　　　　　　　　　　　　　　2</w:t>
      </w:r>
      <w:r>
        <w:t>02</w:t>
      </w:r>
      <w:r w:rsidR="00CE567C">
        <w:t>2</w:t>
      </w:r>
      <w:r>
        <w:rPr>
          <w:rFonts w:hint="eastAsia"/>
        </w:rPr>
        <w:t>年</w:t>
      </w:r>
      <w:r w:rsidR="00CE567C">
        <w:t>3</w:t>
      </w:r>
      <w:r>
        <w:rPr>
          <w:rFonts w:hint="eastAsia"/>
        </w:rPr>
        <w:t>月</w:t>
      </w:r>
      <w:r w:rsidR="00CE567C">
        <w:t>28</w:t>
      </w:r>
      <w:r w:rsidR="00261DBD">
        <w:rPr>
          <w:rFonts w:hint="eastAsia"/>
        </w:rPr>
        <w:t>日</w:t>
      </w:r>
    </w:p>
    <w:p w14:paraId="3A68D454" w14:textId="6EEBE97E" w:rsidR="004E3D2B" w:rsidRDefault="004E3D2B">
      <w:r>
        <w:rPr>
          <w:rFonts w:hint="eastAsia"/>
        </w:rPr>
        <w:t xml:space="preserve">　　　　　　　　　　　　　　　　　　　　　　　　　　　　株式会社AIR PLANNING</w:t>
      </w:r>
    </w:p>
    <w:p w14:paraId="6B697118" w14:textId="7BFDC6CF" w:rsidR="004E3D2B" w:rsidRDefault="004E3D2B">
      <w:r>
        <w:rPr>
          <w:rFonts w:hint="eastAsia"/>
        </w:rPr>
        <w:t xml:space="preserve">　　　　　　　　　　　　　　　　　　　　　　　　　　　　</w:t>
      </w:r>
      <w:r>
        <w:rPr>
          <w:noProof/>
        </w:rPr>
        <w:drawing>
          <wp:inline distT="0" distB="0" distL="0" distR="0" wp14:anchorId="62AE8E5D" wp14:editId="01A9D424">
            <wp:extent cx="1560830" cy="262255"/>
            <wp:effectExtent l="0" t="0" r="1270" b="4445"/>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60830" cy="262255"/>
                    </a:xfrm>
                    <a:prstGeom prst="rect">
                      <a:avLst/>
                    </a:prstGeom>
                    <a:noFill/>
                    <a:ln>
                      <a:noFill/>
                    </a:ln>
                  </pic:spPr>
                </pic:pic>
              </a:graphicData>
            </a:graphic>
          </wp:inline>
        </w:drawing>
      </w:r>
    </w:p>
    <w:p w14:paraId="51C0E337" w14:textId="23A426B9" w:rsidR="004E3D2B" w:rsidRDefault="004E3D2B"/>
    <w:p w14:paraId="16656B02" w14:textId="613B6526" w:rsidR="00C6640B" w:rsidRDefault="00CE567C" w:rsidP="004E3D2B">
      <w:pPr>
        <w:jc w:val="center"/>
        <w:rPr>
          <w:b/>
          <w:bCs/>
          <w:sz w:val="32"/>
          <w:szCs w:val="32"/>
        </w:rPr>
      </w:pPr>
      <w:r w:rsidRPr="00CE567C">
        <w:rPr>
          <w:rFonts w:hint="eastAsia"/>
          <w:b/>
          <w:bCs/>
          <w:sz w:val="32"/>
          <w:szCs w:val="32"/>
        </w:rPr>
        <w:t>台湾交通部観光</w:t>
      </w:r>
      <w:r w:rsidR="00DC551D">
        <w:rPr>
          <w:rFonts w:hint="eastAsia"/>
          <w:b/>
          <w:bCs/>
          <w:sz w:val="32"/>
          <w:szCs w:val="32"/>
        </w:rPr>
        <w:t>局</w:t>
      </w:r>
      <w:r w:rsidRPr="00CE567C">
        <w:rPr>
          <w:rFonts w:hint="eastAsia"/>
          <w:b/>
          <w:bCs/>
          <w:sz w:val="32"/>
          <w:szCs w:val="32"/>
        </w:rPr>
        <w:t>コラボ商品</w:t>
      </w:r>
      <w:r>
        <w:rPr>
          <w:rFonts w:hint="eastAsia"/>
          <w:b/>
          <w:bCs/>
          <w:sz w:val="32"/>
          <w:szCs w:val="32"/>
        </w:rPr>
        <w:t>「</w:t>
      </w:r>
      <w:r w:rsidRPr="00CE567C">
        <w:rPr>
          <w:rFonts w:hint="eastAsia"/>
          <w:b/>
          <w:bCs/>
          <w:sz w:val="32"/>
          <w:szCs w:val="32"/>
        </w:rPr>
        <w:t>台中三大名物</w:t>
      </w:r>
      <w:r w:rsidRPr="00CE567C">
        <w:rPr>
          <w:rFonts w:ascii="Segoe UI Emoji" w:hAnsi="Segoe UI Emoji" w:cs="Segoe UI Emoji"/>
          <w:b/>
          <w:bCs/>
          <w:sz w:val="32"/>
          <w:szCs w:val="32"/>
        </w:rPr>
        <w:t>✨</w:t>
      </w:r>
      <w:r w:rsidRPr="00CE567C">
        <w:rPr>
          <w:b/>
          <w:bCs/>
          <w:sz w:val="32"/>
          <w:szCs w:val="32"/>
        </w:rPr>
        <w:t>阿聰師・</w:t>
      </w:r>
      <w:r w:rsidRPr="00CE567C">
        <w:rPr>
          <w:rFonts w:hint="eastAsia"/>
          <w:b/>
          <w:bCs/>
          <w:sz w:val="32"/>
          <w:szCs w:val="32"/>
        </w:rPr>
        <w:t>麵本家・棗道甜</w:t>
      </w:r>
      <w:r>
        <w:rPr>
          <w:rFonts w:hint="eastAsia"/>
          <w:b/>
          <w:bCs/>
          <w:sz w:val="32"/>
          <w:szCs w:val="32"/>
        </w:rPr>
        <w:t>」ギフトセット</w:t>
      </w:r>
      <w:r w:rsidR="00C6640B" w:rsidRPr="00C6640B">
        <w:rPr>
          <w:rFonts w:hint="eastAsia"/>
          <w:b/>
          <w:bCs/>
          <w:sz w:val="32"/>
          <w:szCs w:val="32"/>
        </w:rPr>
        <w:t>を</w:t>
      </w:r>
      <w:r w:rsidR="00C6640B" w:rsidRPr="00C6640B">
        <w:rPr>
          <w:b/>
          <w:bCs/>
          <w:sz w:val="32"/>
          <w:szCs w:val="32"/>
        </w:rPr>
        <w:t>20</w:t>
      </w:r>
      <w:r w:rsidR="00C6640B">
        <w:rPr>
          <w:rFonts w:hint="eastAsia"/>
          <w:b/>
          <w:bCs/>
          <w:sz w:val="32"/>
          <w:szCs w:val="32"/>
        </w:rPr>
        <w:t>2</w:t>
      </w:r>
      <w:r>
        <w:rPr>
          <w:b/>
          <w:bCs/>
          <w:sz w:val="32"/>
          <w:szCs w:val="32"/>
        </w:rPr>
        <w:t>2</w:t>
      </w:r>
      <w:r w:rsidR="00C6640B" w:rsidRPr="00C6640B">
        <w:rPr>
          <w:b/>
          <w:bCs/>
          <w:sz w:val="32"/>
          <w:szCs w:val="32"/>
        </w:rPr>
        <w:t>年</w:t>
      </w:r>
      <w:r>
        <w:rPr>
          <w:b/>
          <w:bCs/>
          <w:sz w:val="32"/>
          <w:szCs w:val="32"/>
        </w:rPr>
        <w:t>3</w:t>
      </w:r>
      <w:r w:rsidR="00C6640B" w:rsidRPr="00C6640B">
        <w:rPr>
          <w:b/>
          <w:bCs/>
          <w:sz w:val="32"/>
          <w:szCs w:val="32"/>
        </w:rPr>
        <w:t>月</w:t>
      </w:r>
      <w:r>
        <w:rPr>
          <w:b/>
          <w:bCs/>
          <w:sz w:val="32"/>
          <w:szCs w:val="32"/>
        </w:rPr>
        <w:t>25</w:t>
      </w:r>
      <w:r w:rsidR="00C6640B" w:rsidRPr="00C6640B">
        <w:rPr>
          <w:b/>
          <w:bCs/>
          <w:sz w:val="32"/>
          <w:szCs w:val="32"/>
        </w:rPr>
        <w:t>日に</w:t>
      </w:r>
      <w:r>
        <w:rPr>
          <w:rFonts w:hint="eastAsia"/>
          <w:b/>
          <w:bCs/>
          <w:sz w:val="32"/>
          <w:szCs w:val="32"/>
        </w:rPr>
        <w:t>販売</w:t>
      </w:r>
      <w:r w:rsidR="00C6640B" w:rsidRPr="00C6640B">
        <w:rPr>
          <w:b/>
          <w:bCs/>
          <w:sz w:val="32"/>
          <w:szCs w:val="32"/>
        </w:rPr>
        <w:t>開始しました</w:t>
      </w:r>
    </w:p>
    <w:p w14:paraId="64795CA7" w14:textId="77777777" w:rsidR="000F5D3E" w:rsidRDefault="000F5D3E" w:rsidP="004E3D2B">
      <w:pPr>
        <w:jc w:val="center"/>
        <w:rPr>
          <w:szCs w:val="21"/>
        </w:rPr>
      </w:pPr>
    </w:p>
    <w:p w14:paraId="76512330" w14:textId="0F392610" w:rsidR="004E3D2B" w:rsidRDefault="004E3D2B" w:rsidP="004E3D2B">
      <w:pPr>
        <w:jc w:val="left"/>
        <w:rPr>
          <w:szCs w:val="21"/>
        </w:rPr>
      </w:pPr>
      <w:r>
        <w:rPr>
          <w:rFonts w:hint="eastAsia"/>
          <w:szCs w:val="21"/>
        </w:rPr>
        <w:t xml:space="preserve">　</w:t>
      </w:r>
      <w:r w:rsidR="00CE567C">
        <w:rPr>
          <w:rFonts w:hint="eastAsia"/>
          <w:szCs w:val="21"/>
        </w:rPr>
        <w:t>台湾</w:t>
      </w:r>
      <w:r w:rsidR="00CE567C" w:rsidRPr="00CE567C">
        <w:rPr>
          <w:rFonts w:hint="eastAsia"/>
          <w:szCs w:val="21"/>
        </w:rPr>
        <w:t>棗道甜</w:t>
      </w:r>
      <w:r w:rsidR="00CE567C">
        <w:rPr>
          <w:rFonts w:hint="eastAsia"/>
          <w:szCs w:val="21"/>
        </w:rPr>
        <w:t>国際貿易株式会社との共同企画として、</w:t>
      </w:r>
      <w:r w:rsidR="00CE567C" w:rsidRPr="00CE567C">
        <w:rPr>
          <w:rFonts w:hint="eastAsia"/>
          <w:szCs w:val="21"/>
        </w:rPr>
        <w:t>台湾交通部観光</w:t>
      </w:r>
      <w:r w:rsidR="00DF2005">
        <w:rPr>
          <w:rFonts w:hint="eastAsia"/>
          <w:szCs w:val="21"/>
        </w:rPr>
        <w:t>局</w:t>
      </w:r>
      <w:r w:rsidR="00CE567C" w:rsidRPr="00CE567C">
        <w:rPr>
          <w:rFonts w:hint="eastAsia"/>
          <w:szCs w:val="21"/>
        </w:rPr>
        <w:t>コラボ商品「台中三大名物</w:t>
      </w:r>
      <w:r w:rsidR="00CE567C">
        <w:rPr>
          <w:rFonts w:ascii="Segoe UI Emoji" w:hAnsi="Segoe UI Emoji" w:cs="Segoe UI Emoji" w:hint="eastAsia"/>
          <w:szCs w:val="21"/>
        </w:rPr>
        <w:t>、</w:t>
      </w:r>
      <w:r w:rsidR="00CE567C" w:rsidRPr="00CE567C">
        <w:rPr>
          <w:szCs w:val="21"/>
        </w:rPr>
        <w:t>阿聰師・</w:t>
      </w:r>
      <w:r w:rsidR="00CE567C" w:rsidRPr="00CE567C">
        <w:rPr>
          <w:rFonts w:hint="eastAsia"/>
          <w:szCs w:val="21"/>
        </w:rPr>
        <w:t>麵本家・棗道甜」ギフトセット</w:t>
      </w:r>
      <w:r w:rsidR="00AE3826">
        <w:rPr>
          <w:rFonts w:hint="eastAsia"/>
          <w:szCs w:val="21"/>
        </w:rPr>
        <w:t>を</w:t>
      </w:r>
      <w:r>
        <w:rPr>
          <w:rFonts w:hint="eastAsia"/>
          <w:szCs w:val="21"/>
        </w:rPr>
        <w:t>株式会社AIR PLANNING</w:t>
      </w:r>
      <w:r w:rsidR="0019504F">
        <w:rPr>
          <w:rFonts w:hint="eastAsia"/>
          <w:szCs w:val="21"/>
        </w:rPr>
        <w:t>（本社：東京都千代田平河町1-3-6 BIZMARKS麴町２F）</w:t>
      </w:r>
      <w:r w:rsidR="00AE3826">
        <w:rPr>
          <w:rFonts w:hint="eastAsia"/>
          <w:szCs w:val="21"/>
        </w:rPr>
        <w:t>が</w:t>
      </w:r>
      <w:r w:rsidR="000F5D3E">
        <w:rPr>
          <w:rFonts w:hint="eastAsia"/>
          <w:szCs w:val="21"/>
        </w:rPr>
        <w:t>運営している予約サイト「旅TIME」にて202</w:t>
      </w:r>
      <w:r w:rsidR="00BC2280">
        <w:rPr>
          <w:szCs w:val="21"/>
        </w:rPr>
        <w:t>2</w:t>
      </w:r>
      <w:r w:rsidR="000F5D3E">
        <w:rPr>
          <w:rFonts w:hint="eastAsia"/>
          <w:szCs w:val="21"/>
        </w:rPr>
        <w:t>年</w:t>
      </w:r>
      <w:r w:rsidR="00BC2280">
        <w:rPr>
          <w:szCs w:val="21"/>
        </w:rPr>
        <w:t>3</w:t>
      </w:r>
      <w:r w:rsidR="000F5D3E">
        <w:rPr>
          <w:rFonts w:hint="eastAsia"/>
          <w:szCs w:val="21"/>
        </w:rPr>
        <w:t>月</w:t>
      </w:r>
      <w:r w:rsidR="00BC2280">
        <w:rPr>
          <w:szCs w:val="21"/>
        </w:rPr>
        <w:t>25</w:t>
      </w:r>
      <w:r w:rsidR="000F5D3E">
        <w:rPr>
          <w:rFonts w:hint="eastAsia"/>
          <w:szCs w:val="21"/>
        </w:rPr>
        <w:t>日</w:t>
      </w:r>
      <w:r w:rsidR="00BC2280">
        <w:rPr>
          <w:rFonts w:hint="eastAsia"/>
          <w:szCs w:val="21"/>
        </w:rPr>
        <w:t>販売</w:t>
      </w:r>
      <w:r w:rsidR="000F5D3E">
        <w:rPr>
          <w:rFonts w:hint="eastAsia"/>
          <w:szCs w:val="21"/>
        </w:rPr>
        <w:t>開始しました。</w:t>
      </w:r>
    </w:p>
    <w:p w14:paraId="7724AC04" w14:textId="025570B2" w:rsidR="00720C81" w:rsidRDefault="000700C8" w:rsidP="004E3D2B">
      <w:pPr>
        <w:jc w:val="left"/>
        <w:rPr>
          <w:szCs w:val="21"/>
        </w:rPr>
      </w:pPr>
      <w:hyperlink r:id="rId8" w:history="1">
        <w:r w:rsidRPr="00500112">
          <w:rPr>
            <w:rStyle w:val="a7"/>
            <w:szCs w:val="21"/>
          </w:rPr>
          <w:t>https://tabi-time.com/op-tour/omiyataiwan-02-21105001/</w:t>
        </w:r>
      </w:hyperlink>
      <w:r>
        <w:rPr>
          <w:rFonts w:hint="eastAsia"/>
          <w:szCs w:val="21"/>
        </w:rPr>
        <w:t xml:space="preserve">　</w:t>
      </w:r>
    </w:p>
    <w:p w14:paraId="22D112EA" w14:textId="49CF61F8" w:rsidR="000700C8" w:rsidRDefault="000700C8" w:rsidP="004E3D2B">
      <w:pPr>
        <w:jc w:val="left"/>
        <w:rPr>
          <w:szCs w:val="21"/>
        </w:rPr>
      </w:pPr>
    </w:p>
    <w:p w14:paraId="33EE3219" w14:textId="00FDE664" w:rsidR="000700C8" w:rsidRDefault="000700C8" w:rsidP="004E3D2B">
      <w:pPr>
        <w:jc w:val="left"/>
        <w:rPr>
          <w:szCs w:val="21"/>
        </w:rPr>
      </w:pPr>
      <w:r>
        <w:rPr>
          <w:noProof/>
        </w:rPr>
        <w:drawing>
          <wp:inline distT="0" distB="0" distL="0" distR="0" wp14:anchorId="2886301F" wp14:editId="6F7F4819">
            <wp:extent cx="5400040" cy="3599815"/>
            <wp:effectExtent l="0" t="0" r="0" b="63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00040" cy="3599815"/>
                    </a:xfrm>
                    <a:prstGeom prst="rect">
                      <a:avLst/>
                    </a:prstGeom>
                    <a:noFill/>
                    <a:ln>
                      <a:noFill/>
                    </a:ln>
                  </pic:spPr>
                </pic:pic>
              </a:graphicData>
            </a:graphic>
          </wp:inline>
        </w:drawing>
      </w:r>
    </w:p>
    <w:p w14:paraId="277C2ED2" w14:textId="3BF2523B" w:rsidR="000700C8" w:rsidRDefault="000700C8" w:rsidP="004E3D2B">
      <w:pPr>
        <w:jc w:val="left"/>
        <w:rPr>
          <w:szCs w:val="21"/>
        </w:rPr>
      </w:pPr>
    </w:p>
    <w:p w14:paraId="5A497B7F" w14:textId="3046DFD4" w:rsidR="000700C8" w:rsidRPr="000700C8" w:rsidRDefault="000700C8" w:rsidP="004E3D2B">
      <w:pPr>
        <w:jc w:val="left"/>
        <w:rPr>
          <w:b/>
          <w:bCs/>
          <w:szCs w:val="21"/>
        </w:rPr>
      </w:pPr>
      <w:r w:rsidRPr="000700C8">
        <w:rPr>
          <w:rFonts w:hint="eastAsia"/>
          <w:b/>
          <w:bCs/>
          <w:szCs w:val="21"/>
        </w:rPr>
        <w:lastRenderedPageBreak/>
        <w:t>特典：</w:t>
      </w:r>
    </w:p>
    <w:p w14:paraId="2B0C8C02" w14:textId="3D914C3E" w:rsidR="005917E5" w:rsidRDefault="000700C8" w:rsidP="004E3D2B">
      <w:pPr>
        <w:jc w:val="left"/>
        <w:rPr>
          <w:rFonts w:hint="eastAsia"/>
          <w:szCs w:val="21"/>
        </w:rPr>
      </w:pPr>
      <w:r w:rsidRPr="000700C8">
        <w:rPr>
          <w:rFonts w:hint="eastAsia"/>
          <w:szCs w:val="21"/>
        </w:rPr>
        <w:t>台中３大名物、阿聰師</w:t>
      </w:r>
      <w:r w:rsidRPr="000700C8">
        <w:rPr>
          <w:szCs w:val="21"/>
        </w:rPr>
        <w:t>/</w:t>
      </w:r>
      <w:r w:rsidRPr="000700C8">
        <w:rPr>
          <w:rFonts w:hint="eastAsia"/>
          <w:szCs w:val="21"/>
        </w:rPr>
        <w:t>麵本家</w:t>
      </w:r>
      <w:r w:rsidRPr="000700C8">
        <w:rPr>
          <w:szCs w:val="21"/>
        </w:rPr>
        <w:t>/棗道甜、台中旅行のお土産なら必ずこれというほどの名物です。</w:t>
      </w:r>
      <w:r w:rsidR="005917E5">
        <w:rPr>
          <w:rFonts w:hint="eastAsia"/>
          <w:szCs w:val="21"/>
        </w:rPr>
        <w:t>ご購入者様全員</w:t>
      </w:r>
      <w:r w:rsidR="005917E5" w:rsidRPr="005917E5">
        <w:rPr>
          <w:rFonts w:hint="eastAsia"/>
          <w:szCs w:val="21"/>
        </w:rPr>
        <w:t>プレゼント</w:t>
      </w:r>
      <w:r w:rsidR="005917E5">
        <w:rPr>
          <w:rFonts w:hint="eastAsia"/>
          <w:szCs w:val="21"/>
        </w:rPr>
        <w:t>付きでお届けさせて頂きます。</w:t>
      </w:r>
    </w:p>
    <w:p w14:paraId="5A37F4BC" w14:textId="02BFB266" w:rsidR="000700C8" w:rsidRDefault="000700C8" w:rsidP="004E3D2B">
      <w:pPr>
        <w:jc w:val="left"/>
        <w:rPr>
          <w:szCs w:val="21"/>
        </w:rPr>
      </w:pPr>
      <w:r>
        <w:rPr>
          <w:noProof/>
        </w:rPr>
        <w:drawing>
          <wp:inline distT="0" distB="0" distL="0" distR="0" wp14:anchorId="299FBFEE" wp14:editId="5BDB2FA5">
            <wp:extent cx="5400040" cy="3599815"/>
            <wp:effectExtent l="0" t="0" r="0" b="635"/>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00040" cy="3599815"/>
                    </a:xfrm>
                    <a:prstGeom prst="rect">
                      <a:avLst/>
                    </a:prstGeom>
                    <a:noFill/>
                    <a:ln>
                      <a:noFill/>
                    </a:ln>
                  </pic:spPr>
                </pic:pic>
              </a:graphicData>
            </a:graphic>
          </wp:inline>
        </w:drawing>
      </w:r>
    </w:p>
    <w:p w14:paraId="0F2BA449" w14:textId="4E13BFAA" w:rsidR="000700C8" w:rsidRDefault="000700C8" w:rsidP="004E3D2B">
      <w:pPr>
        <w:jc w:val="left"/>
        <w:rPr>
          <w:szCs w:val="21"/>
        </w:rPr>
      </w:pPr>
    </w:p>
    <w:p w14:paraId="3E77A69D" w14:textId="77777777" w:rsidR="00B87282" w:rsidRPr="00B87282" w:rsidRDefault="00B87282" w:rsidP="00B87282">
      <w:pPr>
        <w:jc w:val="left"/>
        <w:rPr>
          <w:szCs w:val="21"/>
        </w:rPr>
      </w:pPr>
      <w:r w:rsidRPr="00B87282">
        <w:rPr>
          <w:rFonts w:hint="eastAsia"/>
          <w:szCs w:val="21"/>
        </w:rPr>
        <w:t>台湾旅行解禁するまでの間、少しでも「台湾」を味わって頂く為に、現地パートナ会社</w:t>
      </w:r>
    </w:p>
    <w:p w14:paraId="0F3FB552" w14:textId="77777777" w:rsidR="00B87282" w:rsidRPr="00B87282" w:rsidRDefault="00B87282" w:rsidP="00B87282">
      <w:pPr>
        <w:jc w:val="left"/>
        <w:rPr>
          <w:szCs w:val="21"/>
        </w:rPr>
      </w:pPr>
      <w:r w:rsidRPr="00B87282">
        <w:rPr>
          <w:rFonts w:hint="eastAsia"/>
          <w:szCs w:val="21"/>
        </w:rPr>
        <w:t>「棗道甜国際貿易株式会社」のご協力を得ながら、台中なら名物をギフトセットの形で</w:t>
      </w:r>
    </w:p>
    <w:p w14:paraId="66ACC488" w14:textId="1A1BCDED" w:rsidR="00AB74F1" w:rsidRDefault="00B87282" w:rsidP="00B87282">
      <w:pPr>
        <w:jc w:val="left"/>
        <w:rPr>
          <w:szCs w:val="21"/>
        </w:rPr>
      </w:pPr>
      <w:r w:rsidRPr="00B87282">
        <w:rPr>
          <w:rFonts w:hint="eastAsia"/>
          <w:szCs w:val="21"/>
        </w:rPr>
        <w:t>お届けさせて頂きます。</w:t>
      </w:r>
    </w:p>
    <w:p w14:paraId="39496B3E" w14:textId="50A3F93F" w:rsidR="00AB74F1" w:rsidRDefault="00AB74F1" w:rsidP="004E3D2B">
      <w:pPr>
        <w:jc w:val="left"/>
        <w:rPr>
          <w:szCs w:val="21"/>
        </w:rPr>
      </w:pPr>
    </w:p>
    <w:p w14:paraId="3D9DC9EB" w14:textId="695802A7" w:rsidR="00AB74F1" w:rsidRDefault="00AB74F1" w:rsidP="004E3D2B">
      <w:pPr>
        <w:jc w:val="left"/>
        <w:rPr>
          <w:szCs w:val="21"/>
        </w:rPr>
      </w:pPr>
    </w:p>
    <w:p w14:paraId="706AA90A" w14:textId="46E3E5CF" w:rsidR="00AB74F1" w:rsidRDefault="00AB74F1" w:rsidP="004E3D2B">
      <w:pPr>
        <w:jc w:val="left"/>
        <w:rPr>
          <w:szCs w:val="21"/>
        </w:rPr>
      </w:pPr>
    </w:p>
    <w:p w14:paraId="2FF415BC" w14:textId="41F2977A" w:rsidR="00AB74F1" w:rsidRDefault="00AB74F1" w:rsidP="004E3D2B">
      <w:pPr>
        <w:jc w:val="left"/>
        <w:rPr>
          <w:szCs w:val="21"/>
        </w:rPr>
      </w:pPr>
    </w:p>
    <w:p w14:paraId="12A9F66B" w14:textId="1D5F2B35" w:rsidR="00AB74F1" w:rsidRDefault="00AB74F1" w:rsidP="004E3D2B">
      <w:pPr>
        <w:jc w:val="left"/>
        <w:rPr>
          <w:szCs w:val="21"/>
        </w:rPr>
      </w:pPr>
    </w:p>
    <w:p w14:paraId="67095CE7" w14:textId="6D3E0326" w:rsidR="00AB74F1" w:rsidRDefault="00AB74F1" w:rsidP="004E3D2B">
      <w:pPr>
        <w:jc w:val="left"/>
        <w:rPr>
          <w:szCs w:val="21"/>
        </w:rPr>
      </w:pPr>
    </w:p>
    <w:p w14:paraId="7F0BC4F5" w14:textId="018FEA76" w:rsidR="00AB74F1" w:rsidRDefault="00AB74F1" w:rsidP="004E3D2B">
      <w:pPr>
        <w:jc w:val="left"/>
        <w:rPr>
          <w:szCs w:val="21"/>
        </w:rPr>
      </w:pPr>
    </w:p>
    <w:p w14:paraId="0922634C" w14:textId="07481775" w:rsidR="00AB74F1" w:rsidRDefault="00AB74F1" w:rsidP="004E3D2B">
      <w:pPr>
        <w:jc w:val="left"/>
        <w:rPr>
          <w:szCs w:val="21"/>
        </w:rPr>
      </w:pPr>
    </w:p>
    <w:p w14:paraId="73B88EFF" w14:textId="0A52CAA2" w:rsidR="00AB74F1" w:rsidRDefault="00AB74F1" w:rsidP="004E3D2B">
      <w:pPr>
        <w:jc w:val="left"/>
        <w:rPr>
          <w:szCs w:val="21"/>
        </w:rPr>
      </w:pPr>
    </w:p>
    <w:p w14:paraId="253459A2" w14:textId="645F58D7" w:rsidR="00AB74F1" w:rsidRDefault="00AB74F1" w:rsidP="004E3D2B">
      <w:pPr>
        <w:jc w:val="left"/>
        <w:rPr>
          <w:szCs w:val="21"/>
        </w:rPr>
      </w:pPr>
    </w:p>
    <w:p w14:paraId="38E02AC4" w14:textId="0AD561F2" w:rsidR="00AB74F1" w:rsidRDefault="00AB74F1" w:rsidP="004E3D2B">
      <w:pPr>
        <w:jc w:val="left"/>
        <w:rPr>
          <w:szCs w:val="21"/>
        </w:rPr>
      </w:pPr>
    </w:p>
    <w:p w14:paraId="371B31FE" w14:textId="2959B624" w:rsidR="00AB74F1" w:rsidRDefault="00AB74F1" w:rsidP="004E3D2B">
      <w:pPr>
        <w:jc w:val="left"/>
        <w:rPr>
          <w:szCs w:val="21"/>
        </w:rPr>
      </w:pPr>
    </w:p>
    <w:p w14:paraId="0C079D74" w14:textId="1651C16D" w:rsidR="005917E5" w:rsidRDefault="005917E5" w:rsidP="004E3D2B">
      <w:pPr>
        <w:jc w:val="left"/>
        <w:rPr>
          <w:szCs w:val="21"/>
        </w:rPr>
      </w:pPr>
    </w:p>
    <w:p w14:paraId="59763C67" w14:textId="27F81209" w:rsidR="00DC551D" w:rsidRDefault="00DC551D" w:rsidP="004E3D2B">
      <w:pPr>
        <w:jc w:val="left"/>
        <w:rPr>
          <w:szCs w:val="21"/>
        </w:rPr>
      </w:pPr>
    </w:p>
    <w:p w14:paraId="72D8BC35" w14:textId="77777777" w:rsidR="00DC551D" w:rsidRPr="00B72903" w:rsidRDefault="00DC551D" w:rsidP="004E3D2B">
      <w:pPr>
        <w:jc w:val="left"/>
        <w:rPr>
          <w:rFonts w:hint="eastAsia"/>
          <w:szCs w:val="21"/>
        </w:rPr>
      </w:pPr>
    </w:p>
    <w:p w14:paraId="280C37EA" w14:textId="18BF53E5" w:rsidR="000700C8" w:rsidRDefault="00E25B6A" w:rsidP="004E3D2B">
      <w:pPr>
        <w:jc w:val="left"/>
        <w:rPr>
          <w:b/>
          <w:bCs/>
          <w:szCs w:val="21"/>
        </w:rPr>
      </w:pPr>
      <w:r w:rsidRPr="00E25B6A">
        <w:rPr>
          <w:rFonts w:hint="eastAsia"/>
          <w:b/>
          <w:bCs/>
          <w:szCs w:val="21"/>
        </w:rPr>
        <w:t>商品</w:t>
      </w:r>
      <w:r w:rsidRPr="00E25B6A">
        <w:rPr>
          <w:rFonts w:hint="eastAsia"/>
          <w:b/>
          <w:bCs/>
          <w:szCs w:val="21"/>
        </w:rPr>
        <w:t>ブランド</w:t>
      </w:r>
      <w:r w:rsidRPr="00E25B6A">
        <w:rPr>
          <w:rFonts w:hint="eastAsia"/>
          <w:b/>
          <w:bCs/>
          <w:szCs w:val="21"/>
        </w:rPr>
        <w:t>ストーリ</w:t>
      </w:r>
      <w:r w:rsidR="000700C8" w:rsidRPr="00E25B6A">
        <w:rPr>
          <w:rFonts w:hint="eastAsia"/>
          <w:b/>
          <w:bCs/>
          <w:szCs w:val="21"/>
        </w:rPr>
        <w:t>：</w:t>
      </w:r>
    </w:p>
    <w:p w14:paraId="4F6951CA" w14:textId="16739D62" w:rsidR="00E25B6A" w:rsidRDefault="00E25B6A" w:rsidP="004E3D2B">
      <w:pPr>
        <w:jc w:val="left"/>
        <w:rPr>
          <w:b/>
          <w:bCs/>
          <w:szCs w:val="21"/>
        </w:rPr>
      </w:pPr>
    </w:p>
    <w:p w14:paraId="6C697AC3" w14:textId="26842EF1" w:rsidR="00E25B6A" w:rsidRPr="00E25B6A" w:rsidRDefault="00E25B6A" w:rsidP="00E25B6A">
      <w:pPr>
        <w:pStyle w:val="a9"/>
        <w:numPr>
          <w:ilvl w:val="0"/>
          <w:numId w:val="1"/>
        </w:numPr>
        <w:ind w:leftChars="0"/>
        <w:jc w:val="left"/>
        <w:rPr>
          <w:szCs w:val="21"/>
        </w:rPr>
      </w:pPr>
      <w:r w:rsidRPr="00E25B6A">
        <w:rPr>
          <w:rFonts w:hint="eastAsia"/>
          <w:szCs w:val="21"/>
        </w:rPr>
        <w:t>阿聰師ブランドストーリ</w:t>
      </w:r>
    </w:p>
    <w:p w14:paraId="35F0CFF0" w14:textId="77777777" w:rsidR="00E25B6A" w:rsidRPr="00E25B6A" w:rsidRDefault="00E25B6A" w:rsidP="00E25B6A">
      <w:pPr>
        <w:pStyle w:val="a9"/>
        <w:jc w:val="left"/>
        <w:rPr>
          <w:szCs w:val="21"/>
        </w:rPr>
      </w:pPr>
      <w:r w:rsidRPr="00E25B6A">
        <w:rPr>
          <w:szCs w:val="21"/>
        </w:rPr>
        <w:t>1960年、台中県大甲媽閣廟の三角街巷の入り口に設立されました。</w:t>
      </w:r>
    </w:p>
    <w:p w14:paraId="3809ABD1" w14:textId="1ACB7D40" w:rsidR="00E25B6A" w:rsidRDefault="00E25B6A" w:rsidP="00E25B6A">
      <w:pPr>
        <w:ind w:leftChars="200" w:left="420"/>
        <w:jc w:val="left"/>
        <w:rPr>
          <w:szCs w:val="21"/>
        </w:rPr>
      </w:pPr>
      <w:r w:rsidRPr="00E25B6A">
        <w:rPr>
          <w:rFonts w:hint="eastAsia"/>
          <w:szCs w:val="21"/>
        </w:rPr>
        <w:t>当初は、ベビービスケットや中華菓子の製造が中心でした。</w:t>
      </w:r>
      <w:r w:rsidRPr="00E25B6A">
        <w:rPr>
          <w:szCs w:val="21"/>
        </w:rPr>
        <w:t>1998年、大甲では予想外の豊作により、タロイモが供給過剰になった</w:t>
      </w:r>
      <w:r w:rsidRPr="00E25B6A">
        <w:rPr>
          <w:rFonts w:ascii="Tahoma" w:hAnsi="Tahoma" w:cs="Tahoma"/>
          <w:szCs w:val="21"/>
        </w:rPr>
        <w:t>﻿</w:t>
      </w:r>
      <w:r w:rsidRPr="00E25B6A">
        <w:rPr>
          <w:szCs w:val="21"/>
        </w:rPr>
        <w:t>。無駄になりそうになった大甲のタロイモは阿聰師独創的な手によって、タロイモ菓子に生まれ変わり、全国にその名を知られるようになったのです。そして台湾のタロイモ産業全体に経済効果をもたらす事になった。</w:t>
      </w:r>
    </w:p>
    <w:p w14:paraId="0B90D29A" w14:textId="1F855B11" w:rsidR="00AB74F1" w:rsidRDefault="00AB74F1" w:rsidP="00E25B6A">
      <w:pPr>
        <w:ind w:leftChars="200" w:left="420"/>
        <w:jc w:val="left"/>
        <w:rPr>
          <w:szCs w:val="21"/>
        </w:rPr>
      </w:pPr>
      <w:r>
        <w:rPr>
          <w:noProof/>
        </w:rPr>
        <w:drawing>
          <wp:inline distT="0" distB="0" distL="0" distR="0" wp14:anchorId="38E17B94" wp14:editId="6760D0A5">
            <wp:extent cx="5400040" cy="3599815"/>
            <wp:effectExtent l="0" t="0" r="0" b="635"/>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00040" cy="3599815"/>
                    </a:xfrm>
                    <a:prstGeom prst="rect">
                      <a:avLst/>
                    </a:prstGeom>
                    <a:noFill/>
                    <a:ln>
                      <a:noFill/>
                    </a:ln>
                  </pic:spPr>
                </pic:pic>
              </a:graphicData>
            </a:graphic>
          </wp:inline>
        </w:drawing>
      </w:r>
    </w:p>
    <w:p w14:paraId="5A036488" w14:textId="51825DC9" w:rsidR="00AB74F1" w:rsidRDefault="00AB74F1" w:rsidP="00E25B6A">
      <w:pPr>
        <w:ind w:leftChars="200" w:left="420"/>
        <w:jc w:val="left"/>
        <w:rPr>
          <w:szCs w:val="21"/>
        </w:rPr>
      </w:pPr>
    </w:p>
    <w:p w14:paraId="1154BA4B" w14:textId="7A7B93A7" w:rsidR="00AB74F1" w:rsidRDefault="00AB74F1" w:rsidP="00E25B6A">
      <w:pPr>
        <w:ind w:leftChars="200" w:left="420"/>
        <w:jc w:val="left"/>
        <w:rPr>
          <w:szCs w:val="21"/>
        </w:rPr>
      </w:pPr>
    </w:p>
    <w:p w14:paraId="71DC67A6" w14:textId="2F81406B" w:rsidR="00AB74F1" w:rsidRDefault="00AB74F1" w:rsidP="00E25B6A">
      <w:pPr>
        <w:ind w:leftChars="200" w:left="420"/>
        <w:jc w:val="left"/>
        <w:rPr>
          <w:szCs w:val="21"/>
        </w:rPr>
      </w:pPr>
    </w:p>
    <w:p w14:paraId="0C911F1E" w14:textId="366377FF" w:rsidR="00AB74F1" w:rsidRDefault="00AB74F1" w:rsidP="00E25B6A">
      <w:pPr>
        <w:ind w:leftChars="200" w:left="420"/>
        <w:jc w:val="left"/>
        <w:rPr>
          <w:szCs w:val="21"/>
        </w:rPr>
      </w:pPr>
    </w:p>
    <w:p w14:paraId="20FF5106" w14:textId="7DD40F6B" w:rsidR="00AB74F1" w:rsidRDefault="00AB74F1" w:rsidP="00E25B6A">
      <w:pPr>
        <w:ind w:leftChars="200" w:left="420"/>
        <w:jc w:val="left"/>
        <w:rPr>
          <w:szCs w:val="21"/>
        </w:rPr>
      </w:pPr>
    </w:p>
    <w:p w14:paraId="4B607D92" w14:textId="4FBE3410" w:rsidR="00AB74F1" w:rsidRDefault="00AB74F1" w:rsidP="00E25B6A">
      <w:pPr>
        <w:ind w:leftChars="200" w:left="420"/>
        <w:jc w:val="left"/>
        <w:rPr>
          <w:szCs w:val="21"/>
        </w:rPr>
      </w:pPr>
    </w:p>
    <w:p w14:paraId="4EE0247A" w14:textId="07E42DEC" w:rsidR="00AB74F1" w:rsidRDefault="00AB74F1" w:rsidP="00E25B6A">
      <w:pPr>
        <w:ind w:leftChars="200" w:left="420"/>
        <w:jc w:val="left"/>
        <w:rPr>
          <w:szCs w:val="21"/>
        </w:rPr>
      </w:pPr>
    </w:p>
    <w:p w14:paraId="57C262CB" w14:textId="5754D817" w:rsidR="00AB74F1" w:rsidRDefault="00AB74F1" w:rsidP="00E25B6A">
      <w:pPr>
        <w:ind w:leftChars="200" w:left="420"/>
        <w:jc w:val="left"/>
        <w:rPr>
          <w:szCs w:val="21"/>
        </w:rPr>
      </w:pPr>
    </w:p>
    <w:p w14:paraId="6CF2DC18" w14:textId="3BF27A95" w:rsidR="00AB74F1" w:rsidRDefault="00AB74F1" w:rsidP="00E25B6A">
      <w:pPr>
        <w:ind w:leftChars="200" w:left="420"/>
        <w:jc w:val="left"/>
        <w:rPr>
          <w:szCs w:val="21"/>
        </w:rPr>
      </w:pPr>
    </w:p>
    <w:p w14:paraId="60557554" w14:textId="77777777" w:rsidR="00AB74F1" w:rsidRDefault="00AB74F1" w:rsidP="00E25B6A">
      <w:pPr>
        <w:ind w:leftChars="200" w:left="420"/>
        <w:jc w:val="left"/>
        <w:rPr>
          <w:rFonts w:hint="eastAsia"/>
          <w:szCs w:val="21"/>
        </w:rPr>
      </w:pPr>
    </w:p>
    <w:p w14:paraId="020AD5E2" w14:textId="74BBF44C" w:rsidR="00E25B6A" w:rsidRDefault="00E25B6A" w:rsidP="00E25B6A">
      <w:pPr>
        <w:jc w:val="left"/>
        <w:rPr>
          <w:szCs w:val="21"/>
        </w:rPr>
      </w:pPr>
    </w:p>
    <w:p w14:paraId="69980677" w14:textId="08E91E8D" w:rsidR="00E25B6A" w:rsidRDefault="00E25B6A" w:rsidP="00E25B6A">
      <w:pPr>
        <w:pStyle w:val="a9"/>
        <w:numPr>
          <w:ilvl w:val="0"/>
          <w:numId w:val="1"/>
        </w:numPr>
        <w:ind w:leftChars="0"/>
        <w:jc w:val="left"/>
        <w:rPr>
          <w:szCs w:val="21"/>
        </w:rPr>
      </w:pPr>
      <w:r w:rsidRPr="00E25B6A">
        <w:rPr>
          <w:rFonts w:hint="eastAsia"/>
          <w:szCs w:val="21"/>
        </w:rPr>
        <w:t>大呷麵本家ブランドストーリ</w:t>
      </w:r>
    </w:p>
    <w:p w14:paraId="14DA953C" w14:textId="469EF753" w:rsidR="00AB74F1" w:rsidRPr="00AB74F1" w:rsidRDefault="00AB74F1" w:rsidP="00AB74F1">
      <w:pPr>
        <w:pStyle w:val="a9"/>
        <w:ind w:firstLineChars="100" w:firstLine="210"/>
        <w:jc w:val="left"/>
        <w:rPr>
          <w:szCs w:val="21"/>
        </w:rPr>
      </w:pPr>
      <w:r w:rsidRPr="00AB74F1">
        <w:rPr>
          <w:szCs w:val="21"/>
        </w:rPr>
        <w:t>1934年から80年以上にわたって麺を作り続けてきた、最初台湾の麺を文化産業</w:t>
      </w:r>
      <w:r w:rsidRPr="00AB74F1">
        <w:rPr>
          <w:rFonts w:ascii="Tahoma" w:hAnsi="Tahoma" w:cs="Tahoma"/>
          <w:szCs w:val="21"/>
        </w:rPr>
        <w:t>﻿</w:t>
      </w:r>
      <w:r>
        <w:rPr>
          <w:rFonts w:hint="eastAsia"/>
          <w:szCs w:val="21"/>
        </w:rPr>
        <w:t>として</w:t>
      </w:r>
      <w:r w:rsidRPr="00AB74F1">
        <w:rPr>
          <w:szCs w:val="21"/>
        </w:rPr>
        <w:t>導入した。台湾の麺に新たな革命をもたらしました伝統的な麺に文化の創造性を加えてお土産土品にふさわしい麺作品を仕上げた。</w:t>
      </w:r>
    </w:p>
    <w:p w14:paraId="7245C9E8" w14:textId="209BE6A8" w:rsidR="00E25B6A" w:rsidRDefault="00AB74F1" w:rsidP="00AB74F1">
      <w:pPr>
        <w:pStyle w:val="a9"/>
        <w:ind w:leftChars="0" w:left="360" w:firstLineChars="200" w:firstLine="420"/>
        <w:jc w:val="left"/>
        <w:rPr>
          <w:szCs w:val="21"/>
        </w:rPr>
      </w:pPr>
      <w:r w:rsidRPr="00AB74F1">
        <w:rPr>
          <w:rFonts w:hint="eastAsia"/>
          <w:szCs w:val="21"/>
        </w:rPr>
        <w:t>数多くの賞を受賞しました。</w:t>
      </w:r>
    </w:p>
    <w:p w14:paraId="45CD424C" w14:textId="57F23E1B" w:rsidR="00E25B6A" w:rsidRPr="00E25B6A" w:rsidRDefault="00AB74F1" w:rsidP="00E25B6A">
      <w:pPr>
        <w:pStyle w:val="a9"/>
        <w:ind w:leftChars="0" w:left="360"/>
        <w:jc w:val="left"/>
        <w:rPr>
          <w:rFonts w:hint="eastAsia"/>
          <w:szCs w:val="21"/>
        </w:rPr>
      </w:pPr>
      <w:r>
        <w:rPr>
          <w:noProof/>
        </w:rPr>
        <w:drawing>
          <wp:inline distT="0" distB="0" distL="0" distR="0" wp14:anchorId="58C2E3DC" wp14:editId="36C8BD52">
            <wp:extent cx="5400040" cy="3599815"/>
            <wp:effectExtent l="0" t="0" r="0" b="635"/>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00040" cy="3599815"/>
                    </a:xfrm>
                    <a:prstGeom prst="rect">
                      <a:avLst/>
                    </a:prstGeom>
                    <a:noFill/>
                    <a:ln>
                      <a:noFill/>
                    </a:ln>
                  </pic:spPr>
                </pic:pic>
              </a:graphicData>
            </a:graphic>
          </wp:inline>
        </w:drawing>
      </w:r>
    </w:p>
    <w:p w14:paraId="009F260E" w14:textId="4982F121" w:rsidR="000700C8" w:rsidRDefault="000700C8" w:rsidP="004E3D2B">
      <w:pPr>
        <w:jc w:val="left"/>
        <w:rPr>
          <w:szCs w:val="21"/>
        </w:rPr>
      </w:pPr>
    </w:p>
    <w:p w14:paraId="3F69621E" w14:textId="48E5FEA7" w:rsidR="00AB74F1" w:rsidRDefault="00AB74F1" w:rsidP="004E3D2B">
      <w:pPr>
        <w:jc w:val="left"/>
        <w:rPr>
          <w:szCs w:val="21"/>
        </w:rPr>
      </w:pPr>
    </w:p>
    <w:p w14:paraId="3A6719C5" w14:textId="205470E3" w:rsidR="00AB74F1" w:rsidRDefault="00AB74F1" w:rsidP="004E3D2B">
      <w:pPr>
        <w:jc w:val="left"/>
        <w:rPr>
          <w:szCs w:val="21"/>
        </w:rPr>
      </w:pPr>
    </w:p>
    <w:p w14:paraId="627B7188" w14:textId="34BF49AC" w:rsidR="00AB74F1" w:rsidRDefault="00AB74F1" w:rsidP="004E3D2B">
      <w:pPr>
        <w:jc w:val="left"/>
        <w:rPr>
          <w:szCs w:val="21"/>
        </w:rPr>
      </w:pPr>
    </w:p>
    <w:p w14:paraId="297A081A" w14:textId="4995A543" w:rsidR="00AB74F1" w:rsidRDefault="00AB74F1" w:rsidP="004E3D2B">
      <w:pPr>
        <w:jc w:val="left"/>
        <w:rPr>
          <w:szCs w:val="21"/>
        </w:rPr>
      </w:pPr>
    </w:p>
    <w:p w14:paraId="0CF1D0B0" w14:textId="33DF9F25" w:rsidR="00AB74F1" w:rsidRDefault="00AB74F1" w:rsidP="004E3D2B">
      <w:pPr>
        <w:jc w:val="left"/>
        <w:rPr>
          <w:szCs w:val="21"/>
        </w:rPr>
      </w:pPr>
    </w:p>
    <w:p w14:paraId="24E9128E" w14:textId="1C798956" w:rsidR="00AB74F1" w:rsidRDefault="00AB74F1" w:rsidP="004E3D2B">
      <w:pPr>
        <w:jc w:val="left"/>
        <w:rPr>
          <w:szCs w:val="21"/>
        </w:rPr>
      </w:pPr>
    </w:p>
    <w:p w14:paraId="7D96611C" w14:textId="0D186A35" w:rsidR="00AB74F1" w:rsidRDefault="00AB74F1" w:rsidP="004E3D2B">
      <w:pPr>
        <w:jc w:val="left"/>
        <w:rPr>
          <w:szCs w:val="21"/>
        </w:rPr>
      </w:pPr>
    </w:p>
    <w:p w14:paraId="7CAF309E" w14:textId="67E91488" w:rsidR="00AB74F1" w:rsidRDefault="00AB74F1" w:rsidP="004E3D2B">
      <w:pPr>
        <w:jc w:val="left"/>
        <w:rPr>
          <w:szCs w:val="21"/>
        </w:rPr>
      </w:pPr>
    </w:p>
    <w:p w14:paraId="73C59E6A" w14:textId="7F5B2FC1" w:rsidR="00AB74F1" w:rsidRDefault="00AB74F1" w:rsidP="004E3D2B">
      <w:pPr>
        <w:jc w:val="left"/>
        <w:rPr>
          <w:szCs w:val="21"/>
        </w:rPr>
      </w:pPr>
    </w:p>
    <w:p w14:paraId="68440B01" w14:textId="15670400" w:rsidR="00AB74F1" w:rsidRDefault="00AB74F1" w:rsidP="004E3D2B">
      <w:pPr>
        <w:jc w:val="left"/>
        <w:rPr>
          <w:szCs w:val="21"/>
        </w:rPr>
      </w:pPr>
    </w:p>
    <w:p w14:paraId="2C11374A" w14:textId="2B82C9B5" w:rsidR="00AB74F1" w:rsidRDefault="00AB74F1" w:rsidP="004E3D2B">
      <w:pPr>
        <w:jc w:val="left"/>
        <w:rPr>
          <w:szCs w:val="21"/>
        </w:rPr>
      </w:pPr>
    </w:p>
    <w:p w14:paraId="5380E498" w14:textId="12CE6BC5" w:rsidR="00AB74F1" w:rsidRDefault="00AB74F1" w:rsidP="004E3D2B">
      <w:pPr>
        <w:jc w:val="left"/>
        <w:rPr>
          <w:szCs w:val="21"/>
        </w:rPr>
      </w:pPr>
    </w:p>
    <w:p w14:paraId="14092229" w14:textId="3D703E36" w:rsidR="00AB74F1" w:rsidRDefault="00AB74F1" w:rsidP="004E3D2B">
      <w:pPr>
        <w:jc w:val="left"/>
        <w:rPr>
          <w:szCs w:val="21"/>
        </w:rPr>
      </w:pPr>
    </w:p>
    <w:p w14:paraId="160F63C1" w14:textId="67729730" w:rsidR="00AB74F1" w:rsidRDefault="00AB74F1" w:rsidP="004E3D2B">
      <w:pPr>
        <w:jc w:val="left"/>
        <w:rPr>
          <w:szCs w:val="21"/>
        </w:rPr>
      </w:pPr>
    </w:p>
    <w:p w14:paraId="5B8948F7" w14:textId="2321757D" w:rsidR="005917E5" w:rsidRDefault="005917E5" w:rsidP="005917E5">
      <w:pPr>
        <w:pStyle w:val="a9"/>
        <w:numPr>
          <w:ilvl w:val="0"/>
          <w:numId w:val="1"/>
        </w:numPr>
        <w:ind w:leftChars="0"/>
        <w:jc w:val="left"/>
        <w:rPr>
          <w:szCs w:val="21"/>
        </w:rPr>
      </w:pPr>
      <w:r w:rsidRPr="005917E5">
        <w:rPr>
          <w:rFonts w:hint="eastAsia"/>
          <w:szCs w:val="21"/>
        </w:rPr>
        <w:t>棗道甜ブランドストーリ</w:t>
      </w:r>
    </w:p>
    <w:p w14:paraId="53D465A6" w14:textId="77777777" w:rsidR="005917E5" w:rsidRDefault="005917E5" w:rsidP="005917E5">
      <w:pPr>
        <w:pStyle w:val="a9"/>
        <w:ind w:leftChars="0" w:left="360"/>
        <w:jc w:val="left"/>
        <w:rPr>
          <w:szCs w:val="21"/>
        </w:rPr>
      </w:pPr>
    </w:p>
    <w:p w14:paraId="5A876416" w14:textId="3CC10472" w:rsidR="005917E5" w:rsidRPr="005917E5" w:rsidRDefault="005917E5" w:rsidP="005917E5">
      <w:pPr>
        <w:pStyle w:val="a9"/>
        <w:ind w:leftChars="0" w:left="360"/>
        <w:jc w:val="left"/>
        <w:rPr>
          <w:szCs w:val="21"/>
        </w:rPr>
      </w:pPr>
      <w:r w:rsidRPr="005917E5">
        <w:rPr>
          <w:rFonts w:hint="eastAsia"/>
          <w:szCs w:val="21"/>
        </w:rPr>
        <w:t>「棗道甜デーツスイーツ」は</w:t>
      </w:r>
      <w:r w:rsidRPr="005917E5">
        <w:rPr>
          <w:szCs w:val="21"/>
        </w:rPr>
        <w:t>2003年に創設されたブランドです。中東のナツメヤシの実とクルミを組み合わせたアイディアで有名になりました。</w:t>
      </w:r>
    </w:p>
    <w:p w14:paraId="17179303" w14:textId="77777777" w:rsidR="005917E5" w:rsidRPr="005917E5" w:rsidRDefault="005917E5" w:rsidP="005917E5">
      <w:pPr>
        <w:pStyle w:val="a9"/>
        <w:ind w:leftChars="0" w:left="360"/>
        <w:jc w:val="left"/>
        <w:rPr>
          <w:szCs w:val="21"/>
        </w:rPr>
      </w:pPr>
      <w:r w:rsidRPr="005917E5">
        <w:rPr>
          <w:rFonts w:hint="eastAsia"/>
          <w:szCs w:val="21"/>
        </w:rPr>
        <w:t>創設者、陳さんの母親は食材選びに厳しい典型的な台湾人お母さん。一貫してヘルシーな食材しか子供達に与えないというこだわりを持つ陳ママは、長年ナッツ類を食べる習慣があり、ある時、スーパーフードの代表であるデーツにくるみを挟んで食べてみたところ、口中で広がる絶妙なハーモニーを発見しました。家族の健康を長年守ってきたこの食べ方がこのブランドの始まりです。</w:t>
      </w:r>
    </w:p>
    <w:p w14:paraId="321EEF7E" w14:textId="55A4FCEC" w:rsidR="00AB74F1" w:rsidRDefault="005917E5" w:rsidP="005917E5">
      <w:pPr>
        <w:pStyle w:val="a9"/>
        <w:ind w:leftChars="0" w:left="360"/>
        <w:jc w:val="left"/>
        <w:rPr>
          <w:szCs w:val="21"/>
        </w:rPr>
      </w:pPr>
      <w:r w:rsidRPr="005917E5">
        <w:rPr>
          <w:szCs w:val="21"/>
        </w:rPr>
        <w:t>2000年末にこのスーパーフードを商品化しました。瞬く間に台湾各地で口コミにより広がり、アメリカ大使館に相当する公館の職員の方々からも注文を受け、毎年春節には中華航空やI T企業などから大口注文を受けるほどです。もちろん、お土産品としての人気も高まりました。</w:t>
      </w:r>
    </w:p>
    <w:p w14:paraId="3587D2A3" w14:textId="500F7FF4" w:rsidR="005917E5" w:rsidRPr="009F1F8E" w:rsidRDefault="005917E5" w:rsidP="005917E5">
      <w:pPr>
        <w:pStyle w:val="a9"/>
        <w:ind w:leftChars="0" w:left="360"/>
        <w:jc w:val="left"/>
        <w:rPr>
          <w:rFonts w:hint="eastAsia"/>
          <w:szCs w:val="21"/>
        </w:rPr>
      </w:pPr>
      <w:r>
        <w:rPr>
          <w:noProof/>
        </w:rPr>
        <w:drawing>
          <wp:inline distT="0" distB="0" distL="0" distR="0" wp14:anchorId="2C0437F4" wp14:editId="5A05FBEC">
            <wp:extent cx="5400040" cy="3599815"/>
            <wp:effectExtent l="0" t="0" r="0" b="635"/>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00040" cy="3599815"/>
                    </a:xfrm>
                    <a:prstGeom prst="rect">
                      <a:avLst/>
                    </a:prstGeom>
                    <a:noFill/>
                    <a:ln>
                      <a:noFill/>
                    </a:ln>
                  </pic:spPr>
                </pic:pic>
              </a:graphicData>
            </a:graphic>
          </wp:inline>
        </w:drawing>
      </w:r>
    </w:p>
    <w:p w14:paraId="15CABC53" w14:textId="329E8179" w:rsidR="00AE3826" w:rsidRDefault="0019504F" w:rsidP="00157BA3">
      <w:pPr>
        <w:jc w:val="left"/>
        <w:rPr>
          <w:szCs w:val="21"/>
        </w:rPr>
      </w:pPr>
      <w:r>
        <w:rPr>
          <w:rFonts w:hint="eastAsia"/>
          <w:szCs w:val="21"/>
        </w:rPr>
        <w:t xml:space="preserve">　</w:t>
      </w:r>
    </w:p>
    <w:p w14:paraId="05D9D8A6" w14:textId="11591C0B" w:rsidR="005917E5" w:rsidRDefault="005917E5" w:rsidP="00157BA3">
      <w:pPr>
        <w:jc w:val="left"/>
        <w:rPr>
          <w:szCs w:val="21"/>
        </w:rPr>
      </w:pPr>
    </w:p>
    <w:p w14:paraId="22958D44" w14:textId="77777777" w:rsidR="005917E5" w:rsidRDefault="005917E5" w:rsidP="00157BA3">
      <w:pPr>
        <w:jc w:val="left"/>
        <w:rPr>
          <w:rFonts w:hint="eastAsia"/>
          <w:szCs w:val="21"/>
        </w:rPr>
      </w:pPr>
    </w:p>
    <w:p w14:paraId="3B24A8A7" w14:textId="4D15F336" w:rsidR="00AE3826" w:rsidRPr="00157BA3" w:rsidRDefault="00AE3826" w:rsidP="00157BA3">
      <w:pPr>
        <w:jc w:val="left"/>
        <w:rPr>
          <w:szCs w:val="21"/>
        </w:rPr>
      </w:pPr>
    </w:p>
    <w:p w14:paraId="30E77854" w14:textId="54541473" w:rsidR="00157BA3" w:rsidRDefault="00957D2B" w:rsidP="00AE3826">
      <w:pPr>
        <w:jc w:val="left"/>
        <w:rPr>
          <w:szCs w:val="21"/>
        </w:rPr>
      </w:pPr>
      <w:r>
        <w:rPr>
          <w:rFonts w:hint="eastAsia"/>
          <w:szCs w:val="21"/>
        </w:rPr>
        <w:t xml:space="preserve"> </w:t>
      </w:r>
    </w:p>
    <w:p w14:paraId="33BBB0AC" w14:textId="17F0FBF5" w:rsidR="00157BA3" w:rsidRDefault="00157BA3" w:rsidP="00286F64">
      <w:pPr>
        <w:jc w:val="left"/>
        <w:rPr>
          <w:szCs w:val="21"/>
        </w:rPr>
      </w:pPr>
    </w:p>
    <w:p w14:paraId="290D44E2" w14:textId="77777777" w:rsidR="00B87282" w:rsidRDefault="00B87282" w:rsidP="003A74F9">
      <w:pPr>
        <w:jc w:val="left"/>
        <w:rPr>
          <w:szCs w:val="21"/>
        </w:rPr>
      </w:pPr>
    </w:p>
    <w:p w14:paraId="115E899F" w14:textId="0EB74CE2" w:rsidR="003A74F9" w:rsidRDefault="00261DBD" w:rsidP="003A74F9">
      <w:pPr>
        <w:jc w:val="left"/>
        <w:rPr>
          <w:szCs w:val="21"/>
          <w:lang w:eastAsia="zh-CN"/>
        </w:rPr>
      </w:pPr>
      <w:r>
        <w:rPr>
          <w:rFonts w:hint="eastAsia"/>
          <w:szCs w:val="21"/>
        </w:rPr>
        <w:t xml:space="preserve">　　　　　　　　　　　　　　　　　　　　　　　　</w:t>
      </w:r>
      <w:r>
        <w:rPr>
          <w:rFonts w:hint="eastAsia"/>
          <w:szCs w:val="21"/>
          <w:lang w:eastAsia="zh-CN"/>
        </w:rPr>
        <w:t>株式会社AIR PLANNING</w:t>
      </w:r>
    </w:p>
    <w:p w14:paraId="53A7D1D6" w14:textId="4316C7BE" w:rsidR="00261DBD" w:rsidRDefault="00261DBD" w:rsidP="00FE7898">
      <w:pPr>
        <w:jc w:val="left"/>
        <w:rPr>
          <w:szCs w:val="21"/>
          <w:lang w:eastAsia="zh-CN"/>
        </w:rPr>
      </w:pPr>
      <w:r>
        <w:rPr>
          <w:rFonts w:hint="eastAsia"/>
          <w:szCs w:val="21"/>
          <w:lang w:eastAsia="zh-CN"/>
        </w:rPr>
        <w:t xml:space="preserve">　　　　　　　　　　　　　　　　　　　　　　　　</w:t>
      </w:r>
      <w:r>
        <w:rPr>
          <w:rFonts w:hint="eastAsia"/>
          <w:szCs w:val="21"/>
        </w:rPr>
        <w:t>メール</w:t>
      </w:r>
      <w:r>
        <w:rPr>
          <w:rFonts w:hint="eastAsia"/>
          <w:szCs w:val="21"/>
          <w:lang w:eastAsia="zh-CN"/>
        </w:rPr>
        <w:t>：</w:t>
      </w:r>
      <w:r w:rsidR="003A74F9">
        <w:rPr>
          <w:szCs w:val="21"/>
          <w:lang w:eastAsia="zh-CN"/>
        </w:rPr>
        <w:t>info</w:t>
      </w:r>
      <w:r>
        <w:rPr>
          <w:szCs w:val="21"/>
          <w:lang w:eastAsia="zh-CN"/>
        </w:rPr>
        <w:t>@air-planning.co.jp</w:t>
      </w:r>
    </w:p>
    <w:p w14:paraId="386C2CA0" w14:textId="7D71BA96" w:rsidR="00261DBD" w:rsidRDefault="00261DBD" w:rsidP="00FE7898">
      <w:pPr>
        <w:jc w:val="left"/>
        <w:rPr>
          <w:szCs w:val="21"/>
          <w:lang w:eastAsia="zh-CN"/>
        </w:rPr>
      </w:pPr>
      <w:r>
        <w:rPr>
          <w:rFonts w:hint="eastAsia"/>
          <w:szCs w:val="21"/>
          <w:lang w:eastAsia="zh-CN"/>
        </w:rPr>
        <w:t xml:space="preserve"> </w:t>
      </w:r>
      <w:r>
        <w:rPr>
          <w:szCs w:val="21"/>
          <w:lang w:eastAsia="zh-CN"/>
        </w:rPr>
        <w:t xml:space="preserve">                                               </w:t>
      </w:r>
    </w:p>
    <w:p w14:paraId="0EA8367C" w14:textId="34B8FC16" w:rsidR="00261DBD" w:rsidRPr="00FE7898" w:rsidRDefault="00261DBD" w:rsidP="00FE7898">
      <w:pPr>
        <w:jc w:val="left"/>
        <w:rPr>
          <w:szCs w:val="21"/>
          <w:lang w:eastAsia="zh-CN"/>
        </w:rPr>
      </w:pPr>
      <w:r>
        <w:rPr>
          <w:rFonts w:hint="eastAsia"/>
          <w:szCs w:val="21"/>
          <w:lang w:eastAsia="zh-CN"/>
        </w:rPr>
        <w:t xml:space="preserve">　　　　　　　　　　　　　　　　　　　　　　　　　　　　</w:t>
      </w:r>
    </w:p>
    <w:sectPr w:rsidR="00261DBD" w:rsidRPr="00FE7898">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D31797" w14:textId="77777777" w:rsidR="00823100" w:rsidRDefault="00823100" w:rsidP="004E3D2B">
      <w:r>
        <w:separator/>
      </w:r>
    </w:p>
  </w:endnote>
  <w:endnote w:type="continuationSeparator" w:id="0">
    <w:p w14:paraId="44127180" w14:textId="77777777" w:rsidR="00823100" w:rsidRDefault="00823100" w:rsidP="004E3D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Segoe UI Emoji">
    <w:panose1 w:val="020B0502040204020203"/>
    <w:charset w:val="00"/>
    <w:family w:val="swiss"/>
    <w:pitch w:val="variable"/>
    <w:sig w:usb0="00000003" w:usb1="02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EA8B02" w14:textId="77777777" w:rsidR="00823100" w:rsidRDefault="00823100" w:rsidP="004E3D2B">
      <w:r>
        <w:separator/>
      </w:r>
    </w:p>
  </w:footnote>
  <w:footnote w:type="continuationSeparator" w:id="0">
    <w:p w14:paraId="58A90B80" w14:textId="77777777" w:rsidR="00823100" w:rsidRDefault="00823100" w:rsidP="004E3D2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8071161"/>
    <w:multiLevelType w:val="hybridMultilevel"/>
    <w:tmpl w:val="DF08BBB8"/>
    <w:lvl w:ilvl="0" w:tplc="557871F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6275"/>
    <w:rsid w:val="000153BB"/>
    <w:rsid w:val="000700C8"/>
    <w:rsid w:val="000F5D3E"/>
    <w:rsid w:val="00137F6E"/>
    <w:rsid w:val="001402F5"/>
    <w:rsid w:val="00154211"/>
    <w:rsid w:val="00157BA3"/>
    <w:rsid w:val="001811C4"/>
    <w:rsid w:val="0019504F"/>
    <w:rsid w:val="001A6567"/>
    <w:rsid w:val="00240650"/>
    <w:rsid w:val="00261DBD"/>
    <w:rsid w:val="00286F64"/>
    <w:rsid w:val="002956B0"/>
    <w:rsid w:val="002C145F"/>
    <w:rsid w:val="002F11A0"/>
    <w:rsid w:val="002F7F49"/>
    <w:rsid w:val="003A74F9"/>
    <w:rsid w:val="003F2665"/>
    <w:rsid w:val="004E3D2B"/>
    <w:rsid w:val="004E64D2"/>
    <w:rsid w:val="00501DF6"/>
    <w:rsid w:val="005917E5"/>
    <w:rsid w:val="005A2AA9"/>
    <w:rsid w:val="0066578E"/>
    <w:rsid w:val="006A6275"/>
    <w:rsid w:val="00720C81"/>
    <w:rsid w:val="0076420F"/>
    <w:rsid w:val="007821BB"/>
    <w:rsid w:val="007F3329"/>
    <w:rsid w:val="00823100"/>
    <w:rsid w:val="00833F24"/>
    <w:rsid w:val="00856B95"/>
    <w:rsid w:val="0089373B"/>
    <w:rsid w:val="008B77E4"/>
    <w:rsid w:val="008C5A09"/>
    <w:rsid w:val="009102E0"/>
    <w:rsid w:val="00934664"/>
    <w:rsid w:val="00957D2B"/>
    <w:rsid w:val="009800E8"/>
    <w:rsid w:val="009B3209"/>
    <w:rsid w:val="009F1F8E"/>
    <w:rsid w:val="00A21D6E"/>
    <w:rsid w:val="00AB74F1"/>
    <w:rsid w:val="00AC3CA1"/>
    <w:rsid w:val="00AE3826"/>
    <w:rsid w:val="00B72903"/>
    <w:rsid w:val="00B87282"/>
    <w:rsid w:val="00B96C4C"/>
    <w:rsid w:val="00BA1039"/>
    <w:rsid w:val="00BC2280"/>
    <w:rsid w:val="00C0736C"/>
    <w:rsid w:val="00C24227"/>
    <w:rsid w:val="00C6640B"/>
    <w:rsid w:val="00C9204E"/>
    <w:rsid w:val="00CE567C"/>
    <w:rsid w:val="00D37054"/>
    <w:rsid w:val="00DC551D"/>
    <w:rsid w:val="00DF2005"/>
    <w:rsid w:val="00E22F58"/>
    <w:rsid w:val="00E25B6A"/>
    <w:rsid w:val="00F15627"/>
    <w:rsid w:val="00FE789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19411026"/>
  <w15:chartTrackingRefBased/>
  <w15:docId w15:val="{1A592B63-EA41-447A-BB26-5C57F77BA3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E3D2B"/>
    <w:pPr>
      <w:tabs>
        <w:tab w:val="center" w:pos="4252"/>
        <w:tab w:val="right" w:pos="8504"/>
      </w:tabs>
      <w:snapToGrid w:val="0"/>
    </w:pPr>
  </w:style>
  <w:style w:type="character" w:customStyle="1" w:styleId="a4">
    <w:name w:val="ヘッダー (文字)"/>
    <w:basedOn w:val="a0"/>
    <w:link w:val="a3"/>
    <w:uiPriority w:val="99"/>
    <w:rsid w:val="004E3D2B"/>
  </w:style>
  <w:style w:type="paragraph" w:styleId="a5">
    <w:name w:val="footer"/>
    <w:basedOn w:val="a"/>
    <w:link w:val="a6"/>
    <w:uiPriority w:val="99"/>
    <w:unhideWhenUsed/>
    <w:rsid w:val="004E3D2B"/>
    <w:pPr>
      <w:tabs>
        <w:tab w:val="center" w:pos="4252"/>
        <w:tab w:val="right" w:pos="8504"/>
      </w:tabs>
      <w:snapToGrid w:val="0"/>
    </w:pPr>
  </w:style>
  <w:style w:type="character" w:customStyle="1" w:styleId="a6">
    <w:name w:val="フッター (文字)"/>
    <w:basedOn w:val="a0"/>
    <w:link w:val="a5"/>
    <w:uiPriority w:val="99"/>
    <w:rsid w:val="004E3D2B"/>
  </w:style>
  <w:style w:type="character" w:styleId="a7">
    <w:name w:val="Hyperlink"/>
    <w:basedOn w:val="a0"/>
    <w:uiPriority w:val="99"/>
    <w:unhideWhenUsed/>
    <w:rsid w:val="004E3D2B"/>
    <w:rPr>
      <w:color w:val="0563C1" w:themeColor="hyperlink"/>
      <w:u w:val="single"/>
    </w:rPr>
  </w:style>
  <w:style w:type="character" w:styleId="a8">
    <w:name w:val="Unresolved Mention"/>
    <w:basedOn w:val="a0"/>
    <w:uiPriority w:val="99"/>
    <w:semiHidden/>
    <w:unhideWhenUsed/>
    <w:rsid w:val="004E3D2B"/>
    <w:rPr>
      <w:color w:val="605E5C"/>
      <w:shd w:val="clear" w:color="auto" w:fill="E1DFDD"/>
    </w:rPr>
  </w:style>
  <w:style w:type="paragraph" w:styleId="a9">
    <w:name w:val="List Paragraph"/>
    <w:basedOn w:val="a"/>
    <w:uiPriority w:val="34"/>
    <w:qFormat/>
    <w:rsid w:val="00E25B6A"/>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tabi-time.com/op-tour/omiyataiwan-02-21105001/" TargetMode="External"/><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61</TotalTime>
  <Pages>6</Pages>
  <Words>238</Words>
  <Characters>1360</Characters>
  <Application>Microsoft Office Word</Application>
  <DocSecurity>0</DocSecurity>
  <Lines>11</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張 桐</dc:creator>
  <cp:keywords/>
  <dc:description/>
  <cp:lastModifiedBy>張 桐</cp:lastModifiedBy>
  <cp:revision>3</cp:revision>
  <dcterms:created xsi:type="dcterms:W3CDTF">2022-03-28T08:34:00Z</dcterms:created>
  <dcterms:modified xsi:type="dcterms:W3CDTF">2022-03-28T09:35:00Z</dcterms:modified>
</cp:coreProperties>
</file>