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67591998"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D52051">
        <w:rPr>
          <w:rFonts w:hint="eastAsia"/>
        </w:rPr>
        <w:t>2</w:t>
      </w:r>
      <w:r w:rsidR="007459C2">
        <w:t xml:space="preserve">年 </w:t>
      </w:r>
      <w:r w:rsidR="006043A6">
        <w:rPr>
          <w:rFonts w:hint="eastAsia"/>
        </w:rPr>
        <w:t>4</w:t>
      </w:r>
      <w:r w:rsidR="007459C2">
        <w:t>月</w:t>
      </w:r>
      <w:r w:rsidR="006043A6">
        <w:t>1</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385D4027" w:rsidR="00B20D6A" w:rsidRPr="00B20D6A" w:rsidRDefault="00AA47B0" w:rsidP="001C45F4">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5156F0CD" w14:textId="282D50AD" w:rsidR="00252A9D" w:rsidRPr="00187B67" w:rsidRDefault="00187B67" w:rsidP="001C45F4">
      <w:pPr>
        <w:shd w:val="clear" w:color="auto" w:fill="C00000"/>
        <w:autoSpaceDE w:val="0"/>
        <w:autoSpaceDN w:val="0"/>
        <w:snapToGrid w:val="0"/>
        <w:jc w:val="center"/>
        <w:rPr>
          <w:rFonts w:ascii="HGS創英角ｺﾞｼｯｸUB" w:eastAsia="HGS創英角ｺﾞｼｯｸUB" w:hAnsi="HGS創英角ｺﾞｼｯｸUB"/>
          <w:b/>
          <w:bCs/>
          <w:sz w:val="48"/>
          <w:szCs w:val="48"/>
        </w:rPr>
      </w:pPr>
      <w:r w:rsidRPr="00187B67">
        <w:rPr>
          <w:rFonts w:ascii="HGS創英角ｺﾞｼｯｸUB" w:eastAsia="HGS創英角ｺﾞｼｯｸUB" w:hAnsi="HGS創英角ｺﾞｼｯｸUB" w:hint="eastAsia"/>
          <w:b/>
          <w:bCs/>
          <w:sz w:val="48"/>
          <w:szCs w:val="48"/>
        </w:rPr>
        <w:t>ガンプラカタログ</w:t>
      </w:r>
      <w:r w:rsidRPr="00187B67">
        <w:rPr>
          <w:rFonts w:ascii="HGS創英角ｺﾞｼｯｸUB" w:eastAsia="HGS創英角ｺﾞｼｯｸUB" w:hAnsi="HGS創英角ｺﾞｼｯｸUB"/>
          <w:b/>
          <w:bCs/>
          <w:sz w:val="48"/>
          <w:szCs w:val="48"/>
        </w:rPr>
        <w:t>2022 プレミアムバンダイ編</w:t>
      </w:r>
    </w:p>
    <w:p w14:paraId="0FF7A3E9" w14:textId="004DD429"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D52051">
        <w:rPr>
          <w:rFonts w:ascii="HGS創英角ｺﾞｼｯｸUB" w:eastAsia="HGS創英角ｺﾞｼｯｸUB" w:hAnsi="HGS創英角ｺﾞｼｯｸUB" w:hint="eastAsia"/>
          <w:color w:val="FFFF00"/>
          <w:sz w:val="32"/>
          <w:szCs w:val="32"/>
        </w:rPr>
        <w:t>2</w:t>
      </w:r>
      <w:r w:rsidRPr="00B20D6A">
        <w:rPr>
          <w:rFonts w:ascii="HGS創英角ｺﾞｼｯｸUB" w:eastAsia="HGS創英角ｺﾞｼｯｸUB" w:hAnsi="HGS創英角ｺﾞｼｯｸUB"/>
          <w:color w:val="FFFF00"/>
          <w:sz w:val="32"/>
          <w:szCs w:val="32"/>
        </w:rPr>
        <w:t>年</w:t>
      </w:r>
      <w:r w:rsidR="006043A6" w:rsidRPr="006043A6">
        <w:rPr>
          <w:rFonts w:ascii="HGS創英角ｺﾞｼｯｸUB" w:eastAsia="HGS創英角ｺﾞｼｯｸUB" w:hAnsi="HGS創英角ｺﾞｼｯｸUB"/>
          <w:color w:val="FFFF00"/>
          <w:sz w:val="32"/>
          <w:szCs w:val="32"/>
        </w:rPr>
        <w:t>4月1日</w:t>
      </w:r>
      <w:r w:rsidR="00252A9D">
        <w:rPr>
          <w:rFonts w:ascii="HGS創英角ｺﾞｼｯｸUB" w:eastAsia="HGS創英角ｺﾞｼｯｸUB" w:hAnsi="HGS創英角ｺﾞｼｯｸUB" w:hint="eastAsia"/>
          <w:color w:val="FFFF00"/>
          <w:sz w:val="32"/>
          <w:szCs w:val="32"/>
        </w:rPr>
        <w:t>(</w:t>
      </w:r>
      <w:r w:rsidR="00252A9D" w:rsidRPr="00252A9D">
        <w:rPr>
          <w:rFonts w:ascii="HGS創英角ｺﾞｼｯｸUB" w:eastAsia="HGS創英角ｺﾞｼｯｸUB" w:hAnsi="HGS創英角ｺﾞｼｯｸUB"/>
          <w:color w:val="FFFF00"/>
          <w:sz w:val="32"/>
          <w:szCs w:val="32"/>
        </w:rPr>
        <w:t>金</w:t>
      </w:r>
      <w:r w:rsidR="00252A9D">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31AD191E"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2D28DD">
        <w:rPr>
          <w:rFonts w:ascii="Meiryo UI" w:eastAsia="Meiryo UI" w:hAnsi="Meiryo UI" w:hint="eastAsia"/>
        </w:rPr>
        <w:t>ガンプラのカタログムック</w:t>
      </w:r>
      <w:r w:rsidR="007053F7">
        <w:rPr>
          <w:rFonts w:ascii="Meiryo UI" w:eastAsia="Meiryo UI" w:hAnsi="Meiryo UI" w:hint="eastAsia"/>
        </w:rPr>
        <w:t>「</w:t>
      </w:r>
      <w:r w:rsidR="002D28DD" w:rsidRPr="002D28DD">
        <w:rPr>
          <w:rFonts w:ascii="Meiryo UI" w:eastAsia="Meiryo UI" w:hAnsi="Meiryo UI" w:hint="eastAsia"/>
        </w:rPr>
        <w:t>ガンプラカタログ</w:t>
      </w:r>
      <w:r w:rsidR="002D28DD" w:rsidRPr="002D28DD">
        <w:rPr>
          <w:rFonts w:ascii="Meiryo UI" w:eastAsia="Meiryo UI" w:hAnsi="Meiryo UI"/>
        </w:rPr>
        <w:t>2022 プレミアムバンダイ編</w:t>
      </w:r>
      <w:r w:rsidR="007053F7">
        <w:rPr>
          <w:rFonts w:ascii="Meiryo UI" w:eastAsia="Meiryo UI" w:hAnsi="Meiryo UI" w:hint="eastAsia"/>
        </w:rPr>
        <w:t>」</w:t>
      </w:r>
      <w:r w:rsidRPr="00B20D6A">
        <w:rPr>
          <w:rFonts w:ascii="Meiryo UI" w:eastAsia="Meiryo UI" w:hAnsi="Meiryo UI" w:hint="eastAsia"/>
        </w:rPr>
        <w:t>を</w:t>
      </w:r>
      <w:r w:rsidRPr="00B20D6A">
        <w:rPr>
          <w:rFonts w:ascii="Meiryo UI" w:eastAsia="Meiryo UI" w:hAnsi="Meiryo UI"/>
        </w:rPr>
        <w:t>202</w:t>
      </w:r>
      <w:r w:rsidR="00D52051">
        <w:rPr>
          <w:rFonts w:ascii="Meiryo UI" w:eastAsia="Meiryo UI" w:hAnsi="Meiryo UI" w:hint="eastAsia"/>
        </w:rPr>
        <w:t>2</w:t>
      </w:r>
      <w:r w:rsidRPr="00B20D6A">
        <w:rPr>
          <w:rFonts w:ascii="Meiryo UI" w:eastAsia="Meiryo UI" w:hAnsi="Meiryo UI"/>
        </w:rPr>
        <w:t>年</w:t>
      </w:r>
      <w:r w:rsidR="006043A6">
        <w:rPr>
          <w:rFonts w:ascii="Meiryo UI" w:eastAsia="Meiryo UI" w:hAnsi="Meiryo UI" w:hint="eastAsia"/>
        </w:rPr>
        <w:t>4</w:t>
      </w:r>
      <w:r w:rsidR="00B216C1" w:rsidRPr="00B216C1">
        <w:rPr>
          <w:rFonts w:ascii="Meiryo UI" w:eastAsia="Meiryo UI" w:hAnsi="Meiryo UI"/>
        </w:rPr>
        <w:t>月</w:t>
      </w:r>
      <w:r w:rsidR="006043A6">
        <w:rPr>
          <w:rFonts w:ascii="Meiryo UI" w:eastAsia="Meiryo UI" w:hAnsi="Meiryo UI" w:hint="eastAsia"/>
        </w:rPr>
        <w:t>1</w:t>
      </w:r>
      <w:r w:rsidR="00B216C1" w:rsidRPr="00B216C1">
        <w:rPr>
          <w:rFonts w:ascii="Meiryo UI" w:eastAsia="Meiryo UI" w:hAnsi="Meiryo UI"/>
        </w:rPr>
        <w:t>日</w:t>
      </w:r>
      <w:r w:rsidR="00B216C1">
        <w:rPr>
          <w:rFonts w:ascii="Meiryo UI" w:eastAsia="Meiryo UI" w:hAnsi="Meiryo UI" w:hint="eastAsia"/>
        </w:rPr>
        <w:t>(</w:t>
      </w:r>
      <w:r w:rsidR="00B216C1" w:rsidRPr="00B216C1">
        <w:rPr>
          <w:rFonts w:ascii="Meiryo UI" w:eastAsia="Meiryo UI" w:hAnsi="Meiryo UI"/>
        </w:rPr>
        <w:t>金</w:t>
      </w:r>
      <w:r w:rsidR="00061264">
        <w:rPr>
          <w:rFonts w:ascii="Meiryo UI" w:eastAsia="Meiryo UI" w:hAnsi="Meiryo UI" w:hint="eastAsia"/>
        </w:rPr>
        <w:t>)</w:t>
      </w:r>
      <w:r w:rsidRPr="00B20D6A">
        <w:rPr>
          <w:rFonts w:ascii="Meiryo UI" w:eastAsia="Meiryo UI" w:hAnsi="Meiryo UI"/>
        </w:rPr>
        <w:t>より全国書店</w:t>
      </w:r>
      <w:r w:rsidR="00D52051">
        <w:rPr>
          <w:rFonts w:ascii="Meiryo UI" w:eastAsia="Meiryo UI" w:hAnsi="Meiryo UI" w:hint="eastAsia"/>
        </w:rPr>
        <w:t>で</w:t>
      </w:r>
      <w:r w:rsidRPr="00B20D6A">
        <w:rPr>
          <w:rFonts w:ascii="Meiryo UI" w:eastAsia="Meiryo UI" w:hAnsi="Meiryo UI"/>
        </w:rPr>
        <w:t>発売いたします。</w:t>
      </w:r>
    </w:p>
    <w:p w14:paraId="713C1F35" w14:textId="3A12A176"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75294B38">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0E90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0DFB6F86" w:rsidR="0071183B" w:rsidRPr="002147C6" w:rsidRDefault="009B672E"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DE5BE9">
        <w:rPr>
          <w:rFonts w:ascii="Meiryo UI" w:eastAsia="Meiryo UI" w:hAnsi="Meiryo UI" w:hint="eastAsia"/>
          <w:noProof/>
          <w:sz w:val="32"/>
          <w:szCs w:val="32"/>
        </w:rPr>
        <w:drawing>
          <wp:anchor distT="0" distB="0" distL="114300" distR="114300" simplePos="0" relativeHeight="251669504" behindDoc="0" locked="0" layoutInCell="1" allowOverlap="1" wp14:anchorId="0CA493E5" wp14:editId="05BCEF3F">
            <wp:simplePos x="0" y="0"/>
            <wp:positionH relativeFrom="margin">
              <wp:posOffset>1703070</wp:posOffset>
            </wp:positionH>
            <wp:positionV relativeFrom="paragraph">
              <wp:posOffset>555625</wp:posOffset>
            </wp:positionV>
            <wp:extent cx="3192780" cy="4516755"/>
            <wp:effectExtent l="76200" t="76200" r="140970" b="13144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92780" cy="45167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B216C1" w:rsidRPr="00B216C1">
        <w:t xml:space="preserve"> </w:t>
      </w:r>
      <w:r w:rsidR="002D28DD" w:rsidRPr="002D28DD">
        <w:rPr>
          <w:rFonts w:ascii="Meiryo UI" w:eastAsia="Meiryo UI" w:hAnsi="Meiryo UI" w:hint="eastAsia"/>
          <w:b/>
          <w:bCs/>
          <w:color w:val="FFFFFF" w:themeColor="background1"/>
          <w:sz w:val="36"/>
          <w:szCs w:val="36"/>
        </w:rPr>
        <w:t>今度のガンプラカタログはプレミアムバンダイ限定ガンプラ！</w:t>
      </w:r>
      <w:r w:rsidR="00D52051" w:rsidRPr="00D52051">
        <w:rPr>
          <w:rFonts w:ascii="Meiryo UI" w:eastAsia="Meiryo UI" w:hAnsi="Meiryo UI"/>
          <w:b/>
          <w:bCs/>
          <w:color w:val="FFFFFF" w:themeColor="background1"/>
          <w:sz w:val="36"/>
          <w:szCs w:val="36"/>
        </w:rPr>
        <w:t xml:space="preserve"> </w:t>
      </w:r>
    </w:p>
    <w:p w14:paraId="0605AA68" w14:textId="77FCB86D" w:rsidR="009B672E" w:rsidRPr="002522E0" w:rsidRDefault="002D28DD" w:rsidP="002522E0">
      <w:pPr>
        <w:autoSpaceDE w:val="0"/>
        <w:autoSpaceDN w:val="0"/>
        <w:snapToGrid w:val="0"/>
        <w:jc w:val="center"/>
        <w:rPr>
          <w:rFonts w:ascii="Meiryo UI" w:eastAsia="Meiryo UI" w:hAnsi="Meiryo UI"/>
          <w:b/>
          <w:bCs/>
          <w:sz w:val="40"/>
          <w:szCs w:val="40"/>
        </w:rPr>
      </w:pPr>
      <w:r w:rsidRPr="002D28DD">
        <w:rPr>
          <w:rFonts w:ascii="Meiryo UI" w:eastAsia="Meiryo UI" w:hAnsi="Meiryo UI" w:hint="eastAsia"/>
          <w:b/>
          <w:bCs/>
          <w:sz w:val="40"/>
          <w:szCs w:val="40"/>
        </w:rPr>
        <w:t>プレミアムバンダイ限定ガンプラ</w:t>
      </w:r>
      <w:r>
        <w:rPr>
          <w:rFonts w:ascii="Meiryo UI" w:eastAsia="Meiryo UI" w:hAnsi="Meiryo UI" w:hint="eastAsia"/>
          <w:b/>
          <w:bCs/>
          <w:sz w:val="40"/>
          <w:szCs w:val="40"/>
        </w:rPr>
        <w:t>をまとめたカタログムック</w:t>
      </w:r>
      <w:r w:rsidR="002522E0" w:rsidRPr="002522E0">
        <w:rPr>
          <w:rFonts w:ascii="Meiryo UI" w:eastAsia="Meiryo UI" w:hAnsi="Meiryo UI" w:hint="eastAsia"/>
          <w:b/>
          <w:bCs/>
          <w:sz w:val="40"/>
          <w:szCs w:val="40"/>
        </w:rPr>
        <w:t>！</w:t>
      </w:r>
    </w:p>
    <w:p w14:paraId="1647FF23" w14:textId="77777777" w:rsidR="002D28DD" w:rsidRPr="002D28DD" w:rsidRDefault="002D28DD" w:rsidP="002D28DD">
      <w:pPr>
        <w:autoSpaceDE w:val="0"/>
        <w:autoSpaceDN w:val="0"/>
        <w:snapToGrid w:val="0"/>
        <w:rPr>
          <w:rFonts w:ascii="Meiryo UI" w:eastAsia="Meiryo UI" w:hAnsi="Meiryo UI"/>
          <w:b/>
          <w:bCs/>
          <w:color w:val="FF0000"/>
          <w:sz w:val="24"/>
          <w:szCs w:val="24"/>
        </w:rPr>
      </w:pPr>
      <w:r w:rsidRPr="002D28DD">
        <w:rPr>
          <w:rFonts w:ascii="Meiryo UI" w:eastAsia="Meiryo UI" w:hAnsi="Meiryo UI" w:hint="eastAsia"/>
          <w:sz w:val="24"/>
          <w:szCs w:val="24"/>
        </w:rPr>
        <w:t>現在発売されているガンプラを一挙に掲載する恒例の</w:t>
      </w:r>
      <w:r w:rsidRPr="002D28DD">
        <w:rPr>
          <w:rFonts w:ascii="Meiryo UI" w:eastAsia="Meiryo UI" w:hAnsi="Meiryo UI" w:hint="eastAsia"/>
          <w:b/>
          <w:bCs/>
          <w:color w:val="FF0000"/>
          <w:sz w:val="24"/>
          <w:szCs w:val="24"/>
        </w:rPr>
        <w:t>カタログムック「ガンプラカタログ</w:t>
      </w:r>
      <w:r w:rsidRPr="002D28DD">
        <w:rPr>
          <w:rFonts w:ascii="Meiryo UI" w:eastAsia="Meiryo UI" w:hAnsi="Meiryo UI"/>
          <w:b/>
          <w:bCs/>
          <w:color w:val="FF0000"/>
          <w:sz w:val="24"/>
          <w:szCs w:val="24"/>
        </w:rPr>
        <w:t>2022 プレミアムバンダイ編」が4月1日(金)に発売！</w:t>
      </w:r>
    </w:p>
    <w:p w14:paraId="6313B1BD" w14:textId="77777777" w:rsidR="002D28DD" w:rsidRPr="002D28DD" w:rsidRDefault="002D28DD" w:rsidP="002D28DD">
      <w:pPr>
        <w:autoSpaceDE w:val="0"/>
        <w:autoSpaceDN w:val="0"/>
        <w:snapToGrid w:val="0"/>
        <w:rPr>
          <w:rFonts w:ascii="Meiryo UI" w:eastAsia="Meiryo UI" w:hAnsi="Meiryo UI"/>
          <w:sz w:val="24"/>
          <w:szCs w:val="24"/>
        </w:rPr>
      </w:pPr>
      <w:r w:rsidRPr="002D28DD">
        <w:rPr>
          <w:rFonts w:ascii="Meiryo UI" w:eastAsia="Meiryo UI" w:hAnsi="Meiryo UI" w:hint="eastAsia"/>
          <w:sz w:val="24"/>
          <w:szCs w:val="24"/>
        </w:rPr>
        <w:t>今回は目覚ましい躍進を見せる</w:t>
      </w:r>
      <w:r w:rsidRPr="002D28DD">
        <w:rPr>
          <w:rFonts w:ascii="Meiryo UI" w:eastAsia="Meiryo UI" w:hAnsi="Meiryo UI" w:hint="eastAsia"/>
          <w:b/>
          <w:bCs/>
          <w:color w:val="FF0000"/>
          <w:sz w:val="24"/>
          <w:szCs w:val="24"/>
        </w:rPr>
        <w:t>プレミアムバンダイ販売アイテムにスポット</w:t>
      </w:r>
      <w:r w:rsidRPr="002D28DD">
        <w:rPr>
          <w:rFonts w:ascii="Meiryo UI" w:eastAsia="Meiryo UI" w:hAnsi="Meiryo UI" w:hint="eastAsia"/>
          <w:sz w:val="24"/>
          <w:szCs w:val="24"/>
        </w:rPr>
        <w:t>を当てております。本書では各ブランドのプレミアムバンダイ販売アイテムをじっくり紹介し、「</w:t>
      </w:r>
      <w:r w:rsidRPr="002D28DD">
        <w:rPr>
          <w:rFonts w:ascii="Meiryo UI" w:eastAsia="Meiryo UI" w:hAnsi="Meiryo UI"/>
          <w:sz w:val="24"/>
          <w:szCs w:val="24"/>
        </w:rPr>
        <w:t>HG 1/144 ファントムガンダム」までを掲載しています。</w:t>
      </w:r>
    </w:p>
    <w:p w14:paraId="3E13CAD0" w14:textId="626F5DFB" w:rsidR="002D28DD" w:rsidRDefault="002D28DD" w:rsidP="002D28DD">
      <w:pPr>
        <w:autoSpaceDE w:val="0"/>
        <w:autoSpaceDN w:val="0"/>
        <w:snapToGrid w:val="0"/>
        <w:rPr>
          <w:rFonts w:ascii="Meiryo UI" w:eastAsia="Meiryo UI" w:hAnsi="Meiryo UI"/>
          <w:sz w:val="24"/>
          <w:szCs w:val="24"/>
        </w:rPr>
      </w:pPr>
      <w:r w:rsidRPr="002D28DD">
        <w:rPr>
          <w:rFonts w:ascii="Meiryo UI" w:eastAsia="Meiryo UI" w:hAnsi="Meiryo UI" w:hint="eastAsia"/>
          <w:sz w:val="24"/>
          <w:szCs w:val="24"/>
        </w:rPr>
        <w:t>また</w:t>
      </w:r>
      <w:r>
        <w:rPr>
          <w:rFonts w:ascii="Meiryo UI" w:eastAsia="Meiryo UI" w:hAnsi="Meiryo UI" w:hint="eastAsia"/>
          <w:sz w:val="24"/>
          <w:szCs w:val="24"/>
        </w:rPr>
        <w:t>、</w:t>
      </w:r>
      <w:r w:rsidRPr="002D28DD">
        <w:rPr>
          <w:rFonts w:ascii="Meiryo UI" w:eastAsia="Meiryo UI" w:hAnsi="Meiryo UI" w:hint="eastAsia"/>
          <w:sz w:val="24"/>
          <w:szCs w:val="24"/>
        </w:rPr>
        <w:t>プレミアムバンダイ販売ガンプラの歴史振り返りにもなる索引ページも完備！</w:t>
      </w:r>
      <w:r w:rsidRPr="002D28DD">
        <w:rPr>
          <w:rFonts w:ascii="Meiryo UI" w:eastAsia="Meiryo UI" w:hAnsi="Meiryo UI"/>
          <w:sz w:val="24"/>
          <w:szCs w:val="24"/>
        </w:rPr>
        <w:t xml:space="preserve"> 絶賛発売中の</w:t>
      </w:r>
      <w:r w:rsidRPr="002D28DD">
        <w:rPr>
          <w:rFonts w:ascii="Meiryo UI" w:eastAsia="Meiryo UI" w:hAnsi="Meiryo UI"/>
          <w:b/>
          <w:bCs/>
          <w:color w:val="FF0000"/>
          <w:sz w:val="24"/>
          <w:szCs w:val="24"/>
        </w:rPr>
        <w:t xml:space="preserve">「ガンプラカタログ </w:t>
      </w:r>
      <w:proofErr w:type="spellStart"/>
      <w:r w:rsidRPr="002D28DD">
        <w:rPr>
          <w:rFonts w:ascii="Meiryo UI" w:eastAsia="Meiryo UI" w:hAnsi="Meiryo UI"/>
          <w:b/>
          <w:bCs/>
          <w:color w:val="FF0000"/>
          <w:sz w:val="24"/>
          <w:szCs w:val="24"/>
        </w:rPr>
        <w:t>Ver.HG</w:t>
      </w:r>
      <w:proofErr w:type="spellEnd"/>
      <w:r w:rsidRPr="002D28DD">
        <w:rPr>
          <w:rFonts w:ascii="Meiryo UI" w:eastAsia="Meiryo UI" w:hAnsi="Meiryo UI"/>
          <w:b/>
          <w:bCs/>
          <w:color w:val="FF0000"/>
          <w:sz w:val="24"/>
          <w:szCs w:val="24"/>
        </w:rPr>
        <w:t xml:space="preserve"> GUNPLA 40th Anniversary」「ガンプラカタログ Ver.MG/PG/RG GUNPLA 40th Anniversary」</w:t>
      </w:r>
      <w:r w:rsidRPr="002D28DD">
        <w:rPr>
          <w:rFonts w:ascii="Meiryo UI" w:eastAsia="Meiryo UI" w:hAnsi="Meiryo UI"/>
          <w:sz w:val="24"/>
          <w:szCs w:val="24"/>
        </w:rPr>
        <w:t>と合わせて、ぜひお手元に揃えてください！</w:t>
      </w:r>
    </w:p>
    <w:p w14:paraId="32D7EC2C" w14:textId="6982355D" w:rsidR="00172559" w:rsidRDefault="00172559" w:rsidP="001C45F4">
      <w:pPr>
        <w:autoSpaceDE w:val="0"/>
        <w:autoSpaceDN w:val="0"/>
        <w:snapToGrid w:val="0"/>
        <w:rPr>
          <w:rFonts w:ascii="Meiryo UI" w:eastAsia="Meiryo UI" w:hAnsi="Meiryo UI"/>
        </w:rPr>
        <w:sectPr w:rsidR="00172559" w:rsidSect="00A01387">
          <w:pgSz w:w="11906" w:h="16838"/>
          <w:pgMar w:top="720" w:right="720" w:bottom="720" w:left="720" w:header="851" w:footer="992" w:gutter="0"/>
          <w:cols w:space="425"/>
          <w:docGrid w:type="lines" w:linePitch="360"/>
        </w:sectPr>
      </w:pPr>
    </w:p>
    <w:p w14:paraId="50C888AE" w14:textId="674BAAAA" w:rsidR="00D57BBD" w:rsidRDefault="00D57BBD" w:rsidP="001C45F4">
      <w:pPr>
        <w:autoSpaceDE w:val="0"/>
        <w:autoSpaceDN w:val="0"/>
        <w:snapToGrid w:val="0"/>
        <w:rPr>
          <w:rFonts w:ascii="Meiryo UI" w:eastAsia="Meiryo UI" w:hAnsi="Meiryo UI"/>
          <w:sz w:val="22"/>
        </w:rPr>
        <w:sectPr w:rsidR="00D57BBD" w:rsidSect="00D57BBD">
          <w:type w:val="continuous"/>
          <w:pgSz w:w="11906" w:h="16838"/>
          <w:pgMar w:top="720" w:right="720" w:bottom="720" w:left="720" w:header="851" w:footer="992" w:gutter="0"/>
          <w:cols w:num="2" w:space="425"/>
          <w:docGrid w:type="lines" w:linePitch="360"/>
        </w:sectPr>
      </w:pPr>
    </w:p>
    <w:p w14:paraId="75E5362B" w14:textId="11B8B3FE" w:rsidR="00A23068" w:rsidRDefault="00BB1044" w:rsidP="002D28DD">
      <w:pPr>
        <w:autoSpaceDE w:val="0"/>
        <w:autoSpaceDN w:val="0"/>
        <w:snapToGrid w:val="0"/>
        <w:jc w:val="center"/>
        <w:rPr>
          <w:rFonts w:ascii="Meiryo UI" w:eastAsia="Meiryo UI" w:hAnsi="Meiryo UI"/>
          <w:sz w:val="20"/>
          <w:szCs w:val="20"/>
        </w:rPr>
      </w:pPr>
      <w:r w:rsidRPr="00BB1044">
        <w:rPr>
          <w:rFonts w:ascii="Meiryo UI" w:eastAsia="Meiryo UI" w:hAnsi="Meiryo UI" w:hint="eastAsia"/>
          <w:noProof/>
          <w:sz w:val="20"/>
          <w:szCs w:val="20"/>
        </w:rPr>
        <w:lastRenderedPageBreak/>
        <w:drawing>
          <wp:inline distT="0" distB="0" distL="0" distR="0" wp14:anchorId="1A9CAAEF" wp14:editId="603D595E">
            <wp:extent cx="2961779" cy="2094990"/>
            <wp:effectExtent l="76200" t="76200" r="124460" b="133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61779" cy="2094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23068" w:rsidRPr="00BB1044">
        <w:rPr>
          <w:rFonts w:ascii="Meiryo UI" w:eastAsia="Meiryo UI" w:hAnsi="Meiryo UI" w:hint="eastAsia"/>
          <w:noProof/>
          <w:sz w:val="20"/>
          <w:szCs w:val="20"/>
        </w:rPr>
        <w:drawing>
          <wp:inline distT="0" distB="0" distL="0" distR="0" wp14:anchorId="0A6E975D" wp14:editId="7324652A">
            <wp:extent cx="1480889" cy="2094990"/>
            <wp:effectExtent l="76200" t="76200" r="138430" b="13398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80889" cy="2094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23068" w:rsidRPr="00BB1044">
        <w:rPr>
          <w:rFonts w:ascii="Meiryo UI" w:eastAsia="Meiryo UI" w:hAnsi="Meiryo UI" w:hint="eastAsia"/>
          <w:noProof/>
          <w:sz w:val="20"/>
          <w:szCs w:val="20"/>
        </w:rPr>
        <w:drawing>
          <wp:inline distT="0" distB="0" distL="0" distR="0" wp14:anchorId="4EB6FE2B" wp14:editId="7AD32829">
            <wp:extent cx="1480889" cy="2094990"/>
            <wp:effectExtent l="76200" t="76200" r="138430" b="13398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80889" cy="2094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D376CE" w14:textId="39EE2974" w:rsidR="002B4318" w:rsidRDefault="002B4318" w:rsidP="001C45F4">
      <w:pPr>
        <w:autoSpaceDE w:val="0"/>
        <w:autoSpaceDN w:val="0"/>
        <w:snapToGrid w:val="0"/>
        <w:rPr>
          <w:rFonts w:ascii="Meiryo UI" w:eastAsia="Meiryo UI" w:hAnsi="Meiryo UI"/>
          <w:sz w:val="20"/>
          <w:szCs w:val="20"/>
        </w:rPr>
      </w:pPr>
    </w:p>
    <w:p w14:paraId="6FBB6B25" w14:textId="77777777" w:rsidR="00423D2D" w:rsidRDefault="00423D2D" w:rsidP="001C45F4">
      <w:pPr>
        <w:autoSpaceDE w:val="0"/>
        <w:autoSpaceDN w:val="0"/>
        <w:snapToGrid w:val="0"/>
        <w:rPr>
          <w:rFonts w:ascii="Meiryo UI" w:eastAsia="Meiryo UI" w:hAnsi="Meiryo UI"/>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57F6F0F3" w14:textId="77777777" w:rsidR="002D28DD" w:rsidRDefault="002D28DD"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2D28DD">
        <w:rPr>
          <w:rFonts w:ascii="Meiryo UI" w:eastAsia="Meiryo UI" w:hAnsi="Meiryo UI" w:hint="eastAsia"/>
          <w:szCs w:val="21"/>
        </w:rPr>
        <w:t>ガンプラカタログ</w:t>
      </w:r>
      <w:r w:rsidRPr="002D28DD">
        <w:rPr>
          <w:rFonts w:ascii="Meiryo UI" w:eastAsia="Meiryo UI" w:hAnsi="Meiryo UI"/>
          <w:szCs w:val="21"/>
        </w:rPr>
        <w:t>2022 プレミアムバンダイ編</w:t>
      </w:r>
    </w:p>
    <w:p w14:paraId="1655DF41" w14:textId="4C5E47D7"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2022年</w:t>
      </w:r>
      <w:r w:rsidR="00D95BD4" w:rsidRPr="00D95BD4">
        <w:rPr>
          <w:rFonts w:ascii="Meiryo UI" w:eastAsia="Meiryo UI" w:hAnsi="Meiryo UI"/>
          <w:szCs w:val="21"/>
        </w:rPr>
        <w:t>4月1日</w:t>
      </w:r>
      <w:r w:rsidR="00DE5BE9">
        <w:rPr>
          <w:rFonts w:ascii="Meiryo UI" w:eastAsia="Meiryo UI" w:hAnsi="Meiryo UI" w:hint="eastAsia"/>
          <w:szCs w:val="21"/>
        </w:rPr>
        <w:t>(</w:t>
      </w:r>
      <w:r w:rsidR="00DE5BE9" w:rsidRPr="00DE5BE9">
        <w:rPr>
          <w:rFonts w:ascii="Meiryo UI" w:eastAsia="Meiryo UI" w:hAnsi="Meiryo UI"/>
          <w:szCs w:val="21"/>
        </w:rPr>
        <w:t>金</w:t>
      </w:r>
      <w:r w:rsidRPr="000F51AC">
        <w:rPr>
          <w:rFonts w:ascii="Meiryo UI" w:eastAsia="Meiryo UI" w:hAnsi="Meiryo UI"/>
          <w:szCs w:val="21"/>
        </w:rPr>
        <w:t>)発売</w:t>
      </w:r>
    </w:p>
    <w:p w14:paraId="776272E3" w14:textId="74C4ADC9"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2D28DD" w:rsidRPr="002D28DD">
        <w:rPr>
          <w:rFonts w:ascii="Meiryo UI" w:eastAsia="Meiryo UI" w:hAnsi="Meiryo UI"/>
          <w:szCs w:val="21"/>
        </w:rPr>
        <w:t>3,410円（本体3,100円＋税10%）</w:t>
      </w:r>
    </w:p>
    <w:p w14:paraId="16DE6A19" w14:textId="0003FE89"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●雑誌コード</w:t>
      </w:r>
      <w:r w:rsidRPr="000F51AC">
        <w:rPr>
          <w:rFonts w:ascii="Meiryo UI" w:eastAsia="Meiryo UI" w:hAnsi="Meiryo UI"/>
          <w:szCs w:val="21"/>
        </w:rPr>
        <w:t>:</w:t>
      </w:r>
      <w:r w:rsidR="00172559" w:rsidRPr="00172559">
        <w:t xml:space="preserve"> </w:t>
      </w:r>
      <w:r w:rsidR="002D28DD" w:rsidRPr="002D28DD">
        <w:rPr>
          <w:rFonts w:ascii="Meiryo UI" w:eastAsia="Meiryo UI" w:hAnsi="Meiryo UI"/>
          <w:szCs w:val="21"/>
        </w:rPr>
        <w:t>68157-82</w:t>
      </w:r>
    </w:p>
    <w:p w14:paraId="6D990FD4" w14:textId="3DA5EE5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2D28DD" w:rsidRPr="002D28DD">
        <w:rPr>
          <w:rFonts w:ascii="Meiryo UI" w:eastAsia="Meiryo UI" w:hAnsi="Meiryo UI"/>
          <w:szCs w:val="21"/>
        </w:rPr>
        <w:t>978-4-7986-2797-7</w:t>
      </w:r>
    </w:p>
    <w:p w14:paraId="2401348C" w14:textId="7A5856F4"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2D28DD" w:rsidRPr="002D28DD">
        <w:rPr>
          <w:rFonts w:ascii="Meiryo UI" w:eastAsia="Meiryo UI" w:hAnsi="Meiryo UI"/>
          <w:szCs w:val="21"/>
        </w:rPr>
        <w:t>9784798627977</w:t>
      </w:r>
    </w:p>
    <w:p w14:paraId="5D49B480" w14:textId="7D75C7EE"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2D28DD" w:rsidRPr="002D28DD">
        <w:rPr>
          <w:rFonts w:ascii="Meiryo UI" w:eastAsia="Meiryo UI" w:hAnsi="Meiryo UI"/>
          <w:szCs w:val="21"/>
        </w:rPr>
        <w:t>A4判</w:t>
      </w:r>
      <w:r w:rsidR="002D28DD">
        <w:rPr>
          <w:rFonts w:ascii="Meiryo UI" w:eastAsia="Meiryo UI" w:hAnsi="Meiryo UI" w:hint="eastAsia"/>
          <w:szCs w:val="21"/>
        </w:rPr>
        <w:t xml:space="preserve"> </w:t>
      </w:r>
      <w:r w:rsidR="002D28DD" w:rsidRPr="002D28DD">
        <w:rPr>
          <w:rFonts w:ascii="Meiryo UI" w:eastAsia="Meiryo UI" w:hAnsi="Meiryo UI"/>
          <w:szCs w:val="21"/>
        </w:rPr>
        <w:t>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27C123D1"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【権利表記】</w:t>
      </w:r>
    </w:p>
    <w:p w14:paraId="4CEC8D67" w14:textId="77777777" w:rsidR="00D22647" w:rsidRDefault="00830682" w:rsidP="002D28DD">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002D28DD" w:rsidRPr="002D28DD">
        <w:rPr>
          <w:rFonts w:ascii="Meiryo UI" w:eastAsia="Meiryo UI" w:hAnsi="Meiryo UI" w:hint="eastAsia"/>
          <w:szCs w:val="21"/>
        </w:rPr>
        <w:t>創通・サンライズ</w:t>
      </w:r>
    </w:p>
    <w:p w14:paraId="72D12DD9" w14:textId="04AD0230" w:rsidR="00830682" w:rsidRDefault="00D22647" w:rsidP="002D28DD">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D22647">
        <w:rPr>
          <w:rFonts w:ascii="Meiryo UI" w:eastAsia="Meiryo UI" w:hAnsi="Meiryo UI" w:hint="eastAsia"/>
          <w:szCs w:val="21"/>
        </w:rPr>
        <w:t>創通・サンライズ・</w:t>
      </w:r>
      <w:r w:rsidRPr="00D22647">
        <w:rPr>
          <w:rFonts w:ascii="Meiryo UI" w:eastAsia="Meiryo UI" w:hAnsi="Meiryo UI"/>
          <w:szCs w:val="21"/>
        </w:rPr>
        <w:t>MBS</w:t>
      </w:r>
    </w:p>
    <w:p w14:paraId="5BBEA7F2" w14:textId="77777777" w:rsidR="002D28DD" w:rsidRPr="000F51AC" w:rsidRDefault="002D28DD" w:rsidP="002D28DD">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2" w:history="1">
        <w:r w:rsidRPr="000F51AC">
          <w:rPr>
            <w:rStyle w:val="a9"/>
            <w:rFonts w:ascii="Meiryo UI" w:eastAsia="Meiryo UI" w:hAnsi="Meiryo UI"/>
            <w:szCs w:val="21"/>
          </w:rPr>
          <w:t>pr@hobbyjapan.co.jp</w:t>
        </w:r>
      </w:hyperlink>
    </w:p>
    <w:p w14:paraId="4FFEE611" w14:textId="6B78219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3" w:history="1">
        <w:r w:rsidRPr="000F51AC">
          <w:rPr>
            <w:rStyle w:val="a9"/>
            <w:rFonts w:ascii="Meiryo UI" w:eastAsia="Meiryo UI" w:hAnsi="Meiryo UI"/>
            <w:szCs w:val="21"/>
          </w:rPr>
          <w:t>http://hobbyjapan.co.jp/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9FD9" w14:textId="77777777" w:rsidR="00CD50FE" w:rsidRDefault="00CD50FE" w:rsidP="00726B24">
      <w:r>
        <w:separator/>
      </w:r>
    </w:p>
  </w:endnote>
  <w:endnote w:type="continuationSeparator" w:id="0">
    <w:p w14:paraId="43AE944F" w14:textId="77777777" w:rsidR="00CD50FE" w:rsidRDefault="00CD50FE"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589E" w14:textId="77777777" w:rsidR="00CD50FE" w:rsidRDefault="00CD50FE" w:rsidP="00726B24">
      <w:r>
        <w:separator/>
      </w:r>
    </w:p>
  </w:footnote>
  <w:footnote w:type="continuationSeparator" w:id="0">
    <w:p w14:paraId="61F15A2E" w14:textId="77777777" w:rsidR="00CD50FE" w:rsidRDefault="00CD50FE"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683F"/>
    <w:rsid w:val="00032FDB"/>
    <w:rsid w:val="00036D27"/>
    <w:rsid w:val="00061264"/>
    <w:rsid w:val="00062F08"/>
    <w:rsid w:val="00071C93"/>
    <w:rsid w:val="00080E15"/>
    <w:rsid w:val="0009483E"/>
    <w:rsid w:val="0009594B"/>
    <w:rsid w:val="000A2DDF"/>
    <w:rsid w:val="000A56FC"/>
    <w:rsid w:val="000F51AC"/>
    <w:rsid w:val="001021C8"/>
    <w:rsid w:val="0010308A"/>
    <w:rsid w:val="00103789"/>
    <w:rsid w:val="00104DD5"/>
    <w:rsid w:val="001221ED"/>
    <w:rsid w:val="00171ECD"/>
    <w:rsid w:val="00172559"/>
    <w:rsid w:val="00187B67"/>
    <w:rsid w:val="001A5C31"/>
    <w:rsid w:val="001B3F8A"/>
    <w:rsid w:val="001B4A65"/>
    <w:rsid w:val="001C45F4"/>
    <w:rsid w:val="001D3C4F"/>
    <w:rsid w:val="001E1846"/>
    <w:rsid w:val="001F6E75"/>
    <w:rsid w:val="00204132"/>
    <w:rsid w:val="002147C6"/>
    <w:rsid w:val="00251C18"/>
    <w:rsid w:val="002522E0"/>
    <w:rsid w:val="00252A9D"/>
    <w:rsid w:val="002B4318"/>
    <w:rsid w:val="002C4CC1"/>
    <w:rsid w:val="002D28DD"/>
    <w:rsid w:val="002F7061"/>
    <w:rsid w:val="00306272"/>
    <w:rsid w:val="00307C4F"/>
    <w:rsid w:val="003611A9"/>
    <w:rsid w:val="003674F2"/>
    <w:rsid w:val="0037119D"/>
    <w:rsid w:val="003B439E"/>
    <w:rsid w:val="003B6B40"/>
    <w:rsid w:val="003D5AEB"/>
    <w:rsid w:val="003F7AA5"/>
    <w:rsid w:val="00410240"/>
    <w:rsid w:val="00423D2D"/>
    <w:rsid w:val="00424F1C"/>
    <w:rsid w:val="0043638A"/>
    <w:rsid w:val="004521AD"/>
    <w:rsid w:val="004673A8"/>
    <w:rsid w:val="004706B0"/>
    <w:rsid w:val="00491E76"/>
    <w:rsid w:val="0049650E"/>
    <w:rsid w:val="004A2401"/>
    <w:rsid w:val="004D4D94"/>
    <w:rsid w:val="004E0F93"/>
    <w:rsid w:val="004F4A68"/>
    <w:rsid w:val="0053666F"/>
    <w:rsid w:val="0058552D"/>
    <w:rsid w:val="0058782F"/>
    <w:rsid w:val="005A7532"/>
    <w:rsid w:val="005C468E"/>
    <w:rsid w:val="005C61D4"/>
    <w:rsid w:val="005E2F5C"/>
    <w:rsid w:val="005F76E3"/>
    <w:rsid w:val="006043A6"/>
    <w:rsid w:val="00616815"/>
    <w:rsid w:val="00621A0B"/>
    <w:rsid w:val="00650639"/>
    <w:rsid w:val="0066065C"/>
    <w:rsid w:val="0066693C"/>
    <w:rsid w:val="006A3CEB"/>
    <w:rsid w:val="006B2267"/>
    <w:rsid w:val="006B625D"/>
    <w:rsid w:val="006C4CE7"/>
    <w:rsid w:val="006F2E7D"/>
    <w:rsid w:val="007053F7"/>
    <w:rsid w:val="0071183B"/>
    <w:rsid w:val="00726B24"/>
    <w:rsid w:val="007459C2"/>
    <w:rsid w:val="0076472A"/>
    <w:rsid w:val="00767C65"/>
    <w:rsid w:val="007A7E29"/>
    <w:rsid w:val="007E0944"/>
    <w:rsid w:val="007E134A"/>
    <w:rsid w:val="00830682"/>
    <w:rsid w:val="008468B1"/>
    <w:rsid w:val="00892FEA"/>
    <w:rsid w:val="008D5F96"/>
    <w:rsid w:val="00902896"/>
    <w:rsid w:val="00923C3A"/>
    <w:rsid w:val="00927A48"/>
    <w:rsid w:val="009362C1"/>
    <w:rsid w:val="009B672E"/>
    <w:rsid w:val="00A01387"/>
    <w:rsid w:val="00A0526B"/>
    <w:rsid w:val="00A22713"/>
    <w:rsid w:val="00A23068"/>
    <w:rsid w:val="00A47CB7"/>
    <w:rsid w:val="00A50110"/>
    <w:rsid w:val="00A5402D"/>
    <w:rsid w:val="00A54221"/>
    <w:rsid w:val="00A64969"/>
    <w:rsid w:val="00A91B98"/>
    <w:rsid w:val="00AA47B0"/>
    <w:rsid w:val="00AA5CF3"/>
    <w:rsid w:val="00AA6885"/>
    <w:rsid w:val="00AB5260"/>
    <w:rsid w:val="00AD67F0"/>
    <w:rsid w:val="00AE5B0C"/>
    <w:rsid w:val="00B02A4E"/>
    <w:rsid w:val="00B20D6A"/>
    <w:rsid w:val="00B216C1"/>
    <w:rsid w:val="00B245B6"/>
    <w:rsid w:val="00B539CB"/>
    <w:rsid w:val="00B547D8"/>
    <w:rsid w:val="00B62FD7"/>
    <w:rsid w:val="00B927BD"/>
    <w:rsid w:val="00BB1044"/>
    <w:rsid w:val="00C02A16"/>
    <w:rsid w:val="00C516EA"/>
    <w:rsid w:val="00CD50FE"/>
    <w:rsid w:val="00CE10E2"/>
    <w:rsid w:val="00CE5CEF"/>
    <w:rsid w:val="00CE68A1"/>
    <w:rsid w:val="00D06082"/>
    <w:rsid w:val="00D13662"/>
    <w:rsid w:val="00D22647"/>
    <w:rsid w:val="00D31696"/>
    <w:rsid w:val="00D52051"/>
    <w:rsid w:val="00D57BBD"/>
    <w:rsid w:val="00D67575"/>
    <w:rsid w:val="00D95BD4"/>
    <w:rsid w:val="00DA7B29"/>
    <w:rsid w:val="00DB39F5"/>
    <w:rsid w:val="00DB7460"/>
    <w:rsid w:val="00DD23DE"/>
    <w:rsid w:val="00DD72FD"/>
    <w:rsid w:val="00DE546C"/>
    <w:rsid w:val="00DE5BE9"/>
    <w:rsid w:val="00E257D3"/>
    <w:rsid w:val="00E54171"/>
    <w:rsid w:val="00E763CA"/>
    <w:rsid w:val="00E80E63"/>
    <w:rsid w:val="00E8256B"/>
    <w:rsid w:val="00E8689F"/>
    <w:rsid w:val="00EA11E9"/>
    <w:rsid w:val="00EB0035"/>
    <w:rsid w:val="00EF2CDB"/>
    <w:rsid w:val="00F152D5"/>
    <w:rsid w:val="00F47AD4"/>
    <w:rsid w:val="00F64913"/>
    <w:rsid w:val="00F806B6"/>
    <w:rsid w:val="00F811BB"/>
    <w:rsid w:val="00F85BD9"/>
    <w:rsid w:val="00FD14FB"/>
    <w:rsid w:val="00FD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hobbyjapa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76</cp:revision>
  <cp:lastPrinted>2021-08-27T04:39:00Z</cp:lastPrinted>
  <dcterms:created xsi:type="dcterms:W3CDTF">2021-07-01T02:31:00Z</dcterms:created>
  <dcterms:modified xsi:type="dcterms:W3CDTF">2022-03-25T07:26:00Z</dcterms:modified>
</cp:coreProperties>
</file>