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B961E1" w:rsidRDefault="00B961E1" w:rsidP="00B961E1">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0026747A"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B961E1" w:rsidRPr="00B961E1" w:rsidRDefault="00B961E1" w:rsidP="0026747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sidR="0026747A">
        <w:rPr>
          <w:rFonts w:ascii="メイリオ" w:eastAsia="メイリオ" w:hAnsi="メイリオ" w:cs="メイリオ" w:hint="eastAsia"/>
        </w:rPr>
        <w:t xml:space="preserve">　　　　　　　　　　　　　　　　　　　　　　　　　　　　</w:t>
      </w:r>
      <w:r w:rsidR="006C4148">
        <w:rPr>
          <w:rFonts w:ascii="メイリオ" w:eastAsia="メイリオ" w:hAnsi="メイリオ" w:cs="メイリオ" w:hint="eastAsia"/>
        </w:rPr>
        <w:t>20</w:t>
      </w:r>
      <w:r w:rsidR="00DA3EBB">
        <w:rPr>
          <w:rFonts w:ascii="メイリオ" w:eastAsia="メイリオ" w:hAnsi="メイリオ" w:cs="メイリオ" w:hint="eastAsia"/>
        </w:rPr>
        <w:t>2</w:t>
      </w:r>
      <w:r w:rsidR="002F227D">
        <w:rPr>
          <w:rFonts w:ascii="メイリオ" w:eastAsia="メイリオ" w:hAnsi="メイリオ" w:cs="メイリオ" w:hint="eastAsia"/>
        </w:rPr>
        <w:t>2</w:t>
      </w:r>
      <w:r w:rsidRPr="00B961E1">
        <w:rPr>
          <w:rFonts w:ascii="メイリオ" w:eastAsia="メイリオ" w:hAnsi="メイリオ" w:cs="メイリオ" w:hint="eastAsia"/>
        </w:rPr>
        <w:t>年</w:t>
      </w:r>
      <w:r w:rsidR="00BA2B50">
        <w:rPr>
          <w:rFonts w:ascii="メイリオ" w:eastAsia="メイリオ" w:hAnsi="メイリオ" w:cs="メイリオ" w:hint="eastAsia"/>
        </w:rPr>
        <w:t>11</w:t>
      </w:r>
      <w:r w:rsidRPr="00B961E1">
        <w:rPr>
          <w:rFonts w:ascii="メイリオ" w:eastAsia="メイリオ" w:hAnsi="メイリオ" w:cs="メイリオ" w:hint="eastAsia"/>
        </w:rPr>
        <w:t>月</w:t>
      </w:r>
      <w:r w:rsidR="004B13D8">
        <w:rPr>
          <w:rFonts w:ascii="メイリオ" w:eastAsia="メイリオ" w:hAnsi="メイリオ" w:cs="メイリオ" w:hint="eastAsia"/>
        </w:rPr>
        <w:t>8</w:t>
      </w:r>
      <w:r w:rsidRPr="00B961E1">
        <w:rPr>
          <w:rFonts w:ascii="メイリオ" w:eastAsia="メイリオ" w:hAnsi="メイリオ" w:cs="メイリオ" w:hint="eastAsia"/>
        </w:rPr>
        <w:t>日</w:t>
      </w:r>
    </w:p>
    <w:p w:rsidR="00B961E1" w:rsidRPr="00B961E1" w:rsidRDefault="00CF554C" w:rsidP="00951057">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C679A7" w:rsidRDefault="0026747A" w:rsidP="00C679A7">
      <w:pPr>
        <w:spacing w:line="320" w:lineRule="exact"/>
        <w:jc w:val="left"/>
        <w:rPr>
          <w:rFonts w:ascii="メイリオ" w:eastAsia="メイリオ" w:hAnsi="メイリオ" w:cs="メイリオ"/>
        </w:rPr>
      </w:pPr>
    </w:p>
    <w:p w:rsidR="00C679A7" w:rsidRDefault="00D55264" w:rsidP="00B961E1">
      <w:pPr>
        <w:spacing w:line="320" w:lineRule="exact"/>
        <w:jc w:val="left"/>
        <w:rPr>
          <w:rFonts w:ascii="メイリオ" w:eastAsia="メイリオ" w:hAnsi="メイリオ" w:cs="メイリオ"/>
        </w:rPr>
      </w:pPr>
      <w:r>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4B13D8" w:rsidRPr="004B13D8" w:rsidRDefault="004B13D8" w:rsidP="00C679A7">
      <w:pPr>
        <w:spacing w:line="400" w:lineRule="exact"/>
        <w:jc w:val="center"/>
        <w:rPr>
          <w:rFonts w:ascii="メイリオ" w:eastAsia="メイリオ" w:hAnsi="メイリオ" w:cs="メイリオ"/>
          <w:b/>
          <w:sz w:val="32"/>
          <w:szCs w:val="32"/>
        </w:rPr>
      </w:pPr>
      <w:r w:rsidRPr="004B13D8">
        <w:rPr>
          <w:rFonts w:ascii="メイリオ" w:eastAsia="メイリオ" w:hAnsi="メイリオ" w:cs="メイリオ" w:hint="eastAsia"/>
          <w:b/>
          <w:sz w:val="32"/>
          <w:szCs w:val="32"/>
        </w:rPr>
        <w:t>㈲栗栖工業</w:t>
      </w:r>
      <w:r>
        <w:rPr>
          <w:rFonts w:ascii="メイリオ" w:eastAsia="メイリオ" w:hAnsi="メイリオ" w:cs="メイリオ" w:hint="eastAsia"/>
          <w:b/>
          <w:sz w:val="32"/>
          <w:szCs w:val="32"/>
        </w:rPr>
        <w:t xml:space="preserve"> </w:t>
      </w:r>
      <w:r w:rsidRPr="004B13D8">
        <w:rPr>
          <w:rFonts w:ascii="メイリオ" w:eastAsia="メイリオ" w:hAnsi="メイリオ" w:cs="メイリオ" w:hint="eastAsia"/>
          <w:b/>
          <w:sz w:val="32"/>
          <w:szCs w:val="32"/>
        </w:rPr>
        <w:t>岡田司選手</w:t>
      </w:r>
      <w:r>
        <w:rPr>
          <w:rFonts w:ascii="メイリオ" w:eastAsia="メイリオ" w:hAnsi="メイリオ" w:cs="メイリオ" w:hint="eastAsia"/>
          <w:b/>
          <w:sz w:val="32"/>
          <w:szCs w:val="32"/>
        </w:rPr>
        <w:t>が、</w:t>
      </w:r>
      <w:r w:rsidRPr="004B13D8">
        <w:rPr>
          <w:rFonts w:ascii="メイリオ" w:eastAsia="メイリオ" w:hAnsi="メイリオ" w:cs="メイリオ" w:hint="eastAsia"/>
          <w:b/>
          <w:sz w:val="32"/>
          <w:szCs w:val="32"/>
        </w:rPr>
        <w:t>金賞・厚生労働大臣賞を受賞！</w:t>
      </w:r>
    </w:p>
    <w:p w:rsidR="00C679A7" w:rsidRPr="004B13D8" w:rsidRDefault="004B13D8" w:rsidP="004B13D8">
      <w:pPr>
        <w:spacing w:line="400" w:lineRule="exac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 </w:t>
      </w:r>
      <w:r w:rsidR="004A7B87" w:rsidRPr="004B13D8">
        <w:rPr>
          <w:rFonts w:ascii="メイリオ" w:eastAsia="メイリオ" w:hAnsi="メイリオ" w:cs="メイリオ" w:hint="eastAsia"/>
          <w:b/>
          <w:sz w:val="28"/>
          <w:szCs w:val="28"/>
        </w:rPr>
        <w:t>第60回技能五輪全国大会</w:t>
      </w:r>
      <w:r>
        <w:rPr>
          <w:rFonts w:ascii="メイリオ" w:eastAsia="メイリオ" w:hAnsi="メイリオ" w:cs="メイリオ" w:hint="eastAsia"/>
          <w:b/>
          <w:sz w:val="28"/>
          <w:szCs w:val="28"/>
        </w:rPr>
        <w:t xml:space="preserve">　</w:t>
      </w:r>
      <w:r w:rsidRPr="004B13D8">
        <w:rPr>
          <w:rFonts w:ascii="メイリオ" w:eastAsia="メイリオ" w:hAnsi="メイリオ" w:cs="メイリオ" w:hint="eastAsia"/>
          <w:b/>
          <w:sz w:val="28"/>
          <w:szCs w:val="28"/>
        </w:rPr>
        <w:t>とび職種にて優勝！</w:t>
      </w:r>
      <w:r>
        <w:rPr>
          <w:rFonts w:ascii="メイリオ" w:eastAsia="メイリオ" w:hAnsi="メイリオ" w:cs="メイリオ" w:hint="eastAsia"/>
          <w:b/>
          <w:sz w:val="28"/>
          <w:szCs w:val="28"/>
        </w:rPr>
        <w:t>～</w:t>
      </w:r>
    </w:p>
    <w:p w:rsidR="00C679A7" w:rsidRDefault="00C679A7" w:rsidP="00B961E1">
      <w:pPr>
        <w:spacing w:line="320" w:lineRule="exact"/>
        <w:jc w:val="left"/>
        <w:rPr>
          <w:rFonts w:ascii="メイリオ" w:eastAsia="メイリオ" w:hAnsi="メイリオ" w:cs="メイリオ"/>
        </w:rPr>
      </w:pPr>
    </w:p>
    <w:p w:rsidR="002F227D" w:rsidRDefault="00B961E1" w:rsidP="00E30EA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 xml:space="preserve">　</w:t>
      </w:r>
      <w:r w:rsidR="00CF554C" w:rsidRPr="00CF554C">
        <w:rPr>
          <w:rFonts w:ascii="メイリオ" w:eastAsia="メイリオ" w:hAnsi="メイリオ" w:cs="メイリオ" w:hint="eastAsia"/>
        </w:rPr>
        <w:t>有限会社栗栖工業</w:t>
      </w:r>
      <w:r w:rsidRPr="00B961E1">
        <w:rPr>
          <w:rFonts w:ascii="メイリオ" w:eastAsia="メイリオ" w:hAnsi="メイリオ" w:cs="メイリオ" w:hint="eastAsia"/>
        </w:rPr>
        <w:t>(本社：</w:t>
      </w:r>
      <w:r w:rsidR="0092328A">
        <w:rPr>
          <w:rFonts w:ascii="メイリオ" w:eastAsia="メイリオ" w:hAnsi="メイリオ" w:cs="メイリオ" w:hint="eastAsia"/>
        </w:rPr>
        <w:t>山口県</w:t>
      </w:r>
      <w:r w:rsidR="00863FCD" w:rsidRPr="00863FCD">
        <w:rPr>
          <w:rFonts w:ascii="メイリオ" w:eastAsia="メイリオ" w:hAnsi="メイリオ" w:cs="メイリオ" w:hint="eastAsia"/>
        </w:rPr>
        <w:t>宇部市船木1236番地</w:t>
      </w:r>
      <w:r w:rsidRPr="00B961E1">
        <w:rPr>
          <w:rFonts w:ascii="メイリオ" w:eastAsia="メイリオ" w:hAnsi="メイリオ" w:cs="メイリオ" w:hint="eastAsia"/>
        </w:rPr>
        <w:t>、以下 当社)</w:t>
      </w:r>
      <w:r w:rsidR="00DA3EBB">
        <w:rPr>
          <w:rFonts w:ascii="メイリオ" w:eastAsia="メイリオ" w:hAnsi="メイリオ" w:cs="メイリオ" w:hint="eastAsia"/>
        </w:rPr>
        <w:t>の</w:t>
      </w:r>
      <w:r w:rsidR="00E31B9F" w:rsidRPr="00E31B9F">
        <w:rPr>
          <w:rFonts w:ascii="メイリオ" w:eastAsia="メイリオ" w:hAnsi="メイリオ" w:cs="メイリオ" w:hint="eastAsia"/>
        </w:rPr>
        <w:t>社員</w:t>
      </w:r>
      <w:r w:rsidR="00C2580B">
        <w:rPr>
          <w:rFonts w:ascii="メイリオ" w:eastAsia="メイリオ" w:hAnsi="メイリオ" w:cs="メイリオ" w:hint="eastAsia"/>
        </w:rPr>
        <w:t>、</w:t>
      </w:r>
      <w:r w:rsidR="00BA2B50" w:rsidRPr="00BA2B50">
        <w:rPr>
          <w:rFonts w:ascii="メイリオ" w:eastAsia="メイリオ" w:hAnsi="メイリオ" w:cs="メイリオ" w:hint="eastAsia"/>
        </w:rPr>
        <w:t>岡田司(おかだつかさ22歳)が、2022年(令和4年)11月4日から</w:t>
      </w:r>
      <w:r w:rsidR="00E31B9F">
        <w:rPr>
          <w:rFonts w:ascii="メイリオ" w:eastAsia="メイリオ" w:hAnsi="メイリオ" w:cs="メイリオ" w:hint="eastAsia"/>
        </w:rPr>
        <w:t>開催</w:t>
      </w:r>
      <w:r w:rsidR="002F227D">
        <w:rPr>
          <w:rFonts w:ascii="メイリオ" w:eastAsia="メイリオ" w:hAnsi="メイリオ" w:cs="メイリオ" w:hint="eastAsia"/>
        </w:rPr>
        <w:t>された</w:t>
      </w:r>
      <w:r w:rsidR="00BA2B50" w:rsidRPr="00BA2B50">
        <w:rPr>
          <w:rFonts w:ascii="メイリオ" w:eastAsia="メイリオ" w:hAnsi="メイリオ" w:cs="メイリオ" w:hint="eastAsia"/>
        </w:rPr>
        <w:t>「第60回技能五輪全国大会(中央大会)」のとび職種へ</w:t>
      </w:r>
      <w:r w:rsidR="005E77E3">
        <w:rPr>
          <w:rFonts w:ascii="メイリオ" w:eastAsia="メイリオ" w:hAnsi="メイリオ" w:cs="メイリオ" w:hint="eastAsia"/>
        </w:rPr>
        <w:t>出場し</w:t>
      </w:r>
      <w:r w:rsidR="002F227D">
        <w:rPr>
          <w:rFonts w:ascii="メイリオ" w:eastAsia="メイリオ" w:hAnsi="メイリオ" w:cs="メイリオ" w:hint="eastAsia"/>
        </w:rPr>
        <w:t>、見事に</w:t>
      </w:r>
      <w:r w:rsidR="00BA2B50">
        <w:rPr>
          <w:rFonts w:ascii="メイリオ" w:eastAsia="メイリオ" w:hAnsi="メイリオ" w:cs="メイリオ" w:hint="eastAsia"/>
        </w:rPr>
        <w:t>金賞</w:t>
      </w:r>
      <w:r w:rsidR="004A7B87">
        <w:rPr>
          <w:rFonts w:ascii="メイリオ" w:eastAsia="メイリオ" w:hAnsi="メイリオ" w:cs="メイリオ" w:hint="eastAsia"/>
        </w:rPr>
        <w:t>・</w:t>
      </w:r>
      <w:r w:rsidR="00BA2B50">
        <w:rPr>
          <w:rFonts w:ascii="メイリオ" w:eastAsia="メイリオ" w:hAnsi="メイリオ" w:cs="メイリオ" w:hint="eastAsia"/>
        </w:rPr>
        <w:t>厚生労働大臣賞を受賞しました。</w:t>
      </w:r>
    </w:p>
    <w:p w:rsidR="002F227D" w:rsidRDefault="002F227D" w:rsidP="002F227D">
      <w:pPr>
        <w:spacing w:line="320" w:lineRule="exact"/>
        <w:ind w:firstLineChars="100" w:firstLine="210"/>
        <w:jc w:val="left"/>
        <w:rPr>
          <w:rFonts w:ascii="メイリオ" w:eastAsia="メイリオ" w:hAnsi="メイリオ" w:cs="メイリオ"/>
        </w:rPr>
      </w:pPr>
    </w:p>
    <w:p w:rsidR="00863FCD" w:rsidRDefault="00BA2B50" w:rsidP="00863FCD">
      <w:pPr>
        <w:spacing w:line="320" w:lineRule="exact"/>
        <w:ind w:firstLineChars="100" w:firstLine="210"/>
        <w:jc w:val="left"/>
        <w:rPr>
          <w:rFonts w:ascii="メイリオ" w:eastAsia="メイリオ" w:hAnsi="メイリオ" w:cs="メイリオ"/>
        </w:rPr>
      </w:pPr>
      <w:r w:rsidRPr="00BA2B50">
        <w:rPr>
          <w:rFonts w:ascii="メイリオ" w:eastAsia="メイリオ" w:hAnsi="メイリオ" w:cs="メイリオ" w:hint="eastAsia"/>
        </w:rPr>
        <w:t>当社では、2009年(平成2１年)～2021年(令和3年)までの13年間、技能五輪全国大会とび職種競技へ山口県代表として継続して出場を果たし、技能五輪全国大会 とび職種競技における山口県選手</w:t>
      </w:r>
      <w:r w:rsidR="004B13D8">
        <w:rPr>
          <w:rFonts w:ascii="メイリオ" w:eastAsia="メイリオ" w:hAnsi="メイリオ" w:cs="メイリオ" w:hint="eastAsia"/>
        </w:rPr>
        <w:t>として</w:t>
      </w:r>
      <w:r w:rsidRPr="00BA2B50">
        <w:rPr>
          <w:rFonts w:ascii="メイリオ" w:eastAsia="メイリオ" w:hAnsi="メイリオ" w:cs="メイリオ" w:hint="eastAsia"/>
        </w:rPr>
        <w:t>９回の受賞記録</w:t>
      </w:r>
      <w:r w:rsidR="004B13D8">
        <w:rPr>
          <w:rFonts w:ascii="メイリオ" w:eastAsia="メイリオ" w:hAnsi="メイリオ" w:cs="メイリオ" w:hint="eastAsia"/>
        </w:rPr>
        <w:t>（内、８年間は連続入賞）を達成しました。</w:t>
      </w:r>
      <w:r w:rsidRPr="00BA2B50">
        <w:rPr>
          <w:rFonts w:ascii="メイリオ" w:eastAsia="メイリオ" w:hAnsi="メイリオ" w:cs="メイリオ" w:hint="eastAsia"/>
        </w:rPr>
        <w:t>14</w:t>
      </w:r>
      <w:r>
        <w:rPr>
          <w:rFonts w:ascii="メイリオ" w:eastAsia="メイリオ" w:hAnsi="メイリオ" w:cs="メイリオ" w:hint="eastAsia"/>
        </w:rPr>
        <w:t>年目の今年も</w:t>
      </w:r>
      <w:r w:rsidR="002F227D">
        <w:rPr>
          <w:rFonts w:ascii="メイリオ" w:eastAsia="メイリオ" w:hAnsi="メイリオ" w:cs="メイリオ" w:hint="eastAsia"/>
        </w:rPr>
        <w:t>入賞</w:t>
      </w:r>
      <w:r>
        <w:rPr>
          <w:rFonts w:ascii="メイリオ" w:eastAsia="メイリオ" w:hAnsi="メイリオ" w:cs="メイリオ" w:hint="eastAsia"/>
        </w:rPr>
        <w:t>出来ましたので、</w:t>
      </w:r>
      <w:r w:rsidR="002F227D">
        <w:rPr>
          <w:rFonts w:ascii="メイリオ" w:eastAsia="メイリオ" w:hAnsi="メイリオ" w:cs="メイリオ" w:hint="eastAsia"/>
        </w:rPr>
        <w:t>「</w:t>
      </w:r>
      <w:r>
        <w:rPr>
          <w:rFonts w:ascii="メイリオ" w:eastAsia="メイリオ" w:hAnsi="メイリオ" w:cs="メイリオ" w:hint="eastAsia"/>
        </w:rPr>
        <w:t>10</w:t>
      </w:r>
      <w:r w:rsidR="002F227D">
        <w:rPr>
          <w:rFonts w:ascii="メイリオ" w:eastAsia="メイリオ" w:hAnsi="メイリオ" w:cs="メイリオ" w:hint="eastAsia"/>
        </w:rPr>
        <w:t>回</w:t>
      </w:r>
      <w:r w:rsidR="004B13D8">
        <w:rPr>
          <w:rFonts w:ascii="メイリオ" w:eastAsia="メイリオ" w:hAnsi="メイリオ" w:cs="メイリオ" w:hint="eastAsia"/>
        </w:rPr>
        <w:t>の</w:t>
      </w:r>
      <w:r w:rsidR="002F227D">
        <w:rPr>
          <w:rFonts w:ascii="メイリオ" w:eastAsia="メイリオ" w:hAnsi="メイリオ" w:cs="メイリオ" w:hint="eastAsia"/>
        </w:rPr>
        <w:t>入賞記録を達成」することが出来ました。</w:t>
      </w:r>
    </w:p>
    <w:p w:rsidR="00395DB3" w:rsidRDefault="00395DB3" w:rsidP="00863FCD">
      <w:pPr>
        <w:spacing w:line="320" w:lineRule="exact"/>
        <w:ind w:firstLineChars="100" w:firstLine="210"/>
        <w:jc w:val="left"/>
        <w:rPr>
          <w:rFonts w:ascii="メイリオ" w:eastAsia="メイリオ" w:hAnsi="メイリオ" w:cs="メイリオ"/>
        </w:rPr>
      </w:pPr>
    </w:p>
    <w:p w:rsidR="00BA2B50" w:rsidRPr="00814B13" w:rsidRDefault="00BA2B50" w:rsidP="00BA2B50">
      <w:pPr>
        <w:spacing w:line="320" w:lineRule="exact"/>
        <w:jc w:val="left"/>
        <w:rPr>
          <w:rFonts w:ascii="メイリオ" w:eastAsia="メイリオ" w:hAnsi="メイリオ" w:cs="メイリオ"/>
          <w:b/>
          <w:sz w:val="24"/>
          <w:szCs w:val="24"/>
        </w:rPr>
      </w:pPr>
      <w:r w:rsidRPr="00B04A5A">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選手　岡田司の略歴</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・200</w:t>
      </w:r>
      <w:r>
        <w:rPr>
          <w:rFonts w:ascii="メイリオ" w:eastAsia="メイリオ" w:hAnsi="メイリオ" w:cs="メイリオ"/>
        </w:rPr>
        <w:t>0</w:t>
      </w:r>
      <w:r w:rsidRPr="00E12899">
        <w:rPr>
          <w:rFonts w:ascii="メイリオ" w:eastAsia="メイリオ" w:hAnsi="メイリオ" w:cs="メイリオ" w:hint="eastAsia"/>
        </w:rPr>
        <w:t>年(平成1</w:t>
      </w:r>
      <w:r>
        <w:rPr>
          <w:rFonts w:ascii="メイリオ" w:eastAsia="メイリオ" w:hAnsi="メイリオ" w:cs="メイリオ"/>
        </w:rPr>
        <w:t>2</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Pr>
          <w:rFonts w:ascii="メイリオ" w:eastAsia="メイリオ" w:hAnsi="メイリオ" w:cs="メイリオ" w:hint="eastAsia"/>
        </w:rPr>
        <w:t>４</w:t>
      </w:r>
      <w:r w:rsidRPr="00E12899">
        <w:rPr>
          <w:rFonts w:ascii="メイリオ" w:eastAsia="メイリオ" w:hAnsi="メイリオ" w:cs="メイリオ" w:hint="eastAsia"/>
        </w:rPr>
        <w:t>月</w:t>
      </w:r>
      <w:r>
        <w:rPr>
          <w:rFonts w:ascii="メイリオ" w:eastAsia="メイリオ" w:hAnsi="メイリオ" w:cs="メイリオ" w:hint="eastAsia"/>
        </w:rPr>
        <w:t>生まれ、22歳</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w:t>
      </w:r>
      <w:r>
        <w:rPr>
          <w:rFonts w:ascii="メイリオ" w:eastAsia="メイリオ" w:hAnsi="メイリオ" w:cs="メイリオ" w:hint="eastAsia"/>
        </w:rPr>
        <w:t>1</w:t>
      </w:r>
      <w:r>
        <w:rPr>
          <w:rFonts w:ascii="メイリオ" w:eastAsia="メイリオ" w:hAnsi="メイリオ" w:cs="メイリオ"/>
        </w:rPr>
        <w:t>5</w:t>
      </w:r>
      <w:r w:rsidRPr="00E12899">
        <w:rPr>
          <w:rFonts w:ascii="メイリオ" w:eastAsia="メイリオ" w:hAnsi="メイリオ" w:cs="メイリオ" w:hint="eastAsia"/>
        </w:rPr>
        <w:t>年(平成</w:t>
      </w:r>
      <w:r>
        <w:rPr>
          <w:rFonts w:ascii="メイリオ" w:eastAsia="メイリオ" w:hAnsi="メイリオ" w:cs="メイリオ" w:hint="eastAsia"/>
        </w:rPr>
        <w:t>2</w:t>
      </w:r>
      <w:r>
        <w:rPr>
          <w:rFonts w:ascii="メイリオ" w:eastAsia="メイリオ" w:hAnsi="メイリオ" w:cs="メイリオ"/>
        </w:rPr>
        <w:t>7</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Pr>
          <w:rFonts w:ascii="メイリオ" w:eastAsia="メイリオ" w:hAnsi="メイリオ" w:cs="メイリオ" w:hint="eastAsia"/>
        </w:rPr>
        <w:t>３</w:t>
      </w:r>
      <w:r w:rsidRPr="00E12899">
        <w:rPr>
          <w:rFonts w:ascii="メイリオ" w:eastAsia="メイリオ" w:hAnsi="メイリオ" w:cs="メイリオ" w:hint="eastAsia"/>
        </w:rPr>
        <w:t>月</w:t>
      </w:r>
      <w:r>
        <w:rPr>
          <w:rFonts w:ascii="メイリオ" w:eastAsia="メイリオ" w:hAnsi="メイリオ" w:cs="メイリオ" w:hint="eastAsia"/>
        </w:rPr>
        <w:t xml:space="preserve">　中学校を卒業</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w:t>
      </w:r>
      <w:r>
        <w:rPr>
          <w:rFonts w:ascii="メイリオ" w:eastAsia="メイリオ" w:hAnsi="メイリオ" w:cs="メイリオ" w:hint="eastAsia"/>
        </w:rPr>
        <w:t>17</w:t>
      </w:r>
      <w:r w:rsidRPr="00E12899">
        <w:rPr>
          <w:rFonts w:ascii="メイリオ" w:eastAsia="メイリオ" w:hAnsi="メイリオ" w:cs="メイリオ" w:hint="eastAsia"/>
        </w:rPr>
        <w:t>年(平成</w:t>
      </w:r>
      <w:r>
        <w:rPr>
          <w:rFonts w:ascii="メイリオ" w:eastAsia="メイリオ" w:hAnsi="メイリオ" w:cs="メイリオ" w:hint="eastAsia"/>
        </w:rPr>
        <w:t>29</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sidRPr="00E12899">
        <w:rPr>
          <w:rFonts w:ascii="メイリオ" w:eastAsia="メイリオ" w:hAnsi="メイリオ" w:cs="メイリオ" w:hint="eastAsia"/>
        </w:rPr>
        <w:t>１月</w:t>
      </w:r>
      <w:r>
        <w:rPr>
          <w:rFonts w:ascii="メイリオ" w:eastAsia="メイリオ" w:hAnsi="メイリオ" w:cs="メイリオ" w:hint="eastAsia"/>
        </w:rPr>
        <w:t xml:space="preserve">　当社へ入社</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 xml:space="preserve">・2018年(平成30年) </w:t>
      </w:r>
      <w:r>
        <w:rPr>
          <w:rFonts w:ascii="メイリオ" w:eastAsia="メイリオ" w:hAnsi="メイリオ" w:cs="メイリオ"/>
        </w:rPr>
        <w:t xml:space="preserve"> </w:t>
      </w:r>
      <w:r>
        <w:rPr>
          <w:rFonts w:ascii="メイリオ" w:eastAsia="メイリオ" w:hAnsi="メイリオ" w:cs="メイリオ" w:hint="eastAsia"/>
        </w:rPr>
        <w:t>４</w:t>
      </w:r>
      <w:r w:rsidRPr="00E12899">
        <w:rPr>
          <w:rFonts w:ascii="メイリオ" w:eastAsia="メイリオ" w:hAnsi="メイリオ" w:cs="メイリオ" w:hint="eastAsia"/>
        </w:rPr>
        <w:t>月</w:t>
      </w:r>
      <w:r>
        <w:rPr>
          <w:rFonts w:ascii="メイリオ" w:eastAsia="メイリオ" w:hAnsi="メイリオ" w:cs="メイリオ" w:hint="eastAsia"/>
        </w:rPr>
        <w:t xml:space="preserve">　</w:t>
      </w:r>
      <w:r w:rsidRPr="00395DB3">
        <w:rPr>
          <w:rFonts w:ascii="メイリオ" w:eastAsia="メイリオ" w:hAnsi="メイリオ" w:cs="メイリオ" w:hint="eastAsia"/>
        </w:rPr>
        <w:t>足場作業従事者特別教育</w:t>
      </w:r>
      <w:r w:rsidRPr="00E12899">
        <w:rPr>
          <w:rFonts w:ascii="メイリオ" w:eastAsia="メイリオ" w:hAnsi="メイリオ" w:cs="メイリオ" w:hint="eastAsia"/>
        </w:rPr>
        <w:t>を修了</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 xml:space="preserve">・2018年(平成30年) </w:t>
      </w:r>
      <w:r>
        <w:rPr>
          <w:rFonts w:ascii="メイリオ" w:eastAsia="メイリオ" w:hAnsi="メイリオ" w:cs="メイリオ"/>
        </w:rPr>
        <w:t xml:space="preserve"> </w:t>
      </w:r>
      <w:r>
        <w:rPr>
          <w:rFonts w:ascii="メイリオ" w:eastAsia="メイリオ" w:hAnsi="メイリオ" w:cs="メイリオ" w:hint="eastAsia"/>
        </w:rPr>
        <w:t>８</w:t>
      </w:r>
      <w:r w:rsidRPr="00E12899">
        <w:rPr>
          <w:rFonts w:ascii="メイリオ" w:eastAsia="メイリオ" w:hAnsi="メイリオ" w:cs="メイリオ" w:hint="eastAsia"/>
        </w:rPr>
        <w:t>月</w:t>
      </w:r>
      <w:r>
        <w:rPr>
          <w:rFonts w:ascii="メイリオ" w:eastAsia="メイリオ" w:hAnsi="メイリオ" w:cs="メイリオ" w:hint="eastAsia"/>
        </w:rPr>
        <w:t xml:space="preserve">　とび３級技能検定に合格</w:t>
      </w:r>
    </w:p>
    <w:p w:rsidR="00BA2B50" w:rsidRDefault="00BA2B50" w:rsidP="00BA2B50">
      <w:pPr>
        <w:spacing w:line="320" w:lineRule="exact"/>
        <w:jc w:val="left"/>
        <w:rPr>
          <w:rFonts w:ascii="メイリオ" w:eastAsia="メイリオ" w:hAnsi="メイリオ" w:cs="メイリオ"/>
        </w:rPr>
      </w:pPr>
      <w:r w:rsidRPr="00395DB3">
        <w:rPr>
          <w:rFonts w:ascii="メイリオ" w:eastAsia="メイリオ" w:hAnsi="メイリオ" w:cs="メイリオ" w:hint="eastAsia"/>
        </w:rPr>
        <w:t>・2018年(平成30年) 10月　フルハーネス作業特別教育を修了</w:t>
      </w:r>
    </w:p>
    <w:p w:rsidR="00BA2B50" w:rsidRPr="00E12899" w:rsidRDefault="00BA2B50" w:rsidP="00BA2B50">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w:t>
      </w:r>
      <w:r>
        <w:rPr>
          <w:rFonts w:ascii="メイリオ" w:eastAsia="メイリオ" w:hAnsi="メイリオ" w:cs="メイリオ" w:hint="eastAsia"/>
        </w:rPr>
        <w:t>22</w:t>
      </w:r>
      <w:r w:rsidRPr="00E12899">
        <w:rPr>
          <w:rFonts w:ascii="メイリオ" w:eastAsia="メイリオ" w:hAnsi="メイリオ" w:cs="メイリオ" w:hint="eastAsia"/>
        </w:rPr>
        <w:t>年(</w:t>
      </w:r>
      <w:r>
        <w:rPr>
          <w:rFonts w:ascii="メイリオ" w:eastAsia="メイリオ" w:hAnsi="メイリオ" w:cs="メイリオ" w:hint="eastAsia"/>
        </w:rPr>
        <w:t>令和4</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10</w:t>
      </w:r>
      <w:r>
        <w:rPr>
          <w:rFonts w:ascii="メイリオ" w:eastAsia="メイリオ" w:hAnsi="メイリオ" w:cs="メイリオ" w:hint="eastAsia"/>
        </w:rPr>
        <w:t>月　とび2級技能検定に合格</w:t>
      </w:r>
    </w:p>
    <w:p w:rsidR="00BA2B50" w:rsidRPr="00814B13" w:rsidRDefault="00BA2B50" w:rsidP="00BA2B50">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r>
        <w:rPr>
          <w:rFonts w:ascii="メイリオ" w:eastAsia="メイリオ" w:hAnsi="メイリオ" w:cs="メイリオ" w:hint="eastAsia"/>
        </w:rPr>
        <w:t>（現在、経験年数7年）</w:t>
      </w:r>
    </w:p>
    <w:p w:rsidR="00E0773A" w:rsidRPr="00BA2B50" w:rsidRDefault="00E0773A" w:rsidP="00E0773A">
      <w:pPr>
        <w:spacing w:line="360" w:lineRule="exact"/>
        <w:jc w:val="left"/>
        <w:rPr>
          <w:rFonts w:ascii="メイリオ" w:eastAsia="メイリオ" w:hAnsi="メイリオ" w:cs="メイリオ"/>
          <w:b/>
          <w:sz w:val="24"/>
          <w:szCs w:val="24"/>
        </w:rPr>
      </w:pPr>
    </w:p>
    <w:p w:rsidR="00E0773A" w:rsidRPr="00E30EA8" w:rsidRDefault="00E0773A" w:rsidP="00E0773A">
      <w:pPr>
        <w:spacing w:line="360" w:lineRule="exact"/>
        <w:jc w:val="left"/>
        <w:rPr>
          <w:rFonts w:ascii="メイリオ" w:eastAsia="メイリオ" w:hAnsi="メイリオ" w:cs="メイリオ"/>
        </w:rPr>
      </w:pPr>
      <w:r>
        <w:rPr>
          <w:rFonts w:ascii="メイリオ" w:eastAsia="メイリオ" w:hAnsi="メイリオ" w:cs="メイリオ" w:hint="eastAsia"/>
          <w:b/>
          <w:sz w:val="24"/>
          <w:szCs w:val="24"/>
        </w:rPr>
        <w:t>■</w:t>
      </w:r>
      <w:r w:rsidRPr="00ED5776">
        <w:rPr>
          <w:rFonts w:ascii="メイリオ" w:eastAsia="メイリオ" w:hAnsi="メイリオ" w:cs="メイリオ" w:hint="eastAsia"/>
          <w:b/>
          <w:sz w:val="24"/>
          <w:szCs w:val="24"/>
        </w:rPr>
        <w:t>技能五輪に積極的に取り組んでいる理由</w:t>
      </w:r>
    </w:p>
    <w:p w:rsidR="009B3A36" w:rsidRDefault="009B3A36" w:rsidP="00E0773A">
      <w:pPr>
        <w:spacing w:line="320" w:lineRule="exact"/>
        <w:ind w:firstLineChars="100" w:firstLine="210"/>
        <w:jc w:val="left"/>
        <w:rPr>
          <w:rFonts w:ascii="メイリオ" w:eastAsia="メイリオ" w:hAnsi="メイリオ" w:cs="メイリオ"/>
        </w:rPr>
      </w:pPr>
      <w:r w:rsidRPr="009B3A36">
        <w:rPr>
          <w:rFonts w:ascii="メイリオ" w:eastAsia="メイリオ" w:hAnsi="メイリオ" w:cs="メイリオ" w:hint="eastAsia"/>
        </w:rPr>
        <w:t>栗栖工業グループには、ものづくりに関して優れた技能・経験を有する「とび科職業訓練指導員」や「山口マイスター」、「ものづくりマイスター」、「全技連マイスター」が在籍し、若年技能者への実践的な実技指導を行うことで、とび技能検定取得や登録鳶土工基幹技能者取得への推奨体制が整っています。</w:t>
      </w:r>
      <w:r>
        <w:rPr>
          <w:rFonts w:ascii="メイリオ" w:eastAsia="メイリオ" w:hAnsi="メイリオ" w:cs="メイリオ" w:hint="eastAsia"/>
        </w:rPr>
        <w:t>こういった</w:t>
      </w:r>
      <w:r w:rsidR="00E0773A" w:rsidRPr="00863FCD">
        <w:rPr>
          <w:rFonts w:ascii="メイリオ" w:eastAsia="メイリオ" w:hAnsi="メイリオ" w:cs="メイリオ" w:hint="eastAsia"/>
        </w:rPr>
        <w:t>高度な技能を持つ職人が多く所属していることで、若手の初心者でも高度技能の習得やキャリアアップがしやすい環境といえます。</w:t>
      </w:r>
    </w:p>
    <w:p w:rsidR="00E0773A" w:rsidRDefault="00511EF1" w:rsidP="00E0773A">
      <w:pPr>
        <w:spacing w:line="320" w:lineRule="exact"/>
        <w:ind w:firstLineChars="100" w:firstLine="210"/>
        <w:jc w:val="left"/>
        <w:rPr>
          <w:rFonts w:ascii="メイリオ" w:eastAsia="メイリオ" w:hAnsi="メイリオ" w:cs="メイリオ"/>
        </w:rPr>
      </w:pPr>
      <w:r w:rsidRPr="00511EF1">
        <w:rPr>
          <w:rFonts w:ascii="メイリオ" w:eastAsia="メイリオ" w:hAnsi="メイリオ" w:cs="メイリオ" w:hint="eastAsia"/>
        </w:rPr>
        <w:t>栗栖工業グループ</w:t>
      </w:r>
      <w:r>
        <w:rPr>
          <w:rFonts w:ascii="メイリオ" w:eastAsia="メイリオ" w:hAnsi="メイリオ" w:cs="メイリオ" w:hint="eastAsia"/>
        </w:rPr>
        <w:t>では</w:t>
      </w:r>
      <w:r w:rsidRPr="00511EF1">
        <w:rPr>
          <w:rFonts w:ascii="メイリオ" w:eastAsia="メイリオ" w:hAnsi="メイリオ" w:cs="メイリオ" w:hint="eastAsia"/>
        </w:rPr>
        <w:t>、</w:t>
      </w:r>
      <w:r w:rsidR="005578EF">
        <w:rPr>
          <w:rFonts w:ascii="メイリオ" w:eastAsia="メイリオ" w:hAnsi="メイリオ" w:cs="メイリオ" w:hint="eastAsia"/>
        </w:rPr>
        <w:t>大事に</w:t>
      </w:r>
      <w:bookmarkStart w:id="0" w:name="_GoBack"/>
      <w:bookmarkEnd w:id="0"/>
      <w:r w:rsidR="00E0773A" w:rsidRPr="00863FCD">
        <w:rPr>
          <w:rFonts w:ascii="メイリオ" w:eastAsia="メイリオ" w:hAnsi="メイリオ" w:cs="メイリオ" w:hint="eastAsia"/>
        </w:rPr>
        <w:t>育てた技能士が労働災害に遭わないことを願うと同時に、自己防衛としての「安全施工」を身につけて欲しいとの思いから、「安全日本一」のスローガンを掲げ</w:t>
      </w:r>
      <w:r w:rsidR="00E0773A">
        <w:rPr>
          <w:rFonts w:ascii="メイリオ" w:eastAsia="メイリオ" w:hAnsi="メイリオ" w:cs="メイリオ" w:hint="eastAsia"/>
        </w:rPr>
        <w:t>、</w:t>
      </w:r>
      <w:r w:rsidR="00E0773A" w:rsidRPr="00863FCD">
        <w:rPr>
          <w:rFonts w:ascii="メイリオ" w:eastAsia="メイリオ" w:hAnsi="メイリオ" w:cs="メイリオ" w:hint="eastAsia"/>
        </w:rPr>
        <w:t>安全活動への積極的な参加や、安全意識の高揚を図る事で労働災害ゼロの職場を実現し、初心者でも安心して</w:t>
      </w:r>
      <w:r w:rsidR="009B3A36">
        <w:rPr>
          <w:rFonts w:ascii="メイリオ" w:eastAsia="メイリオ" w:hAnsi="メイリオ" w:cs="メイリオ" w:hint="eastAsia"/>
        </w:rPr>
        <w:t>働けて</w:t>
      </w:r>
      <w:r w:rsidR="00E0773A" w:rsidRPr="00863FCD">
        <w:rPr>
          <w:rFonts w:ascii="メイリオ" w:eastAsia="メイリオ" w:hAnsi="メイリオ" w:cs="メイリオ" w:hint="eastAsia"/>
        </w:rPr>
        <w:t>キャリアアップがしやすい</w:t>
      </w:r>
      <w:r w:rsidR="009B3A36">
        <w:rPr>
          <w:rFonts w:ascii="メイリオ" w:eastAsia="メイリオ" w:hAnsi="メイリオ" w:cs="メイリオ" w:hint="eastAsia"/>
        </w:rPr>
        <w:t>職場</w:t>
      </w:r>
      <w:r w:rsidR="00E0773A" w:rsidRPr="00863FCD">
        <w:rPr>
          <w:rFonts w:ascii="メイリオ" w:eastAsia="メイリオ" w:hAnsi="メイリオ" w:cs="メイリオ" w:hint="eastAsia"/>
        </w:rPr>
        <w:t>環境</w:t>
      </w:r>
      <w:r w:rsidR="009B3A36">
        <w:rPr>
          <w:rFonts w:ascii="メイリオ" w:eastAsia="メイリオ" w:hAnsi="メイリオ" w:cs="メイリオ" w:hint="eastAsia"/>
        </w:rPr>
        <w:t>の</w:t>
      </w:r>
      <w:r w:rsidR="00E0773A" w:rsidRPr="00863FCD">
        <w:rPr>
          <w:rFonts w:ascii="メイリオ" w:eastAsia="メイリオ" w:hAnsi="メイリオ" w:cs="メイリオ" w:hint="eastAsia"/>
        </w:rPr>
        <w:t>構築に努めております。</w:t>
      </w:r>
    </w:p>
    <w:p w:rsidR="00E0773A" w:rsidRDefault="00E0773A" w:rsidP="00E0773A">
      <w:pPr>
        <w:spacing w:line="320" w:lineRule="exact"/>
        <w:jc w:val="left"/>
        <w:rPr>
          <w:rFonts w:ascii="メイリオ" w:eastAsia="メイリオ" w:hAnsi="メイリオ" w:cs="メイリオ"/>
        </w:rPr>
      </w:pPr>
      <w:r w:rsidRPr="00E30EA8">
        <w:rPr>
          <w:rFonts w:ascii="メイリオ" w:eastAsia="メイリオ" w:hAnsi="メイリオ" w:cs="メイリオ" w:hint="eastAsia"/>
        </w:rPr>
        <w:t xml:space="preserve">会社URL　　： </w:t>
      </w:r>
      <w:hyperlink r:id="rId7" w:history="1">
        <w:r w:rsidRPr="00805226">
          <w:rPr>
            <w:rStyle w:val="a7"/>
            <w:rFonts w:ascii="メイリオ" w:eastAsia="メイリオ" w:hAnsi="メイリオ" w:cs="メイリオ" w:hint="eastAsia"/>
          </w:rPr>
          <w:t>http://www.kurisu-k.co.jp/</w:t>
        </w:r>
      </w:hyperlink>
    </w:p>
    <w:p w:rsidR="00E0773A" w:rsidRDefault="00E0773A" w:rsidP="00E0773A">
      <w:pPr>
        <w:spacing w:line="320" w:lineRule="exact"/>
        <w:jc w:val="left"/>
        <w:rPr>
          <w:rStyle w:val="a7"/>
          <w:rFonts w:ascii="メイリオ" w:eastAsia="メイリオ" w:hAnsi="メイリオ" w:cs="メイリオ"/>
        </w:rPr>
      </w:pPr>
      <w:r w:rsidRPr="00E30EA8">
        <w:rPr>
          <w:rFonts w:ascii="メイリオ" w:eastAsia="メイリオ" w:hAnsi="メイリオ" w:cs="メイリオ" w:hint="eastAsia"/>
        </w:rPr>
        <w:t xml:space="preserve">関連企業URL： </w:t>
      </w:r>
      <w:hyperlink r:id="rId8" w:history="1">
        <w:r w:rsidRPr="00805226">
          <w:rPr>
            <w:rStyle w:val="a7"/>
            <w:rFonts w:ascii="メイリオ" w:eastAsia="メイリオ" w:hAnsi="メイリオ" w:cs="メイリオ" w:hint="eastAsia"/>
          </w:rPr>
          <w:t>http://www.kurisu-c.co.jp/</w:t>
        </w:r>
      </w:hyperlink>
    </w:p>
    <w:p w:rsidR="004B13D8" w:rsidRDefault="004B13D8">
      <w:pPr>
        <w:widowControl/>
        <w:jc w:val="left"/>
        <w:rPr>
          <w:rFonts w:ascii="メイリオ" w:eastAsia="メイリオ" w:hAnsi="メイリオ" w:cs="メイリオ"/>
          <w:szCs w:val="24"/>
        </w:rPr>
      </w:pPr>
      <w:r>
        <w:rPr>
          <w:rFonts w:ascii="メイリオ" w:eastAsia="メイリオ" w:hAnsi="メイリオ" w:cs="メイリオ"/>
          <w:szCs w:val="24"/>
        </w:rPr>
        <w:br w:type="page"/>
      </w:r>
    </w:p>
    <w:p w:rsidR="00E0773A" w:rsidRDefault="00E0773A" w:rsidP="00E0773A">
      <w:pPr>
        <w:spacing w:line="320" w:lineRule="exact"/>
        <w:jc w:val="left"/>
        <w:rPr>
          <w:rFonts w:ascii="メイリオ" w:eastAsia="メイリオ" w:hAnsi="メイリオ" w:cs="メイリオ"/>
          <w:szCs w:val="24"/>
        </w:rPr>
      </w:pPr>
    </w:p>
    <w:p w:rsidR="00BA2B50" w:rsidRDefault="00BA2B50" w:rsidP="00BA2B50">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Pr="00B04A5A">
        <w:rPr>
          <w:rFonts w:ascii="メイリオ" w:eastAsia="メイリオ" w:hAnsi="メイリオ" w:cs="メイリオ" w:hint="eastAsia"/>
          <w:b/>
          <w:sz w:val="24"/>
          <w:szCs w:val="24"/>
        </w:rPr>
        <w:t>とび職種競技での参加経歴</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第１回大会　第47回 技能五輪・アビリンピックいばらき大会2009</w:t>
      </w:r>
      <w:r>
        <w:rPr>
          <w:rFonts w:ascii="メイリオ" w:eastAsia="メイリオ" w:hAnsi="メイリオ" w:cs="メイリオ" w:hint="eastAsia"/>
        </w:rPr>
        <w:t>（選手出場）</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第２回大会　第48回 技能ルネッサンス！かながわ2010</w:t>
      </w:r>
      <w:r>
        <w:rPr>
          <w:rFonts w:ascii="メイリオ" w:eastAsia="メイリオ" w:hAnsi="メイリオ" w:cs="メイリオ" w:hint="eastAsia"/>
        </w:rPr>
        <w:t>（選手出場）</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第３回大会　第49回 技能五輪全国大会　静岡県2011</w:t>
      </w:r>
      <w:r>
        <w:rPr>
          <w:rFonts w:ascii="メイリオ" w:eastAsia="メイリオ" w:hAnsi="メイリオ" w:cs="メイリオ" w:hint="eastAsia"/>
        </w:rPr>
        <w:t>（選手出場）</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第４回大会　第50回 長野技能五輪・アビリンピック2012</w:t>
      </w:r>
      <w:r>
        <w:rPr>
          <w:rFonts w:ascii="メイリオ" w:eastAsia="メイリオ" w:hAnsi="メイリオ" w:cs="メイリオ" w:hint="eastAsia"/>
        </w:rPr>
        <w:t>(①銀賞を受賞)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第５回大会　第51回 技能五輪全国大会(2013中央大会)</w:t>
      </w:r>
      <w:r>
        <w:rPr>
          <w:rFonts w:ascii="メイリオ" w:eastAsia="メイリオ" w:hAnsi="メイリオ" w:cs="メイリオ" w:hint="eastAsia"/>
        </w:rPr>
        <w:t>(②銀賞を受賞)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第６回大会　第52回 技能五輪・アビリンピックあいち大会2014</w:t>
      </w:r>
      <w:r>
        <w:rPr>
          <w:rFonts w:ascii="メイリオ" w:eastAsia="メイリオ" w:hAnsi="メイリオ" w:cs="メイリオ" w:hint="eastAsia"/>
        </w:rPr>
        <w:t>(③銅賞を受賞)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第７回大会　第53回 技能五輪全国大会(2015中央大会)</w:t>
      </w:r>
      <w:r>
        <w:rPr>
          <w:rFonts w:ascii="メイリオ" w:eastAsia="メイリオ" w:hAnsi="メイリオ" w:cs="メイリオ" w:hint="eastAsia"/>
        </w:rPr>
        <w:t>(④銅賞を受賞)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第８回大会　第54回 やまがた技能五輪・アビリンピック2016</w:t>
      </w:r>
      <w:r>
        <w:rPr>
          <w:rFonts w:ascii="メイリオ" w:eastAsia="メイリオ" w:hAnsi="メイリオ" w:cs="メイリオ" w:hint="eastAsia"/>
        </w:rPr>
        <w:t>(⑤敢闘賞を受賞)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第９回大会　第55回 とちぎ技能五輪・アビリンピック2017</w:t>
      </w:r>
      <w:r>
        <w:rPr>
          <w:rFonts w:ascii="メイリオ" w:eastAsia="メイリオ" w:hAnsi="メイリオ" w:cs="メイリオ" w:hint="eastAsia"/>
        </w:rPr>
        <w:t>(⑥銀賞を受賞)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第10回大会　第56回 おきなわ技能五輪・アビリンピック2018</w:t>
      </w:r>
      <w:r>
        <w:rPr>
          <w:rFonts w:ascii="メイリオ" w:eastAsia="メイリオ" w:hAnsi="メイリオ" w:cs="メイリオ" w:hint="eastAsia"/>
        </w:rPr>
        <w:t>(⑦銅賞を受賞)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w:t>
      </w:r>
      <w:r>
        <w:rPr>
          <w:rFonts w:ascii="メイリオ" w:eastAsia="メイリオ" w:hAnsi="メイリオ" w:cs="メイリオ" w:hint="eastAsia"/>
        </w:rPr>
        <w:t>1</w:t>
      </w:r>
      <w:r w:rsidRPr="009C7305">
        <w:rPr>
          <w:rFonts w:ascii="メイリオ" w:eastAsia="メイリオ" w:hAnsi="メイリオ" w:cs="メイリオ" w:hint="eastAsia"/>
        </w:rPr>
        <w:t>回大会　第5</w:t>
      </w:r>
      <w:r>
        <w:rPr>
          <w:rFonts w:ascii="メイリオ" w:eastAsia="メイリオ" w:hAnsi="メイリオ" w:cs="メイリオ" w:hint="eastAsia"/>
        </w:rPr>
        <w:t>7</w:t>
      </w:r>
      <w:r w:rsidRPr="009C7305">
        <w:rPr>
          <w:rFonts w:ascii="メイリオ" w:eastAsia="メイリオ" w:hAnsi="メイリオ" w:cs="メイリオ" w:hint="eastAsia"/>
        </w:rPr>
        <w:t xml:space="preserve">回 </w:t>
      </w:r>
      <w:r>
        <w:rPr>
          <w:rFonts w:ascii="メイリオ" w:eastAsia="メイリオ" w:hAnsi="メイリオ" w:cs="メイリオ" w:hint="eastAsia"/>
        </w:rPr>
        <w:t>あいち</w:t>
      </w:r>
      <w:r w:rsidRPr="009C7305">
        <w:rPr>
          <w:rFonts w:ascii="メイリオ" w:eastAsia="メイリオ" w:hAnsi="メイリオ" w:cs="メイリオ" w:hint="eastAsia"/>
        </w:rPr>
        <w:t>技能五輪・アビリンピック20</w:t>
      </w:r>
      <w:r>
        <w:rPr>
          <w:rFonts w:ascii="メイリオ" w:eastAsia="メイリオ" w:hAnsi="メイリオ" w:cs="メイリオ" w:hint="eastAsia"/>
        </w:rPr>
        <w:t>19(⑧金賞、厚生労働大臣賞を受賞)</w:t>
      </w:r>
    </w:p>
    <w:p w:rsid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B04A5A">
        <w:rPr>
          <w:rFonts w:ascii="メイリオ" w:eastAsia="メイリオ" w:hAnsi="メイリオ" w:cs="メイリオ" w:hint="eastAsia"/>
        </w:rPr>
        <w:t>第12回大会　第58回 あいち技能五輪・アビリンピック2020（選手出場）</w:t>
      </w:r>
    </w:p>
    <w:p w:rsidR="00BA2B50" w:rsidRPr="00B04A5A" w:rsidRDefault="00BA2B50" w:rsidP="00BA2B50">
      <w:pPr>
        <w:pStyle w:val="ae"/>
        <w:numPr>
          <w:ilvl w:val="0"/>
          <w:numId w:val="2"/>
        </w:numPr>
        <w:spacing w:line="320" w:lineRule="exact"/>
        <w:ind w:leftChars="0"/>
        <w:jc w:val="left"/>
        <w:rPr>
          <w:rFonts w:ascii="メイリオ" w:eastAsia="メイリオ" w:hAnsi="メイリオ" w:cs="メイリオ"/>
        </w:rPr>
      </w:pPr>
      <w:r w:rsidRPr="00B04A5A">
        <w:rPr>
          <w:rFonts w:ascii="メイリオ" w:eastAsia="メイリオ" w:hAnsi="メイリオ" w:cs="メイリオ" w:hint="eastAsia"/>
        </w:rPr>
        <w:t>第13回大会　第59回 Tokyo技能五輪・アビリンピック2021(</w:t>
      </w:r>
      <w:r>
        <w:rPr>
          <w:rFonts w:ascii="メイリオ" w:eastAsia="メイリオ" w:hAnsi="メイリオ" w:cs="メイリオ" w:hint="eastAsia"/>
        </w:rPr>
        <w:t>⑨</w:t>
      </w:r>
      <w:r w:rsidRPr="00B04A5A">
        <w:rPr>
          <w:rFonts w:ascii="メイリオ" w:eastAsia="メイリオ" w:hAnsi="メイリオ" w:cs="メイリオ" w:hint="eastAsia"/>
        </w:rPr>
        <w:t>銅賞を受賞)</w:t>
      </w:r>
    </w:p>
    <w:p w:rsidR="002F227D" w:rsidRPr="00BA2B50" w:rsidRDefault="00BA2B50" w:rsidP="00BA2B50">
      <w:pPr>
        <w:pStyle w:val="ae"/>
        <w:numPr>
          <w:ilvl w:val="0"/>
          <w:numId w:val="2"/>
        </w:numPr>
        <w:spacing w:line="320" w:lineRule="exact"/>
        <w:ind w:leftChars="0"/>
        <w:jc w:val="left"/>
        <w:rPr>
          <w:rFonts w:ascii="メイリオ" w:eastAsia="メイリオ" w:hAnsi="メイリオ" w:cs="メイリオ"/>
        </w:rPr>
      </w:pPr>
      <w:r w:rsidRPr="00BA2B50">
        <w:rPr>
          <w:rFonts w:ascii="メイリオ" w:eastAsia="メイリオ" w:hAnsi="メイリオ" w:cs="メイリオ" w:hint="eastAsia"/>
        </w:rPr>
        <w:t xml:space="preserve">第14回大会　第60回 技能五輪全国大会(2022中央大会) </w:t>
      </w:r>
      <w:r w:rsidR="002F227D" w:rsidRPr="00BA2B50">
        <w:rPr>
          <w:rFonts w:ascii="メイリオ" w:eastAsia="メイリオ" w:hAnsi="メイリオ" w:cs="メイリオ" w:hint="eastAsia"/>
        </w:rPr>
        <w:t>(</w:t>
      </w:r>
      <w:r>
        <w:rPr>
          <w:rFonts w:ascii="メイリオ" w:eastAsia="メイリオ" w:hAnsi="メイリオ" w:cs="メイリオ" w:hint="eastAsia"/>
        </w:rPr>
        <w:t>⑩</w:t>
      </w:r>
      <w:r w:rsidRPr="00BA2B50">
        <w:rPr>
          <w:rFonts w:ascii="メイリオ" w:eastAsia="メイリオ" w:hAnsi="メイリオ" w:cs="メイリオ" w:hint="eastAsia"/>
        </w:rPr>
        <w:t>金賞、厚生労働大臣賞を受賞</w:t>
      </w:r>
      <w:r w:rsidR="002F227D" w:rsidRPr="00BA2B50">
        <w:rPr>
          <w:rFonts w:ascii="メイリオ" w:eastAsia="メイリオ" w:hAnsi="メイリオ" w:cs="メイリオ" w:hint="eastAsia"/>
        </w:rPr>
        <w:t>)　※今回の大会</w:t>
      </w:r>
    </w:p>
    <w:p w:rsidR="00E0773A" w:rsidRPr="00BA2B50" w:rsidRDefault="00E0773A" w:rsidP="00E0773A">
      <w:pPr>
        <w:pStyle w:val="ae"/>
        <w:spacing w:line="320" w:lineRule="exact"/>
        <w:ind w:leftChars="0" w:left="420"/>
        <w:jc w:val="left"/>
        <w:rPr>
          <w:rFonts w:ascii="メイリオ" w:eastAsia="メイリオ" w:hAnsi="メイリオ" w:cs="メイリオ"/>
        </w:rPr>
      </w:pPr>
    </w:p>
    <w:p w:rsidR="009824A5" w:rsidRDefault="009824A5" w:rsidP="00AF6D6A">
      <w:pPr>
        <w:spacing w:line="320" w:lineRule="exact"/>
        <w:jc w:val="left"/>
        <w:rPr>
          <w:rStyle w:val="a7"/>
          <w:rFonts w:ascii="メイリオ" w:eastAsia="メイリオ" w:hAnsi="メイリオ" w:cs="メイリオ"/>
        </w:rPr>
      </w:pPr>
    </w:p>
    <w:p w:rsidR="00BA2B50" w:rsidRDefault="00BA2B50" w:rsidP="00BA2B50">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BA2B50" w:rsidRDefault="00BA2B50" w:rsidP="00BA2B50">
      <w:pPr>
        <w:spacing w:line="320" w:lineRule="exact"/>
        <w:ind w:firstLineChars="100" w:firstLine="210"/>
        <w:jc w:val="left"/>
        <w:rPr>
          <w:rFonts w:ascii="メイリオ" w:eastAsia="メイリオ" w:hAnsi="メイリオ" w:cs="メイリオ"/>
        </w:rPr>
      </w:pPr>
      <w:r w:rsidRPr="00BD1D1F">
        <w:rPr>
          <w:rFonts w:ascii="メイリオ" w:eastAsia="メイリオ" w:hAnsi="メイリオ" w:cs="メイリオ" w:hint="eastAsia"/>
        </w:rPr>
        <w:t>第</w:t>
      </w:r>
      <w:r>
        <w:rPr>
          <w:rFonts w:ascii="メイリオ" w:eastAsia="メイリオ" w:hAnsi="メイリオ" w:cs="メイリオ" w:hint="eastAsia"/>
        </w:rPr>
        <w:t>60</w:t>
      </w:r>
      <w:r w:rsidRPr="00BD1D1F">
        <w:rPr>
          <w:rFonts w:ascii="メイリオ" w:eastAsia="メイリオ" w:hAnsi="メイリオ" w:cs="メイリオ" w:hint="eastAsia"/>
        </w:rPr>
        <w:t xml:space="preserve"> 回技能五輪全国大会（以下「技能五輪」という。）</w:t>
      </w:r>
      <w:r w:rsidRPr="00272960">
        <w:rPr>
          <w:rFonts w:ascii="メイリオ" w:eastAsia="メイリオ" w:hAnsi="メイリオ" w:cs="メイリオ" w:hint="eastAsia"/>
        </w:rPr>
        <w:t>は、地方予選などを勝ち上がった原則23歳以下の青年技能者たちが日頃の鍛錬の成果を競い合う大会で、昭和38年から毎年開催しています。</w:t>
      </w:r>
    </w:p>
    <w:p w:rsidR="00BA2B50" w:rsidRDefault="00BA2B50" w:rsidP="00BA2B50">
      <w:pPr>
        <w:spacing w:line="320" w:lineRule="exact"/>
        <w:ind w:firstLineChars="100" w:firstLine="210"/>
        <w:jc w:val="left"/>
        <w:rPr>
          <w:rFonts w:ascii="メイリオ" w:eastAsia="メイリオ" w:hAnsi="メイリオ" w:cs="メイリオ"/>
        </w:rPr>
      </w:pPr>
      <w:r w:rsidRPr="00272960">
        <w:rPr>
          <w:rFonts w:ascii="メイリオ" w:eastAsia="メイリオ" w:hAnsi="メイリオ" w:cs="メイリオ" w:hint="eastAsia"/>
        </w:rPr>
        <w:t>厚生労働省と中央職業能力開発協会は、次世代のものづくりを担う青年技能者が「技」の日本一の座を競い合う</w:t>
      </w:r>
      <w:r>
        <w:rPr>
          <w:rFonts w:ascii="メイリオ" w:eastAsia="メイリオ" w:hAnsi="メイリオ" w:cs="メイリオ" w:hint="eastAsia"/>
        </w:rPr>
        <w:t>大会として、</w:t>
      </w:r>
      <w:r w:rsidRPr="00272960">
        <w:rPr>
          <w:rFonts w:ascii="メイリオ" w:eastAsia="メイリオ" w:hAnsi="メイリオ" w:cs="メイリオ" w:hint="eastAsia"/>
        </w:rPr>
        <w:t>青年技能者に努力目標を与え若年層の技能の向上を図るとともに、広く国民に技能の重要性・必要性をアピールし、技能尊重気運の醸成に資することを目的に、昭和38年から毎年開催されています。</w:t>
      </w:r>
    </w:p>
    <w:p w:rsidR="00BA2B50" w:rsidRDefault="00BA2B50" w:rsidP="00BA2B50">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今大会は、</w:t>
      </w:r>
      <w:r w:rsidRPr="00BD1D1F">
        <w:rPr>
          <w:rFonts w:ascii="メイリオ" w:eastAsia="メイリオ" w:hAnsi="メイリオ" w:cs="メイリオ" w:hint="eastAsia"/>
        </w:rPr>
        <w:t>202</w:t>
      </w:r>
      <w:r>
        <w:rPr>
          <w:rFonts w:ascii="メイリオ" w:eastAsia="メイリオ" w:hAnsi="メイリオ" w:cs="メイリオ" w:hint="eastAsia"/>
        </w:rPr>
        <w:t>2</w:t>
      </w:r>
      <w:r w:rsidRPr="00BD1D1F">
        <w:rPr>
          <w:rFonts w:ascii="メイリオ" w:eastAsia="メイリオ" w:hAnsi="メイリオ" w:cs="メイリオ" w:hint="eastAsia"/>
        </w:rPr>
        <w:t>年(令和</w:t>
      </w:r>
      <w:r>
        <w:rPr>
          <w:rFonts w:ascii="メイリオ" w:eastAsia="メイリオ" w:hAnsi="メイリオ" w:cs="メイリオ" w:hint="eastAsia"/>
        </w:rPr>
        <w:t>4</w:t>
      </w:r>
      <w:r w:rsidRPr="00BD1D1F">
        <w:rPr>
          <w:rFonts w:ascii="メイリオ" w:eastAsia="メイリオ" w:hAnsi="メイリオ" w:cs="メイリオ" w:hint="eastAsia"/>
        </w:rPr>
        <w:t>年)</w:t>
      </w:r>
      <w:r w:rsidRPr="00272960">
        <w:rPr>
          <w:rFonts w:ascii="メイリオ" w:eastAsia="メイリオ" w:hAnsi="メイリオ" w:cs="メイリオ" w:hint="eastAsia"/>
        </w:rPr>
        <w:t xml:space="preserve"> 11月４日(金)から７日(月)まで、千葉県の幕張メッセなど13会場で</w:t>
      </w:r>
      <w:r>
        <w:rPr>
          <w:rFonts w:ascii="メイリオ" w:eastAsia="メイリオ" w:hAnsi="メイリオ" w:cs="メイリオ" w:hint="eastAsia"/>
        </w:rPr>
        <w:t>開催され</w:t>
      </w:r>
      <w:r w:rsidR="004B13D8">
        <w:rPr>
          <w:rFonts w:ascii="メイリオ" w:eastAsia="メイリオ" w:hAnsi="メイリオ" w:cs="メイリオ" w:hint="eastAsia"/>
        </w:rPr>
        <w:t>ました。</w:t>
      </w:r>
      <w:r w:rsidRPr="00272960">
        <w:rPr>
          <w:rFonts w:ascii="メイリオ" w:eastAsia="メイリオ" w:hAnsi="メイリオ" w:cs="メイリオ" w:hint="eastAsia"/>
        </w:rPr>
        <w:t>原則23歳以下の41職種1,014人</w:t>
      </w:r>
      <w:r>
        <w:rPr>
          <w:rFonts w:ascii="メイリオ" w:eastAsia="メイリオ" w:hAnsi="メイリオ" w:cs="メイリオ" w:hint="eastAsia"/>
        </w:rPr>
        <w:t>の</w:t>
      </w:r>
      <w:r w:rsidRPr="00272960">
        <w:rPr>
          <w:rFonts w:ascii="メイリオ" w:eastAsia="メイリオ" w:hAnsi="メイリオ" w:cs="メイリオ" w:hint="eastAsia"/>
        </w:rPr>
        <w:t>青年技能者</w:t>
      </w:r>
      <w:r>
        <w:rPr>
          <w:rFonts w:ascii="メイリオ" w:eastAsia="メイリオ" w:hAnsi="メイリオ" w:cs="メイリオ" w:hint="eastAsia"/>
        </w:rPr>
        <w:t>たちが、「技」の日本一の座を競いま</w:t>
      </w:r>
      <w:r w:rsidR="004B13D8">
        <w:rPr>
          <w:rFonts w:ascii="メイリオ" w:eastAsia="メイリオ" w:hAnsi="メイリオ" w:cs="メイリオ" w:hint="eastAsia"/>
        </w:rPr>
        <w:t>した</w:t>
      </w:r>
      <w:r>
        <w:rPr>
          <w:rFonts w:ascii="メイリオ" w:eastAsia="メイリオ" w:hAnsi="メイリオ" w:cs="メイリオ" w:hint="eastAsia"/>
        </w:rPr>
        <w:t>。</w:t>
      </w:r>
      <w:r w:rsidRPr="00272960">
        <w:rPr>
          <w:rFonts w:ascii="メイリオ" w:eastAsia="メイリオ" w:hAnsi="メイリオ" w:cs="メイリオ" w:hint="eastAsia"/>
        </w:rPr>
        <w:t>また、競技や開会式・閉会式の様子は、技能五輪全国大会のウェブサイトでライブ配信を行い、成績は11月７日(月)14時に厚生労働省のウェブサイトで公表</w:t>
      </w:r>
      <w:r w:rsidR="004B13D8">
        <w:rPr>
          <w:rFonts w:ascii="メイリオ" w:eastAsia="メイリオ" w:hAnsi="メイリオ" w:cs="メイリオ" w:hint="eastAsia"/>
        </w:rPr>
        <w:t>されました。</w:t>
      </w:r>
    </w:p>
    <w:p w:rsidR="00BA2B50" w:rsidRDefault="00BA2B50" w:rsidP="00BA2B50">
      <w:pPr>
        <w:spacing w:line="360" w:lineRule="exact"/>
        <w:jc w:val="left"/>
        <w:rPr>
          <w:rFonts w:ascii="メイリオ" w:eastAsia="メイリオ" w:hAnsi="メイリオ" w:cs="メイリオ"/>
        </w:rPr>
      </w:pPr>
      <w:r>
        <w:rPr>
          <w:rFonts w:ascii="メイリオ" w:eastAsia="メイリオ" w:hAnsi="メイリオ" w:cs="メイリオ" w:hint="eastAsia"/>
        </w:rPr>
        <w:t>・過去の大会については、中央職業能力開発協会のHPにて確認できます。</w:t>
      </w:r>
      <w:hyperlink r:id="rId9" w:history="1">
        <w:r w:rsidRPr="003B17F7">
          <w:rPr>
            <w:rStyle w:val="a7"/>
            <w:rFonts w:ascii="メイリオ" w:eastAsia="メイリオ" w:hAnsi="メイリオ" w:cs="メイリオ"/>
          </w:rPr>
          <w:t>https://www.javada.or.jp/monozukuri/youtube.html</w:t>
        </w:r>
      </w:hyperlink>
    </w:p>
    <w:p w:rsidR="00BA2B50" w:rsidRDefault="00BA2B50" w:rsidP="00BA2B50">
      <w:pPr>
        <w:spacing w:line="360" w:lineRule="exact"/>
        <w:jc w:val="left"/>
        <w:rPr>
          <w:rFonts w:ascii="メイリオ" w:eastAsia="メイリオ" w:hAnsi="メイリオ" w:cs="メイリオ"/>
        </w:rPr>
      </w:pPr>
      <w:r>
        <w:rPr>
          <w:rFonts w:ascii="メイリオ" w:eastAsia="メイリオ" w:hAnsi="メイリオ" w:cs="メイリオ" w:hint="eastAsia"/>
        </w:rPr>
        <w:t xml:space="preserve">・ダイジェスト（YouTube）はこちら　</w:t>
      </w:r>
      <w:hyperlink r:id="rId10" w:history="1">
        <w:r w:rsidRPr="003B17F7">
          <w:rPr>
            <w:rStyle w:val="a7"/>
            <w:rFonts w:ascii="メイリオ" w:eastAsia="メイリオ" w:hAnsi="メイリオ" w:cs="メイリオ"/>
          </w:rPr>
          <w:t>https://youtu.be/Eh3W95v65dQ</w:t>
        </w:r>
      </w:hyperlink>
    </w:p>
    <w:p w:rsidR="004B13D8" w:rsidRDefault="004B13D8">
      <w:pPr>
        <w:widowControl/>
        <w:jc w:val="left"/>
        <w:rPr>
          <w:rFonts w:ascii="メイリオ" w:eastAsia="メイリオ" w:hAnsi="メイリオ" w:cs="メイリオ"/>
          <w:b/>
          <w:sz w:val="24"/>
          <w:szCs w:val="24"/>
        </w:rPr>
      </w:pPr>
      <w:r>
        <w:rPr>
          <w:rFonts w:ascii="メイリオ" w:eastAsia="メイリオ" w:hAnsi="メイリオ" w:cs="メイリオ"/>
          <w:b/>
          <w:sz w:val="24"/>
          <w:szCs w:val="24"/>
        </w:rPr>
        <w:br w:type="page"/>
      </w:r>
    </w:p>
    <w:p w:rsidR="00BA2B50" w:rsidRDefault="00BA2B50" w:rsidP="007835F1">
      <w:pPr>
        <w:spacing w:line="320" w:lineRule="exact"/>
        <w:jc w:val="left"/>
        <w:rPr>
          <w:rFonts w:ascii="メイリオ" w:eastAsia="メイリオ" w:hAnsi="メイリオ" w:cs="メイリオ"/>
          <w:b/>
          <w:sz w:val="24"/>
          <w:szCs w:val="24"/>
        </w:rPr>
      </w:pPr>
    </w:p>
    <w:p w:rsidR="007835F1" w:rsidRDefault="007835F1" w:rsidP="007835F1">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BA2B50" w:rsidRDefault="00BA2B50" w:rsidP="00BA2B50">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BA2B50" w:rsidRDefault="00BA2B50" w:rsidP="00BA2B50">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BA2B50" w:rsidRDefault="00BA2B50" w:rsidP="00BA2B50">
      <w:pPr>
        <w:spacing w:line="320" w:lineRule="exact"/>
        <w:ind w:firstLineChars="100" w:firstLine="210"/>
        <w:jc w:val="left"/>
        <w:rPr>
          <w:rFonts w:ascii="メイリオ" w:eastAsia="メイリオ" w:hAnsi="メイリオ" w:cs="メイリオ"/>
        </w:rPr>
      </w:pPr>
    </w:p>
    <w:p w:rsidR="00BA2B50" w:rsidRDefault="00BA2B50" w:rsidP="00BA2B50">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37C1F938" wp14:editId="2782B894">
            <wp:simplePos x="0" y="0"/>
            <wp:positionH relativeFrom="margin">
              <wp:posOffset>260985</wp:posOffset>
            </wp:positionH>
            <wp:positionV relativeFrom="paragraph">
              <wp:posOffset>81915</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A2B50" w:rsidRDefault="00BA2B50" w:rsidP="00BA2B50">
      <w:pPr>
        <w:spacing w:line="320" w:lineRule="exact"/>
        <w:jc w:val="left"/>
        <w:rPr>
          <w:rFonts w:ascii="メイリオ" w:eastAsia="メイリオ" w:hAnsi="メイリオ" w:cs="メイリオ"/>
        </w:rPr>
      </w:pPr>
    </w:p>
    <w:p w:rsidR="00BA2B50" w:rsidRDefault="00BA2B50" w:rsidP="00BA2B50">
      <w:pPr>
        <w:spacing w:line="320" w:lineRule="exact"/>
        <w:jc w:val="left"/>
        <w:rPr>
          <w:rFonts w:ascii="メイリオ" w:eastAsia="メイリオ" w:hAnsi="メイリオ" w:cs="メイリオ"/>
        </w:rPr>
      </w:pP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7835F1"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7835F1" w:rsidRPr="00392706"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BA2B50" w:rsidRDefault="00BA2B50" w:rsidP="007835F1">
      <w:pPr>
        <w:widowControl/>
        <w:jc w:val="left"/>
        <w:rPr>
          <w:rFonts w:ascii="メイリオ" w:eastAsia="メイリオ" w:hAnsi="メイリオ" w:cs="メイリオ"/>
          <w:b/>
          <w:sz w:val="24"/>
          <w:szCs w:val="24"/>
        </w:rPr>
      </w:pPr>
    </w:p>
    <w:p w:rsidR="007835F1" w:rsidRPr="00FE3785" w:rsidRDefault="007835F1" w:rsidP="007835F1">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7835F1" w:rsidRPr="00FE3785"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7835F1"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2F227D">
        <w:rPr>
          <w:rFonts w:ascii="メイリオ" w:eastAsia="メイリオ" w:hAnsi="メイリオ" w:cs="メイリオ" w:hint="eastAsia"/>
          <w:spacing w:val="15"/>
          <w:kern w:val="0"/>
          <w:fitText w:val="1260" w:id="-1961110272"/>
        </w:rPr>
        <w:t>周南営業</w:t>
      </w:r>
      <w:r w:rsidRPr="002F227D">
        <w:rPr>
          <w:rFonts w:ascii="メイリオ" w:eastAsia="メイリオ" w:hAnsi="メイリオ" w:cs="メイリオ" w:hint="eastAsia"/>
          <w:spacing w:val="45"/>
          <w:kern w:val="0"/>
          <w:fitText w:val="1260" w:id="-1961110272"/>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7835F1"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lastRenderedPageBreak/>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7835F1"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7835F1" w:rsidRDefault="007835F1" w:rsidP="007835F1">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7835F1" w:rsidRDefault="007835F1" w:rsidP="007835F1">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7835F1" w:rsidRDefault="007835F1" w:rsidP="007835F1">
      <w:pPr>
        <w:spacing w:line="320" w:lineRule="exact"/>
        <w:jc w:val="left"/>
        <w:rPr>
          <w:rFonts w:ascii="メイリオ" w:eastAsia="メイリオ" w:hAnsi="メイリオ" w:cs="メイリオ"/>
          <w:color w:val="0000FF"/>
          <w:u w:val="single"/>
        </w:rPr>
      </w:pPr>
    </w:p>
    <w:p w:rsidR="007835F1" w:rsidRDefault="007835F1" w:rsidP="007835F1">
      <w:pPr>
        <w:spacing w:line="320" w:lineRule="exact"/>
        <w:jc w:val="left"/>
        <w:rPr>
          <w:rFonts w:ascii="メイリオ" w:eastAsia="メイリオ" w:hAnsi="メイリオ" w:cs="メイリオ"/>
          <w:color w:val="0000FF"/>
          <w:u w:val="single"/>
        </w:rPr>
      </w:pPr>
    </w:p>
    <w:p w:rsidR="007835F1" w:rsidRDefault="007835F1" w:rsidP="007835F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4B13D8"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004B13D8" w:rsidRPr="00BA5759">
        <w:rPr>
          <w:rFonts w:ascii="メイリオ" w:eastAsia="メイリオ" w:hAnsi="メイリオ" w:cs="メイリオ" w:hint="eastAsia"/>
        </w:rPr>
        <w:t>山口県鳶工業連合会技能士会</w:t>
      </w:r>
    </w:p>
    <w:p w:rsidR="007835F1" w:rsidRDefault="004B13D8"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007835F1">
        <w:rPr>
          <w:rFonts w:ascii="メイリオ" w:eastAsia="メイリオ" w:hAnsi="メイリオ" w:cs="メイリオ" w:hint="eastAsia"/>
        </w:rPr>
        <w:t>建設業労働災害防止協会　山口県支部</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4B13D8"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004B13D8" w:rsidRPr="00BA5759">
        <w:rPr>
          <w:rFonts w:ascii="メイリオ" w:eastAsia="メイリオ" w:hAnsi="メイリオ" w:cs="メイリオ" w:hint="eastAsia"/>
        </w:rPr>
        <w:t>日本建設職人社会振興連盟</w:t>
      </w:r>
    </w:p>
    <w:p w:rsidR="007835F1" w:rsidRPr="00BA5759" w:rsidRDefault="004B13D8"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007835F1">
        <w:rPr>
          <w:rFonts w:ascii="メイリオ" w:eastAsia="メイリオ" w:hAnsi="メイリオ" w:cs="メイリオ" w:hint="eastAsia"/>
        </w:rPr>
        <w:t>山陽小野田市建設業協同組合</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7835F1" w:rsidRDefault="007835F1" w:rsidP="007835F1">
      <w:pPr>
        <w:spacing w:line="360" w:lineRule="exact"/>
        <w:ind w:leftChars="200" w:left="420"/>
        <w:jc w:val="left"/>
        <w:rPr>
          <w:rFonts w:ascii="メイリオ" w:eastAsia="メイリオ" w:hAnsi="メイリオ" w:cs="メイリオ"/>
        </w:rPr>
      </w:pPr>
    </w:p>
    <w:p w:rsidR="00863FCD" w:rsidRPr="00863FCD" w:rsidRDefault="00863FCD" w:rsidP="00402D74">
      <w:pPr>
        <w:spacing w:line="36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1D024F00" wp14:editId="7C9D7EF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4F00"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863FCD" w:rsidRPr="00863FCD"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9F9"/>
    <w:multiLevelType w:val="hybridMultilevel"/>
    <w:tmpl w:val="22FA3B3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44E15"/>
    <w:rsid w:val="00161579"/>
    <w:rsid w:val="00165D88"/>
    <w:rsid w:val="00171321"/>
    <w:rsid w:val="00175B30"/>
    <w:rsid w:val="001817A1"/>
    <w:rsid w:val="00196282"/>
    <w:rsid w:val="00197582"/>
    <w:rsid w:val="001A2EB6"/>
    <w:rsid w:val="001B16AD"/>
    <w:rsid w:val="001C0208"/>
    <w:rsid w:val="001C16BD"/>
    <w:rsid w:val="001D2702"/>
    <w:rsid w:val="001D5DB6"/>
    <w:rsid w:val="001D796A"/>
    <w:rsid w:val="00207094"/>
    <w:rsid w:val="00210A01"/>
    <w:rsid w:val="00232E35"/>
    <w:rsid w:val="00242EE7"/>
    <w:rsid w:val="002439CB"/>
    <w:rsid w:val="00257B59"/>
    <w:rsid w:val="0026747A"/>
    <w:rsid w:val="002675C8"/>
    <w:rsid w:val="0026790C"/>
    <w:rsid w:val="00272631"/>
    <w:rsid w:val="00276CA4"/>
    <w:rsid w:val="002A7979"/>
    <w:rsid w:val="002E5B7E"/>
    <w:rsid w:val="002F227D"/>
    <w:rsid w:val="00307B0B"/>
    <w:rsid w:val="00311D7E"/>
    <w:rsid w:val="00314872"/>
    <w:rsid w:val="0031601C"/>
    <w:rsid w:val="0033770F"/>
    <w:rsid w:val="00341191"/>
    <w:rsid w:val="003466DB"/>
    <w:rsid w:val="00373363"/>
    <w:rsid w:val="00380DBD"/>
    <w:rsid w:val="003843D2"/>
    <w:rsid w:val="00390213"/>
    <w:rsid w:val="0039518B"/>
    <w:rsid w:val="00395DB3"/>
    <w:rsid w:val="003A797C"/>
    <w:rsid w:val="003A7E49"/>
    <w:rsid w:val="003B30F6"/>
    <w:rsid w:val="003B5BE0"/>
    <w:rsid w:val="003C15BA"/>
    <w:rsid w:val="003C316F"/>
    <w:rsid w:val="003C7E90"/>
    <w:rsid w:val="003D0F67"/>
    <w:rsid w:val="003E65CA"/>
    <w:rsid w:val="003F228D"/>
    <w:rsid w:val="00400EB7"/>
    <w:rsid w:val="00402D74"/>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A7B87"/>
    <w:rsid w:val="004B13D8"/>
    <w:rsid w:val="004B323A"/>
    <w:rsid w:val="004B451C"/>
    <w:rsid w:val="004B5514"/>
    <w:rsid w:val="004C35B8"/>
    <w:rsid w:val="004D4099"/>
    <w:rsid w:val="004E7966"/>
    <w:rsid w:val="004F66BE"/>
    <w:rsid w:val="00511EF1"/>
    <w:rsid w:val="005265EC"/>
    <w:rsid w:val="00536E25"/>
    <w:rsid w:val="00540A70"/>
    <w:rsid w:val="00551749"/>
    <w:rsid w:val="005578EF"/>
    <w:rsid w:val="005837DB"/>
    <w:rsid w:val="00596917"/>
    <w:rsid w:val="005A53A8"/>
    <w:rsid w:val="005B695A"/>
    <w:rsid w:val="005D2E52"/>
    <w:rsid w:val="005D30D9"/>
    <w:rsid w:val="005D6BB8"/>
    <w:rsid w:val="005D7BC6"/>
    <w:rsid w:val="005E77E3"/>
    <w:rsid w:val="005F1C7A"/>
    <w:rsid w:val="005F264C"/>
    <w:rsid w:val="006027DA"/>
    <w:rsid w:val="00604B7F"/>
    <w:rsid w:val="00612A99"/>
    <w:rsid w:val="006153EE"/>
    <w:rsid w:val="00627396"/>
    <w:rsid w:val="00633F7D"/>
    <w:rsid w:val="00642647"/>
    <w:rsid w:val="0064567A"/>
    <w:rsid w:val="00647897"/>
    <w:rsid w:val="00660D93"/>
    <w:rsid w:val="006725C7"/>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835F1"/>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63FCD"/>
    <w:rsid w:val="008710C4"/>
    <w:rsid w:val="00873C00"/>
    <w:rsid w:val="00873E44"/>
    <w:rsid w:val="00877D4C"/>
    <w:rsid w:val="00880BC4"/>
    <w:rsid w:val="00886C89"/>
    <w:rsid w:val="00895EED"/>
    <w:rsid w:val="0089647A"/>
    <w:rsid w:val="008A1533"/>
    <w:rsid w:val="008A331E"/>
    <w:rsid w:val="008A774B"/>
    <w:rsid w:val="008B554E"/>
    <w:rsid w:val="008B5D32"/>
    <w:rsid w:val="008C59D3"/>
    <w:rsid w:val="008E434C"/>
    <w:rsid w:val="00905391"/>
    <w:rsid w:val="00917AB5"/>
    <w:rsid w:val="0092328A"/>
    <w:rsid w:val="00924B37"/>
    <w:rsid w:val="00951057"/>
    <w:rsid w:val="00961841"/>
    <w:rsid w:val="009824A5"/>
    <w:rsid w:val="00982DCF"/>
    <w:rsid w:val="00994153"/>
    <w:rsid w:val="009B3A36"/>
    <w:rsid w:val="009C20DE"/>
    <w:rsid w:val="009E0452"/>
    <w:rsid w:val="00A00BAB"/>
    <w:rsid w:val="00A0567A"/>
    <w:rsid w:val="00A061FA"/>
    <w:rsid w:val="00A06686"/>
    <w:rsid w:val="00A077EC"/>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F5D7C"/>
    <w:rsid w:val="00AF6D6A"/>
    <w:rsid w:val="00B01167"/>
    <w:rsid w:val="00B2583E"/>
    <w:rsid w:val="00B30E92"/>
    <w:rsid w:val="00B37FBA"/>
    <w:rsid w:val="00B43639"/>
    <w:rsid w:val="00B43AC4"/>
    <w:rsid w:val="00B467FA"/>
    <w:rsid w:val="00B625E6"/>
    <w:rsid w:val="00B67EDA"/>
    <w:rsid w:val="00B76134"/>
    <w:rsid w:val="00B86C9A"/>
    <w:rsid w:val="00B87FE0"/>
    <w:rsid w:val="00B961E1"/>
    <w:rsid w:val="00BA2B50"/>
    <w:rsid w:val="00BA6003"/>
    <w:rsid w:val="00BC3482"/>
    <w:rsid w:val="00BC380D"/>
    <w:rsid w:val="00BD1D1F"/>
    <w:rsid w:val="00BD41CF"/>
    <w:rsid w:val="00BD5B1C"/>
    <w:rsid w:val="00BE1973"/>
    <w:rsid w:val="00BE5F83"/>
    <w:rsid w:val="00BF6B7E"/>
    <w:rsid w:val="00C112A8"/>
    <w:rsid w:val="00C11CD6"/>
    <w:rsid w:val="00C24500"/>
    <w:rsid w:val="00C2580B"/>
    <w:rsid w:val="00C34B62"/>
    <w:rsid w:val="00C40888"/>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38F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A3EBB"/>
    <w:rsid w:val="00DC48C4"/>
    <w:rsid w:val="00DD2BC5"/>
    <w:rsid w:val="00DF1351"/>
    <w:rsid w:val="00DF1F9B"/>
    <w:rsid w:val="00DF6EC0"/>
    <w:rsid w:val="00E001A6"/>
    <w:rsid w:val="00E0773A"/>
    <w:rsid w:val="00E17DA1"/>
    <w:rsid w:val="00E2363B"/>
    <w:rsid w:val="00E30EA8"/>
    <w:rsid w:val="00E31B9F"/>
    <w:rsid w:val="00E4045A"/>
    <w:rsid w:val="00E41E6F"/>
    <w:rsid w:val="00E52D93"/>
    <w:rsid w:val="00E56629"/>
    <w:rsid w:val="00E61449"/>
    <w:rsid w:val="00E779DD"/>
    <w:rsid w:val="00E95353"/>
    <w:rsid w:val="00EA681A"/>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6BCEF4C"/>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863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risu-k.c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youtu.be/Eh3W95v65dQ" TargetMode="External"/><Relationship Id="rId4" Type="http://schemas.openxmlformats.org/officeDocument/2006/relationships/webSettings" Target="webSettings.xml"/><Relationship Id="rId9" Type="http://schemas.openxmlformats.org/officeDocument/2006/relationships/hyperlink" Target="https://www.javada.or.jp/monozukuri/youtub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570</Words>
  <Characters>3255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3818</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5</cp:revision>
  <cp:lastPrinted>2022-11-08T04:18:00Z</cp:lastPrinted>
  <dcterms:created xsi:type="dcterms:W3CDTF">2022-11-07T04:27:00Z</dcterms:created>
  <dcterms:modified xsi:type="dcterms:W3CDTF">2022-11-08T04:19:00Z</dcterms:modified>
</cp:coreProperties>
</file>