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807E357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721986">
        <w:t>10</w:t>
      </w:r>
      <w:r w:rsidR="007459C2">
        <w:t>月</w:t>
      </w:r>
      <w:r w:rsidR="00721986"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4EDBADB2" w:rsidR="0071183B" w:rsidRPr="00023182" w:rsidRDefault="00721986" w:rsidP="008A68E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72198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ボンバーガール</w:t>
      </w:r>
      <w:r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 xml:space="preserve"> </w:t>
      </w:r>
      <w:r w:rsidRPr="0072198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オフィシャルアートブック</w:t>
      </w:r>
    </w:p>
    <w:p w14:paraId="0FF7A3E9" w14:textId="4029466F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2198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2198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72198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221EF3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</w:t>
      </w:r>
      <w:r w:rsidR="00D03C37">
        <w:rPr>
          <w:rFonts w:ascii="Meiryo UI" w:eastAsia="Meiryo UI" w:hAnsi="Meiryo UI" w:hint="eastAsia"/>
        </w:rPr>
        <w:t>(</w:t>
      </w:r>
      <w:r w:rsidRPr="00B20D6A">
        <w:rPr>
          <w:rFonts w:ascii="Meiryo UI" w:eastAsia="Meiryo UI" w:hAnsi="Meiryo UI" w:hint="eastAsia"/>
        </w:rPr>
        <w:t>本社：東京都渋谷区、代表取締役社長：松下大介</w:t>
      </w:r>
      <w:r w:rsidR="00D03C37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 w:hint="eastAsia"/>
        </w:rPr>
        <w:t>は、</w:t>
      </w:r>
      <w:r w:rsidR="00721986" w:rsidRPr="00721986">
        <w:rPr>
          <w:rFonts w:ascii="Meiryo UI" w:eastAsia="Meiryo UI" w:hAnsi="Meiryo UI" w:hint="eastAsia"/>
        </w:rPr>
        <w:t>人気アーケードゲーム『ボンバーガール</w:t>
      </w:r>
      <w:r w:rsidR="00265DF7" w:rsidRPr="00492365">
        <w:rPr>
          <w:rFonts w:ascii="Meiryo UI" w:eastAsia="Meiryo UI" w:hAnsi="Meiryo UI" w:hint="eastAsia"/>
        </w:rPr>
        <w:t>※</w:t>
      </w:r>
      <w:r w:rsidR="00721986" w:rsidRPr="00721986">
        <w:rPr>
          <w:rFonts w:ascii="Meiryo UI" w:eastAsia="Meiryo UI" w:hAnsi="Meiryo UI" w:hint="eastAsia"/>
        </w:rPr>
        <w:t>』の公式アートブック</w:t>
      </w:r>
      <w:r w:rsidR="00046689" w:rsidRPr="00046689">
        <w:rPr>
          <w:rFonts w:ascii="Meiryo UI" w:eastAsia="Meiryo UI" w:hAnsi="Meiryo UI" w:hint="eastAsia"/>
        </w:rPr>
        <w:t>「</w:t>
      </w:r>
      <w:r w:rsidR="00721986" w:rsidRPr="00721986">
        <w:rPr>
          <w:rFonts w:ascii="Meiryo UI" w:eastAsia="Meiryo UI" w:hAnsi="Meiryo UI" w:hint="eastAsia"/>
        </w:rPr>
        <w:t>ボンバーガール</w:t>
      </w:r>
      <w:r w:rsidR="00721986">
        <w:rPr>
          <w:rFonts w:ascii="Meiryo UI" w:eastAsia="Meiryo UI" w:hAnsi="Meiryo UI" w:hint="eastAsia"/>
        </w:rPr>
        <w:t xml:space="preserve"> </w:t>
      </w:r>
      <w:r w:rsidR="00721986" w:rsidRPr="00721986">
        <w:rPr>
          <w:rFonts w:ascii="Meiryo UI" w:eastAsia="Meiryo UI" w:hAnsi="Meiryo UI" w:hint="eastAsia"/>
        </w:rPr>
        <w:t>オフィシャルアートブック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721986">
        <w:rPr>
          <w:rFonts w:ascii="Meiryo UI" w:eastAsia="Meiryo UI" w:hAnsi="Meiryo UI"/>
        </w:rPr>
        <w:t>10</w:t>
      </w:r>
      <w:r w:rsidR="00061264" w:rsidRPr="00061264">
        <w:rPr>
          <w:rFonts w:ascii="Meiryo UI" w:eastAsia="Meiryo UI" w:hAnsi="Meiryo UI"/>
        </w:rPr>
        <w:t>月</w:t>
      </w:r>
      <w:r w:rsidR="00721986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日(</w:t>
      </w:r>
      <w:r w:rsidR="00721986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B2AEE74" w:rsidR="0071183B" w:rsidRPr="00BC653D" w:rsidRDefault="0072198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452B8AF4">
            <wp:simplePos x="0" y="0"/>
            <wp:positionH relativeFrom="margin">
              <wp:align>center</wp:align>
            </wp:positionH>
            <wp:positionV relativeFrom="paragraph">
              <wp:posOffset>510540</wp:posOffset>
            </wp:positionV>
            <wp:extent cx="3686175" cy="5220335"/>
            <wp:effectExtent l="76200" t="76200" r="142875" b="13271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89" cy="5220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98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人気アーケードゲーム『ボンバーガール』初の公式アートブック爆誕</w:t>
      </w:r>
      <w:r w:rsidRPr="00721986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!!!!</w:t>
      </w:r>
    </w:p>
    <w:p w14:paraId="303220DC" w14:textId="4C6F6B07" w:rsidR="00721986" w:rsidRPr="00721986" w:rsidRDefault="00721986" w:rsidP="0072198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>5周年の節目に美麗なイラストをあますことなく収録した</w:t>
      </w:r>
      <w:r w:rsidRPr="00721986">
        <w:rPr>
          <w:rFonts w:ascii="Meiryo UI" w:eastAsia="Meiryo UI" w:hAnsi="Meiryo UI"/>
          <w:color w:val="FF0000"/>
          <w:sz w:val="24"/>
          <w:szCs w:val="24"/>
        </w:rPr>
        <w:t>『ボンバーガール』初のアートブック「ボンバーガール オフィシャルアートブック」が2023年10月4日(水)に発売！</w:t>
      </w:r>
    </w:p>
    <w:p w14:paraId="703794E7" w14:textId="019EB632" w:rsidR="00721986" w:rsidRDefault="00721986" w:rsidP="0072198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21986">
        <w:rPr>
          <w:rFonts w:ascii="Meiryo UI" w:eastAsia="Meiryo UI" w:hAnsi="Meiryo UI" w:hint="eastAsia"/>
          <w:color w:val="000000" w:themeColor="text1"/>
          <w:sz w:val="24"/>
          <w:szCs w:val="24"/>
        </w:rPr>
        <w:t>アーケード協力対戦ゲームから始まり、グッズ発売やコラボカフェの開催など、ゲームの枠を超えた展開も魅力的な『ボンバーガール』シリーズ。「ボンバーガール</w:t>
      </w: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 xml:space="preserve"> オフィシャルアートブック」では、本シリーズの魅力的な</w:t>
      </w:r>
      <w:r w:rsidRPr="00721986">
        <w:rPr>
          <w:rFonts w:ascii="Meiryo UI" w:eastAsia="Meiryo UI" w:hAnsi="Meiryo UI"/>
          <w:color w:val="FF0000"/>
          <w:sz w:val="24"/>
          <w:szCs w:val="24"/>
        </w:rPr>
        <w:t>ビジュアルイラストや、各キャラクターの設定資料を</w:t>
      </w:r>
      <w:r w:rsidR="006668A8">
        <w:rPr>
          <w:rFonts w:ascii="Meiryo UI" w:eastAsia="Meiryo UI" w:hAnsi="Meiryo UI" w:hint="eastAsia"/>
          <w:color w:val="FF0000"/>
          <w:sz w:val="24"/>
          <w:szCs w:val="24"/>
        </w:rPr>
        <w:t>あま</w:t>
      </w:r>
      <w:r w:rsidRPr="00721986">
        <w:rPr>
          <w:rFonts w:ascii="Meiryo UI" w:eastAsia="Meiryo UI" w:hAnsi="Meiryo UI"/>
          <w:color w:val="FF0000"/>
          <w:sz w:val="24"/>
          <w:szCs w:val="24"/>
        </w:rPr>
        <w:t>すことなく掲載</w:t>
      </w: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  <w:r w:rsidRPr="00721986">
        <w:rPr>
          <w:rFonts w:ascii="Meiryo UI" w:eastAsia="Meiryo UI" w:hAnsi="Meiryo UI"/>
          <w:color w:val="FF0000"/>
          <w:sz w:val="24"/>
          <w:szCs w:val="24"/>
        </w:rPr>
        <w:t>貴重な関係者インタビューやAMAKUNIアイテムを含むフィギュアギャラリー</w:t>
      </w: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>も必見！</w:t>
      </w:r>
      <w:r w:rsidR="00A92B13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>また、</w:t>
      </w:r>
      <w:r w:rsidRPr="00721986">
        <w:rPr>
          <w:rFonts w:ascii="Meiryo UI" w:eastAsia="Meiryo UI" w:hAnsi="Meiryo UI"/>
          <w:color w:val="FF0000"/>
          <w:sz w:val="24"/>
          <w:szCs w:val="24"/>
        </w:rPr>
        <w:t>表紙カバーイラストは描き下ろし！</w:t>
      </w:r>
      <w:r w:rsidRPr="00721986">
        <w:rPr>
          <w:rFonts w:ascii="Meiryo UI" w:eastAsia="Meiryo UI" w:hAnsi="Meiryo UI"/>
          <w:color w:val="000000" w:themeColor="text1"/>
          <w:sz w:val="24"/>
          <w:szCs w:val="24"/>
        </w:rPr>
        <w:t xml:space="preserve"> 200ページを超えるファン必携の一冊です。</w:t>
      </w: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E38E154">
            <wp:extent cx="3104327" cy="2195652"/>
            <wp:effectExtent l="76200" t="76200" r="134620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27" cy="2195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6F148C61">
            <wp:extent cx="3104129" cy="2195512"/>
            <wp:effectExtent l="76200" t="76200" r="134620" b="128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9" cy="2195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DC4F652">
            <wp:extent cx="3104327" cy="2195652"/>
            <wp:effectExtent l="76200" t="76200" r="134620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27" cy="2195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43F7EC6D">
            <wp:extent cx="3104329" cy="2195654"/>
            <wp:effectExtent l="76200" t="76200" r="134620" b="128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29" cy="2195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943319D" w14:textId="46BDE087" w:rsidR="00783A47" w:rsidRDefault="0072198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721986">
        <w:rPr>
          <w:rFonts w:ascii="Meiryo UI" w:eastAsia="Meiryo UI" w:hAnsi="Meiryo UI" w:hint="eastAsia"/>
        </w:rPr>
        <w:t>ボンバーガール</w:t>
      </w:r>
      <w:r w:rsidR="001206FD">
        <w:rPr>
          <w:rFonts w:ascii="Meiryo UI" w:eastAsia="Meiryo UI" w:hAnsi="Meiryo UI" w:hint="eastAsia"/>
        </w:rPr>
        <w:t xml:space="preserve"> </w:t>
      </w:r>
      <w:r w:rsidRPr="00721986">
        <w:rPr>
          <w:rFonts w:ascii="Meiryo UI" w:eastAsia="Meiryo UI" w:hAnsi="Meiryo UI" w:hint="eastAsia"/>
        </w:rPr>
        <w:t>オフィシャルアートブック</w:t>
      </w:r>
    </w:p>
    <w:p w14:paraId="7627BAAC" w14:textId="6A5AA6E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721986">
        <w:rPr>
          <w:rFonts w:ascii="Meiryo UI" w:eastAsia="Meiryo UI" w:hAnsi="Meiryo UI" w:hint="eastAsia"/>
        </w:rPr>
        <w:t>10</w:t>
      </w:r>
      <w:r w:rsidR="006F6DCC" w:rsidRPr="006F6DCC">
        <w:rPr>
          <w:rFonts w:ascii="Meiryo UI" w:eastAsia="Meiryo UI" w:hAnsi="Meiryo UI"/>
        </w:rPr>
        <w:t>月</w:t>
      </w:r>
      <w:r w:rsidR="00721986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721986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7291770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721986" w:rsidRPr="00721986">
        <w:rPr>
          <w:rFonts w:ascii="Meiryo UI" w:eastAsia="Meiryo UI" w:hAnsi="Meiryo UI"/>
        </w:rPr>
        <w:t>4,950</w:t>
      </w:r>
      <w:r w:rsidR="006F6DCC" w:rsidRPr="006F6DCC">
        <w:rPr>
          <w:rFonts w:ascii="Meiryo UI" w:eastAsia="Meiryo UI" w:hAnsi="Meiryo UI"/>
        </w:rPr>
        <w:t>円（本体</w:t>
      </w:r>
      <w:r w:rsidR="00721986">
        <w:rPr>
          <w:rFonts w:ascii="Meiryo UI" w:eastAsia="Meiryo UI" w:hAnsi="Meiryo UI" w:hint="eastAsia"/>
        </w:rPr>
        <w:t>4</w:t>
      </w:r>
      <w:r w:rsidR="000A2A7D" w:rsidRPr="000A2A7D">
        <w:rPr>
          <w:rFonts w:ascii="Meiryo UI" w:eastAsia="Meiryo UI" w:hAnsi="Meiryo UI"/>
        </w:rPr>
        <w:t>,</w:t>
      </w:r>
      <w:r w:rsidR="00721986">
        <w:rPr>
          <w:rFonts w:ascii="Meiryo UI" w:eastAsia="Meiryo UI" w:hAnsi="Meiryo UI" w:hint="eastAsia"/>
        </w:rPr>
        <w:t>5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1091F2BC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721986" w:rsidRPr="00721986">
        <w:rPr>
          <w:rFonts w:ascii="Meiryo UI" w:eastAsia="Meiryo UI" w:hAnsi="Meiryo UI"/>
        </w:rPr>
        <w:t>68159-26</w:t>
      </w:r>
    </w:p>
    <w:p w14:paraId="3B29E4EA" w14:textId="2C8B9E2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721986" w:rsidRPr="00721986">
        <w:rPr>
          <w:rFonts w:ascii="Meiryo UI" w:eastAsia="Meiryo UI" w:hAnsi="Meiryo UI"/>
        </w:rPr>
        <w:t>978-4-7986-3294-0</w:t>
      </w:r>
    </w:p>
    <w:p w14:paraId="513FC4CD" w14:textId="0721D4D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21986" w:rsidRPr="00721986">
        <w:rPr>
          <w:rFonts w:ascii="Meiryo UI" w:eastAsia="Meiryo UI" w:hAnsi="Meiryo UI"/>
        </w:rPr>
        <w:t>9784798632940</w:t>
      </w:r>
    </w:p>
    <w:p w14:paraId="166DCB43" w14:textId="54E94233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21986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018067CE" w14:textId="77777777" w:rsidR="00492365" w:rsidRPr="00492365" w:rsidRDefault="00492365" w:rsidP="0049236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92365">
        <w:rPr>
          <w:rFonts w:ascii="Meiryo UI" w:eastAsia="Meiryo UI" w:hAnsi="Meiryo UI" w:hint="eastAsia"/>
        </w:rPr>
        <w:t>※「ボンバーガール」は株式会社コナミアミューズメントの商品です。</w:t>
      </w:r>
    </w:p>
    <w:p w14:paraId="25D17843" w14:textId="361B0C13" w:rsidR="006F6DCC" w:rsidRDefault="00492365" w:rsidP="0049236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92365">
        <w:rPr>
          <w:rFonts w:ascii="Meiryo UI" w:eastAsia="Meiryo UI" w:hAnsi="Meiryo UI"/>
        </w:rPr>
        <w:t xml:space="preserve"> 「ボンバーガール」は、2018年に稼働を開始した協力対戦型のアーケードゲームです。ボムを駆使してブロックを破壊していく「ボンバーマン」のゲーム性をベースに、4人対4人のチームバトルで、相手チームより先に敵の本拠地を破壊するゲームとなっています。</w:t>
      </w:r>
    </w:p>
    <w:p w14:paraId="5C8360AB" w14:textId="77777777" w:rsidR="00492365" w:rsidRPr="006F6DCC" w:rsidRDefault="00492365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Style w:val="a9"/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p w14:paraId="122DEB07" w14:textId="77777777" w:rsidR="00492365" w:rsidRDefault="0049236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Style w:val="a9"/>
          <w:rFonts w:ascii="Meiryo UI" w:eastAsia="Meiryo UI" w:hAnsi="Meiryo UI"/>
        </w:rPr>
      </w:pPr>
    </w:p>
    <w:p w14:paraId="52F5F95A" w14:textId="77777777" w:rsidR="00492365" w:rsidRPr="00E763CA" w:rsidRDefault="00492365" w:rsidP="0049236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FC86801" w14:textId="5E0C2B11" w:rsidR="00492365" w:rsidRPr="0009483E" w:rsidRDefault="0049236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721986">
        <w:rPr>
          <w:rFonts w:ascii="Meiryo UI" w:eastAsia="Meiryo UI" w:hAnsi="Meiryo UI"/>
        </w:rPr>
        <w:t xml:space="preserve">Konami Amusement </w:t>
      </w:r>
      <w:r>
        <w:rPr>
          <w:rFonts w:ascii="Meiryo UI" w:eastAsia="Meiryo UI" w:hAnsi="Meiryo UI" w:hint="eastAsia"/>
        </w:rPr>
        <w:t>©</w:t>
      </w:r>
      <w:r w:rsidRPr="00721986">
        <w:rPr>
          <w:rFonts w:ascii="Meiryo UI" w:eastAsia="Meiryo UI" w:hAnsi="Meiryo UI"/>
        </w:rPr>
        <w:t>Konami Digital Entertainment</w:t>
      </w:r>
    </w:p>
    <w:sectPr w:rsidR="00492365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02F5C" w14:textId="77777777" w:rsidR="00C35BDD" w:rsidRDefault="00C35BDD" w:rsidP="00726B24">
      <w:r>
        <w:separator/>
      </w:r>
    </w:p>
  </w:endnote>
  <w:endnote w:type="continuationSeparator" w:id="0">
    <w:p w14:paraId="0C6ACD87" w14:textId="77777777" w:rsidR="00C35BDD" w:rsidRDefault="00C35BD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ED947" w14:textId="77777777" w:rsidR="00C35BDD" w:rsidRDefault="00C35BDD" w:rsidP="00726B24">
      <w:r>
        <w:separator/>
      </w:r>
    </w:p>
  </w:footnote>
  <w:footnote w:type="continuationSeparator" w:id="0">
    <w:p w14:paraId="27CEDA14" w14:textId="77777777" w:rsidR="00C35BDD" w:rsidRDefault="00C35BD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206FD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6F56"/>
    <w:rsid w:val="0026066C"/>
    <w:rsid w:val="002648EC"/>
    <w:rsid w:val="00265DF7"/>
    <w:rsid w:val="00270F63"/>
    <w:rsid w:val="00297EB7"/>
    <w:rsid w:val="002A2C7D"/>
    <w:rsid w:val="002A4ACA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2365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668A8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1986"/>
    <w:rsid w:val="00726B24"/>
    <w:rsid w:val="007459C2"/>
    <w:rsid w:val="00757B36"/>
    <w:rsid w:val="00767C65"/>
    <w:rsid w:val="00770EA8"/>
    <w:rsid w:val="00780E7E"/>
    <w:rsid w:val="00781002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A68EB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92B13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C653D"/>
    <w:rsid w:val="00BD29B5"/>
    <w:rsid w:val="00C02A16"/>
    <w:rsid w:val="00C24C3F"/>
    <w:rsid w:val="00C35BDD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3C37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0063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1504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P823</cp:lastModifiedBy>
  <cp:revision>94</cp:revision>
  <cp:lastPrinted>2021-08-27T04:39:00Z</cp:lastPrinted>
  <dcterms:created xsi:type="dcterms:W3CDTF">2021-07-01T02:31:00Z</dcterms:created>
  <dcterms:modified xsi:type="dcterms:W3CDTF">2023-09-25T09:03:00Z</dcterms:modified>
</cp:coreProperties>
</file>