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22DFAAE4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234CC8">
        <w:rPr>
          <w:rFonts w:hint="eastAsia"/>
        </w:rPr>
        <w:t>6</w:t>
      </w:r>
      <w:r w:rsidR="007459C2">
        <w:t>月</w:t>
      </w:r>
      <w:r w:rsidR="00234CC8">
        <w:rPr>
          <w:rFonts w:hint="eastAsia"/>
        </w:rPr>
        <w:t>28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E192379" w14:textId="2D2F0F1F" w:rsidR="00DA207B" w:rsidRDefault="00234CC8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234CC8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ガールズプラモスタイル</w:t>
      </w:r>
      <w:r w:rsidRPr="00234CC8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#03</w:t>
      </w:r>
    </w:p>
    <w:p w14:paraId="0FF7A3E9" w14:textId="1817A9B1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4F548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6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1F462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4F548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8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4F548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3478E6BA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34CC8" w:rsidRPr="00234CC8">
        <w:rPr>
          <w:rFonts w:ascii="Meiryo UI" w:eastAsia="Meiryo UI" w:hAnsi="Meiryo UI" w:hint="eastAsia"/>
        </w:rPr>
        <w:t>ガールズプラモの専門誌</w:t>
      </w:r>
      <w:r w:rsidR="00046689" w:rsidRPr="00046689">
        <w:rPr>
          <w:rFonts w:ascii="Meiryo UI" w:eastAsia="Meiryo UI" w:hAnsi="Meiryo UI" w:hint="eastAsia"/>
        </w:rPr>
        <w:t>「</w:t>
      </w:r>
      <w:r w:rsidR="00234CC8" w:rsidRPr="00234CC8">
        <w:rPr>
          <w:rFonts w:ascii="Meiryo UI" w:eastAsia="Meiryo UI" w:hAnsi="Meiryo UI" w:hint="eastAsia"/>
        </w:rPr>
        <w:t>ガールズプラモスタイル</w:t>
      </w:r>
      <w:r w:rsidR="00234CC8" w:rsidRPr="00234CC8">
        <w:rPr>
          <w:rFonts w:ascii="Meiryo UI" w:eastAsia="Meiryo UI" w:hAnsi="Meiryo UI"/>
        </w:rPr>
        <w:t>#03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234CC8">
        <w:rPr>
          <w:rFonts w:ascii="Meiryo UI" w:eastAsia="Meiryo UI" w:hAnsi="Meiryo UI" w:hint="eastAsia"/>
        </w:rPr>
        <w:t>6</w:t>
      </w:r>
      <w:r w:rsidR="00061264" w:rsidRPr="00061264">
        <w:rPr>
          <w:rFonts w:ascii="Meiryo UI" w:eastAsia="Meiryo UI" w:hAnsi="Meiryo UI"/>
        </w:rPr>
        <w:t>月</w:t>
      </w:r>
      <w:r w:rsidR="001F4627">
        <w:rPr>
          <w:rFonts w:ascii="Meiryo UI" w:eastAsia="Meiryo UI" w:hAnsi="Meiryo UI" w:hint="eastAsia"/>
        </w:rPr>
        <w:t>2</w:t>
      </w:r>
      <w:r w:rsidR="00234CC8">
        <w:rPr>
          <w:rFonts w:ascii="Meiryo UI" w:eastAsia="Meiryo UI" w:hAnsi="Meiryo UI" w:hint="eastAsia"/>
        </w:rPr>
        <w:t>8</w:t>
      </w:r>
      <w:r w:rsidR="00061264" w:rsidRPr="00061264">
        <w:rPr>
          <w:rFonts w:ascii="Meiryo UI" w:eastAsia="Meiryo UI" w:hAnsi="Meiryo UI"/>
        </w:rPr>
        <w:t>日(</w:t>
      </w:r>
      <w:r w:rsidR="00234CC8">
        <w:rPr>
          <w:rFonts w:ascii="Meiryo UI" w:eastAsia="Meiryo UI" w:hAnsi="Meiryo UI" w:hint="eastAsia"/>
        </w:rPr>
        <w:t>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0AA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6330F93" w:rsidR="0071183B" w:rsidRPr="008C0A17" w:rsidRDefault="00845E0E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特集「もっと楽しむ</w:t>
      </w:r>
      <w:r w:rsidR="00B6593C"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0DD72D75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4434840" cy="5655310"/>
            <wp:effectExtent l="76200" t="76200" r="137160" b="135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5655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CC8" w:rsidRPr="00234CC8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フレームアームズ・ガール</w:t>
      </w:r>
      <w:r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」</w:t>
      </w:r>
    </w:p>
    <w:p w14:paraId="024D73CF" w14:textId="77777777" w:rsidR="00845E0E" w:rsidRPr="00845E0E" w:rsidRDefault="00845E0E" w:rsidP="00845E0E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845E0E">
        <w:rPr>
          <w:rFonts w:ascii="Meiryo UI" w:eastAsia="Meiryo UI" w:hAnsi="Meiryo UI" w:hint="eastAsia"/>
          <w:color w:val="000000" w:themeColor="text1"/>
          <w:sz w:val="24"/>
          <w:szCs w:val="24"/>
        </w:rPr>
        <w:t>ホビージャパンが発信するガールズプラモの専門誌</w:t>
      </w:r>
      <w:r w:rsidRPr="00845E0E">
        <w:rPr>
          <w:rFonts w:ascii="Meiryo UI" w:eastAsia="Meiryo UI" w:hAnsi="Meiryo UI" w:hint="eastAsia"/>
          <w:color w:val="FF0000"/>
          <w:sz w:val="24"/>
          <w:szCs w:val="24"/>
        </w:rPr>
        <w:t>「ガールズプラモスタイル</w:t>
      </w:r>
      <w:r w:rsidRPr="00845E0E">
        <w:rPr>
          <w:rFonts w:ascii="Meiryo UI" w:eastAsia="Meiryo UI" w:hAnsi="Meiryo UI"/>
          <w:color w:val="FF0000"/>
          <w:sz w:val="24"/>
          <w:szCs w:val="24"/>
        </w:rPr>
        <w:t>#03」が6月28日(金)に発売！</w:t>
      </w:r>
      <w:r w:rsidRPr="00845E0E">
        <w:rPr>
          <w:rFonts w:ascii="Meiryo UI" w:eastAsia="Meiryo UI" w:hAnsi="Meiryo UI"/>
          <w:color w:val="000000" w:themeColor="text1"/>
          <w:sz w:val="24"/>
          <w:szCs w:val="24"/>
        </w:rPr>
        <w:t>今回は昨今のガールズプラモ流行の波を作り出した</w:t>
      </w:r>
      <w:r w:rsidRPr="00845E0E">
        <w:rPr>
          <w:rFonts w:ascii="Meiryo UI" w:eastAsia="Meiryo UI" w:hAnsi="Meiryo UI"/>
          <w:color w:val="FF0000"/>
          <w:sz w:val="24"/>
          <w:szCs w:val="24"/>
        </w:rPr>
        <w:t>「フレームアームズ・ガール」を特集</w:t>
      </w:r>
      <w:r w:rsidRPr="00845E0E">
        <w:rPr>
          <w:rFonts w:ascii="Meiryo UI" w:eastAsia="Meiryo UI" w:hAnsi="Meiryo UI"/>
          <w:color w:val="000000" w:themeColor="text1"/>
          <w:sz w:val="24"/>
          <w:szCs w:val="24"/>
        </w:rPr>
        <w:t>いたします！</w:t>
      </w:r>
    </w:p>
    <w:p w14:paraId="70608BBC" w14:textId="77777777" w:rsidR="00845E0E" w:rsidRPr="00845E0E" w:rsidRDefault="00845E0E" w:rsidP="00845E0E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845E0E">
        <w:rPr>
          <w:rFonts w:ascii="Meiryo UI" w:eastAsia="Meiryo UI" w:hAnsi="Meiryo UI" w:hint="eastAsia"/>
          <w:color w:val="000000" w:themeColor="text1"/>
          <w:sz w:val="24"/>
          <w:szCs w:val="24"/>
        </w:rPr>
        <w:t>特集では新旧さまざまな</w:t>
      </w:r>
      <w:r w:rsidRPr="00845E0E">
        <w:rPr>
          <w:rFonts w:ascii="Meiryo UI" w:eastAsia="Meiryo UI" w:hAnsi="Meiryo UI" w:hint="eastAsia"/>
          <w:color w:val="FF0000"/>
          <w:sz w:val="24"/>
          <w:szCs w:val="24"/>
        </w:rPr>
        <w:t>「フレームアームズ・ガール」が作例</w:t>
      </w:r>
      <w:r w:rsidRPr="00845E0E">
        <w:rPr>
          <w:rFonts w:ascii="Meiryo UI" w:eastAsia="Meiryo UI" w:hAnsi="Meiryo UI" w:hint="eastAsia"/>
          <w:color w:val="000000" w:themeColor="text1"/>
          <w:sz w:val="24"/>
          <w:szCs w:val="24"/>
        </w:rPr>
        <w:t>で大集合。コトブキヤオリジナルコンテンツのキットも活用して、「今できるフレームアームズ・ガールの作り方」をご提案します！</w:t>
      </w:r>
    </w:p>
    <w:p w14:paraId="48EBDCF7" w14:textId="5A7099E1" w:rsidR="00845E0E" w:rsidRDefault="00845E0E" w:rsidP="00E84080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845E0E">
        <w:rPr>
          <w:rFonts w:ascii="Meiryo UI" w:eastAsia="Meiryo UI" w:hAnsi="Meiryo UI" w:hint="eastAsia"/>
          <w:color w:val="000000" w:themeColor="text1"/>
          <w:sz w:val="24"/>
          <w:szCs w:val="24"/>
        </w:rPr>
        <w:t>そのほか</w:t>
      </w:r>
      <w:r w:rsidRPr="00845E0E">
        <w:rPr>
          <w:rFonts w:ascii="Meiryo UI" w:eastAsia="Meiryo UI" w:hAnsi="Meiryo UI" w:hint="eastAsia"/>
          <w:color w:val="FF0000"/>
          <w:sz w:val="24"/>
          <w:szCs w:val="24"/>
        </w:rPr>
        <w:t>「フレームアームズ」や「フレームアームズ・ガール」の最新情報も掲載</w:t>
      </w:r>
      <w:r w:rsidRPr="00845E0E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いたします！</w:t>
      </w:r>
    </w:p>
    <w:p w14:paraId="4DD2ACA8" w14:textId="1A5A31B9" w:rsidR="00EA560C" w:rsidRDefault="00FF7A3A" w:rsidP="00E84080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36DEE7F1">
            <wp:extent cx="3102282" cy="1979062"/>
            <wp:effectExtent l="76200" t="76200" r="136525" b="13589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82" cy="19790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7CF0A460">
            <wp:extent cx="3100315" cy="1977807"/>
            <wp:effectExtent l="76200" t="76200" r="138430" b="13716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315" cy="19778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5A1F4B1" wp14:editId="4FE77141">
            <wp:extent cx="3103017" cy="1979530"/>
            <wp:effectExtent l="76200" t="76200" r="135890" b="13525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7" cy="1979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5C9708" w14:textId="291AC821" w:rsidR="00E31DE7" w:rsidRDefault="00E31DE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6FC4DA33" w:rsidR="002E0E54" w:rsidRDefault="00B84395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84395">
        <w:rPr>
          <w:rFonts w:ascii="Meiryo UI" w:eastAsia="Meiryo UI" w:hAnsi="Meiryo UI" w:hint="eastAsia"/>
        </w:rPr>
        <w:t>ガールズプラモスタイル</w:t>
      </w:r>
      <w:r w:rsidRPr="00B84395">
        <w:rPr>
          <w:rFonts w:ascii="Meiryo UI" w:eastAsia="Meiryo UI" w:hAnsi="Meiryo UI"/>
        </w:rPr>
        <w:t>#03</w:t>
      </w:r>
    </w:p>
    <w:p w14:paraId="7627BAAC" w14:textId="3EE017AA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B84395">
        <w:rPr>
          <w:rFonts w:ascii="Meiryo UI" w:eastAsia="Meiryo UI" w:hAnsi="Meiryo UI" w:hint="eastAsia"/>
        </w:rPr>
        <w:t>6</w:t>
      </w:r>
      <w:r w:rsidR="006F6DCC" w:rsidRPr="006F6DCC">
        <w:rPr>
          <w:rFonts w:ascii="Meiryo UI" w:eastAsia="Meiryo UI" w:hAnsi="Meiryo UI"/>
        </w:rPr>
        <w:t>月</w:t>
      </w:r>
      <w:r w:rsidR="006C51CE">
        <w:rPr>
          <w:rFonts w:ascii="Meiryo UI" w:eastAsia="Meiryo UI" w:hAnsi="Meiryo UI" w:hint="eastAsia"/>
        </w:rPr>
        <w:t>2</w:t>
      </w:r>
      <w:r w:rsidR="00B84395">
        <w:rPr>
          <w:rFonts w:ascii="Meiryo UI" w:eastAsia="Meiryo UI" w:hAnsi="Meiryo UI" w:hint="eastAsia"/>
        </w:rPr>
        <w:t>8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B84395">
        <w:rPr>
          <w:rFonts w:ascii="Meiryo UI" w:eastAsia="Meiryo UI" w:hAnsi="Meiryo UI" w:hint="eastAsia"/>
        </w:rPr>
        <w:t>金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02486687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B84395" w:rsidRPr="00B84395">
        <w:rPr>
          <w:rFonts w:ascii="Meiryo UI" w:eastAsia="Meiryo UI" w:hAnsi="Meiryo UI"/>
        </w:rPr>
        <w:t>2,200</w:t>
      </w:r>
      <w:r w:rsidR="006F6DCC" w:rsidRPr="006F6DCC">
        <w:rPr>
          <w:rFonts w:ascii="Meiryo UI" w:eastAsia="Meiryo UI" w:hAnsi="Meiryo UI"/>
        </w:rPr>
        <w:t>円（本体</w:t>
      </w:r>
      <w:r w:rsidR="00B84395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,</w:t>
      </w:r>
      <w:r w:rsidR="00AC7355">
        <w:rPr>
          <w:rFonts w:ascii="Meiryo UI" w:eastAsia="Meiryo UI" w:hAnsi="Meiryo UI" w:hint="eastAsia"/>
        </w:rPr>
        <w:t>0</w:t>
      </w:r>
      <w:r w:rsidR="006F6DCC" w:rsidRPr="006F6DCC">
        <w:rPr>
          <w:rFonts w:ascii="Meiryo UI" w:eastAsia="Meiryo UI" w:hAnsi="Meiryo UI"/>
        </w:rPr>
        <w:t>00円＋税10％）</w:t>
      </w:r>
    </w:p>
    <w:p w14:paraId="5A00F889" w14:textId="7277E616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B84395" w:rsidRPr="00B84395">
        <w:rPr>
          <w:rFonts w:ascii="Meiryo UI" w:eastAsia="Meiryo UI" w:hAnsi="Meiryo UI"/>
        </w:rPr>
        <w:t>68159-91</w:t>
      </w:r>
    </w:p>
    <w:p w14:paraId="3B29E4EA" w14:textId="136CAFD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B84395" w:rsidRPr="00B84395">
        <w:rPr>
          <w:rFonts w:ascii="Meiryo UI" w:eastAsia="Meiryo UI" w:hAnsi="Meiryo UI"/>
        </w:rPr>
        <w:t>978-4-7986-3560-6</w:t>
      </w:r>
    </w:p>
    <w:p w14:paraId="513FC4CD" w14:textId="452A25C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B84395" w:rsidRPr="00B84395">
        <w:rPr>
          <w:rFonts w:ascii="Meiryo UI" w:eastAsia="Meiryo UI" w:hAnsi="Meiryo UI"/>
        </w:rPr>
        <w:t>9784798635606</w:t>
      </w:r>
    </w:p>
    <w:p w14:paraId="166DCB43" w14:textId="1D847A4E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>A4</w:t>
      </w:r>
      <w:r w:rsidR="001E1736">
        <w:rPr>
          <w:rFonts w:ascii="Meiryo UI" w:eastAsia="Meiryo UI" w:hAnsi="Meiryo UI" w:hint="eastAsia"/>
        </w:rPr>
        <w:t>変</w:t>
      </w:r>
      <w:r w:rsidR="00221D76" w:rsidRPr="00221D76">
        <w:rPr>
          <w:rFonts w:ascii="Meiryo UI" w:eastAsia="Meiryo UI" w:hAnsi="Meiryo UI"/>
        </w:rPr>
        <w:t xml:space="preserve">　</w:t>
      </w:r>
      <w:r w:rsidR="00EF5279" w:rsidRPr="00EF5279">
        <w:rPr>
          <w:rFonts w:ascii="Meiryo UI" w:eastAsia="Meiryo UI" w:hAnsi="Meiryo UI" w:hint="eastAsia"/>
        </w:rPr>
        <w:t>中綴じ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AB04B41" w14:textId="01B2008E" w:rsidR="007837C3" w:rsidRDefault="007837C3" w:rsidP="00DA20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B84395" w:rsidRPr="00B84395">
        <w:rPr>
          <w:rFonts w:ascii="Meiryo UI" w:eastAsia="Meiryo UI" w:hAnsi="Meiryo UI"/>
        </w:rPr>
        <w:t xml:space="preserve"> KOTOBUKIYA</w:t>
      </w:r>
    </w:p>
    <w:p w14:paraId="25D17843" w14:textId="77777777" w:rsidR="006F6DCC" w:rsidRPr="006F6DCC" w:rsidRDefault="006F6DCC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9D7A00A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02A0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F8853" w14:textId="77777777" w:rsidR="002E3567" w:rsidRDefault="002E3567" w:rsidP="00726B24">
      <w:r>
        <w:separator/>
      </w:r>
    </w:p>
  </w:endnote>
  <w:endnote w:type="continuationSeparator" w:id="0">
    <w:p w14:paraId="5AA44191" w14:textId="77777777" w:rsidR="002E3567" w:rsidRDefault="002E356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EE70" w14:textId="77777777" w:rsidR="002E3567" w:rsidRDefault="002E3567" w:rsidP="00726B24">
      <w:r>
        <w:separator/>
      </w:r>
    </w:p>
  </w:footnote>
  <w:footnote w:type="continuationSeparator" w:id="0">
    <w:p w14:paraId="02B14CA6" w14:textId="77777777" w:rsidR="002E3567" w:rsidRDefault="002E356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2FB"/>
    <w:rsid w:val="0009483E"/>
    <w:rsid w:val="000A56FC"/>
    <w:rsid w:val="000D5701"/>
    <w:rsid w:val="001021C8"/>
    <w:rsid w:val="00103789"/>
    <w:rsid w:val="00104DD5"/>
    <w:rsid w:val="001221ED"/>
    <w:rsid w:val="00127096"/>
    <w:rsid w:val="001323D2"/>
    <w:rsid w:val="00134566"/>
    <w:rsid w:val="00182E38"/>
    <w:rsid w:val="001A4AEC"/>
    <w:rsid w:val="001B4A65"/>
    <w:rsid w:val="001C45F4"/>
    <w:rsid w:val="001D3C4F"/>
    <w:rsid w:val="001E1736"/>
    <w:rsid w:val="001E1846"/>
    <w:rsid w:val="001F4627"/>
    <w:rsid w:val="001F4DE6"/>
    <w:rsid w:val="001F5B67"/>
    <w:rsid w:val="001F6E75"/>
    <w:rsid w:val="00203F11"/>
    <w:rsid w:val="002147C6"/>
    <w:rsid w:val="00221D76"/>
    <w:rsid w:val="002234D4"/>
    <w:rsid w:val="002248A0"/>
    <w:rsid w:val="00234CC8"/>
    <w:rsid w:val="00241495"/>
    <w:rsid w:val="00251C18"/>
    <w:rsid w:val="0025205C"/>
    <w:rsid w:val="0026066C"/>
    <w:rsid w:val="002648EC"/>
    <w:rsid w:val="00270F63"/>
    <w:rsid w:val="00297EB7"/>
    <w:rsid w:val="002A2C7D"/>
    <w:rsid w:val="002C748C"/>
    <w:rsid w:val="002E0E54"/>
    <w:rsid w:val="002E3567"/>
    <w:rsid w:val="002E70C6"/>
    <w:rsid w:val="002F7061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D3E"/>
    <w:rsid w:val="00424F1C"/>
    <w:rsid w:val="0043638A"/>
    <w:rsid w:val="004521AD"/>
    <w:rsid w:val="00454D5E"/>
    <w:rsid w:val="004706B0"/>
    <w:rsid w:val="004762D6"/>
    <w:rsid w:val="00491E76"/>
    <w:rsid w:val="004930AC"/>
    <w:rsid w:val="0049650E"/>
    <w:rsid w:val="004A2401"/>
    <w:rsid w:val="004C11E2"/>
    <w:rsid w:val="004D70E3"/>
    <w:rsid w:val="004E0F93"/>
    <w:rsid w:val="004E6699"/>
    <w:rsid w:val="004F1964"/>
    <w:rsid w:val="004F5484"/>
    <w:rsid w:val="0053666F"/>
    <w:rsid w:val="00537D3F"/>
    <w:rsid w:val="00544B08"/>
    <w:rsid w:val="00546050"/>
    <w:rsid w:val="00554E0B"/>
    <w:rsid w:val="00570C13"/>
    <w:rsid w:val="0058782F"/>
    <w:rsid w:val="00590FDC"/>
    <w:rsid w:val="005C61D4"/>
    <w:rsid w:val="005E2F5C"/>
    <w:rsid w:val="005F76E3"/>
    <w:rsid w:val="006000AF"/>
    <w:rsid w:val="00604275"/>
    <w:rsid w:val="00604418"/>
    <w:rsid w:val="00621A0B"/>
    <w:rsid w:val="006537E9"/>
    <w:rsid w:val="0065558D"/>
    <w:rsid w:val="006560FE"/>
    <w:rsid w:val="0066065C"/>
    <w:rsid w:val="00661612"/>
    <w:rsid w:val="00664303"/>
    <w:rsid w:val="006A3CEB"/>
    <w:rsid w:val="006B14B9"/>
    <w:rsid w:val="006C4CE7"/>
    <w:rsid w:val="006C51CE"/>
    <w:rsid w:val="006E060A"/>
    <w:rsid w:val="006F18F5"/>
    <w:rsid w:val="006F1D58"/>
    <w:rsid w:val="006F6DCC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FE7"/>
    <w:rsid w:val="008214FC"/>
    <w:rsid w:val="00845E0E"/>
    <w:rsid w:val="008468B1"/>
    <w:rsid w:val="0087231F"/>
    <w:rsid w:val="008724A1"/>
    <w:rsid w:val="00877EBE"/>
    <w:rsid w:val="008834E9"/>
    <w:rsid w:val="008A053D"/>
    <w:rsid w:val="008C0A17"/>
    <w:rsid w:val="008D3F49"/>
    <w:rsid w:val="008D5F96"/>
    <w:rsid w:val="008D7296"/>
    <w:rsid w:val="008E36C4"/>
    <w:rsid w:val="009053C3"/>
    <w:rsid w:val="0092301D"/>
    <w:rsid w:val="00923E38"/>
    <w:rsid w:val="00943560"/>
    <w:rsid w:val="0094476C"/>
    <w:rsid w:val="00962CD2"/>
    <w:rsid w:val="00966BA2"/>
    <w:rsid w:val="00990D4F"/>
    <w:rsid w:val="00996DAE"/>
    <w:rsid w:val="009C5B00"/>
    <w:rsid w:val="009C774F"/>
    <w:rsid w:val="009E76E4"/>
    <w:rsid w:val="00A00396"/>
    <w:rsid w:val="00A01387"/>
    <w:rsid w:val="00A02A0A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C7355"/>
    <w:rsid w:val="00AE5B0C"/>
    <w:rsid w:val="00B0175B"/>
    <w:rsid w:val="00B061E6"/>
    <w:rsid w:val="00B06229"/>
    <w:rsid w:val="00B20D6A"/>
    <w:rsid w:val="00B246A7"/>
    <w:rsid w:val="00B6593C"/>
    <w:rsid w:val="00B76C79"/>
    <w:rsid w:val="00B84395"/>
    <w:rsid w:val="00B927BD"/>
    <w:rsid w:val="00BB1044"/>
    <w:rsid w:val="00BD29B5"/>
    <w:rsid w:val="00C02A16"/>
    <w:rsid w:val="00C11871"/>
    <w:rsid w:val="00C13747"/>
    <w:rsid w:val="00C24C3F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54171"/>
    <w:rsid w:val="00E763CA"/>
    <w:rsid w:val="00E80E63"/>
    <w:rsid w:val="00E84080"/>
    <w:rsid w:val="00E8689F"/>
    <w:rsid w:val="00EA11E9"/>
    <w:rsid w:val="00EA560C"/>
    <w:rsid w:val="00EB01E2"/>
    <w:rsid w:val="00ED1349"/>
    <w:rsid w:val="00ED146F"/>
    <w:rsid w:val="00EE7C25"/>
    <w:rsid w:val="00EF5279"/>
    <w:rsid w:val="00F01CCD"/>
    <w:rsid w:val="00F07251"/>
    <w:rsid w:val="00F152D5"/>
    <w:rsid w:val="00F200F3"/>
    <w:rsid w:val="00F47750"/>
    <w:rsid w:val="00F47AD4"/>
    <w:rsid w:val="00F64913"/>
    <w:rsid w:val="00F80F9C"/>
    <w:rsid w:val="00F825E8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116</cp:revision>
  <cp:lastPrinted>2024-05-24T02:00:00Z</cp:lastPrinted>
  <dcterms:created xsi:type="dcterms:W3CDTF">2021-07-01T02:31:00Z</dcterms:created>
  <dcterms:modified xsi:type="dcterms:W3CDTF">2024-06-19T07:33:00Z</dcterms:modified>
</cp:coreProperties>
</file>