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3984" w14:textId="0B7FB138" w:rsidR="005A1E7D" w:rsidRPr="005A1E7D" w:rsidRDefault="005A1E7D" w:rsidP="005A1E7D">
      <w:pPr xmlns:w="http://schemas.openxmlformats.org/wordprocessingml/2006/main">
        <w:rPr>
          <w:b/>
          <w:bCs/>
        </w:rPr>
      </w:pPr>
      <w:r xmlns:w="http://schemas.openxmlformats.org/wordprocessingml/2006/main" w:rsidRPr="005A1E7D">
        <w:rPr>
          <w:b/>
          <w:bCs/>
        </w:rPr>
        <w:t xml:space="preserve">消費者ヘルスケア市場は大幅な成長が見込まれ、2032年までに5,845.6億ドルに達する見込み</w:t>
      </w:r>
    </w:p>
    <w:p w14:paraId="3D3E7842" w14:textId="6C748263" w:rsidR="005A1E7D" w:rsidRDefault="005A1E7D" w:rsidP="005A1E7D">
      <w:hyperlink xmlns:w="http://schemas.openxmlformats.org/wordprocessingml/2006/main" xmlns:r="http://schemas.openxmlformats.org/officeDocument/2006/relationships" r:id="rId5" w:history="1">
        <w:r xmlns:w="http://schemas.openxmlformats.org/wordprocessingml/2006/main" w:rsidRPr="005A1E7D">
          <w:rPr>
            <w:rStyle w:val="Hyperlink"/>
            <w:b/>
            <w:bCs/>
          </w:rPr>
          <w:t xml:space="preserve">消費者ヘルスケア市場は</w:t>
        </w:r>
      </w:hyperlink>
      <w:r xmlns:w="http://schemas.openxmlformats.org/wordprocessingml/2006/main">
        <w:t xml:space="preserve">近年</w:t>
      </w:r>
      <w:r xmlns:w="http://schemas.openxmlformats.org/wordprocessingml/2006/main">
        <w:t xml:space="preserve">、個人の健康意識の高まり、パーソナライズされたヘルスケアの台頭、市販薬（OTC）製品の採用増加により、大きな変化を遂げています。世界のヘルスケア環境は継続的に進化しており、消費者ヘルスケア市場は今後10年間で堅調に拡大すると予想されています。この調査では、2032年までの消費者ヘルスケア市場の規模、シェア、成長に関する主要な傾向、推進要因、課題、予測を探ります。</w:t>
      </w:r>
    </w:p>
    <w:p w14:paraId="0ED08839" w14:textId="53396AC3" w:rsidR="005A1E7D" w:rsidRDefault="005A1E7D" w:rsidP="005A1E7D">
      <w:r xmlns:w="http://schemas.openxmlformats.org/wordprocessingml/2006/main">
        <w:t xml:space="preserve">世界の消費者ヘルスケア市場とは、従来の臨床環境以外で個人が健康とウェルネスを管理するのに役立つ製品とサービスの提供を指します。これらの製品には通常、栄養補助食品、OTC 医薬品、パーソナル ケア製品、家庭用診断装置が含まれます。市場は、セルフケア、利便性、健康とウェルネスに関する意識の高まりに対する消費者の好みに大きく影響されます。</w:t>
      </w:r>
    </w:p>
    <w:p w14:paraId="271C6B02" w14:textId="6D7EE7BD" w:rsidR="005A1E7D" w:rsidRDefault="005A1E7D" w:rsidP="005A1E7D">
      <w:r xmlns:w="http://schemas.openxmlformats.org/wordprocessingml/2006/main" w:rsidRPr="005A1E7D">
        <w:rPr>
          <w:b/>
          <w:bCs/>
        </w:rPr>
        <w:t xml:space="preserve">このレポートの詳細については、無料のサンプルコピーをリクエストしてください</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5B4CAD">
          <w:rPr>
            <w:rStyle w:val="Hyperlink"/>
          </w:rPr>
          <w:t xml:space="preserve">https://www.skyquestt.com/sample-request/consumer-healthcare-market</w:t>
        </w:r>
      </w:hyperlink>
      <w:r xmlns:w="http://schemas.openxmlformats.org/wordprocessingml/2006/main">
        <w:t xml:space="preserve"> </w:t>
      </w:r>
    </w:p>
    <w:p w14:paraId="6347921C" w14:textId="3B6B7A02" w:rsidR="005A1E7D" w:rsidRPr="005A1E7D" w:rsidRDefault="005A1E7D" w:rsidP="005A1E7D">
      <w:pPr xmlns:w="http://schemas.openxmlformats.org/wordprocessingml/2006/main">
        <w:rPr>
          <w:b/>
          <w:bCs/>
        </w:rPr>
      </w:pPr>
      <w:r xmlns:w="http://schemas.openxmlformats.org/wordprocessingml/2006/main" w:rsidRPr="005A1E7D">
        <w:rPr>
          <w:b/>
          <w:bCs/>
        </w:rPr>
        <w:t xml:space="preserve">市場規模と予測</w:t>
      </w:r>
    </w:p>
    <w:p w14:paraId="34B3CCB4" w14:textId="73CA855F" w:rsidR="005A1E7D" w:rsidRDefault="005A1E7D" w:rsidP="005A1E7D">
      <w:r xmlns:w="http://schemas.openxmlformats.org/wordprocessingml/2006/main">
        <w:t xml:space="preserve">2024 年現在、世界の消費者ヘルスケア市場の価値は約 3,253.4 億米ドルです。2032 年までにこの市場は 5,845.6 億米ドルに達し、2025 年から 2032 年にかけて年平均成長率 (CAGR) 7.60% で拡大すると予想されています。この成長は、セルフメディケーションの需要の高まり、予防医療への注目の高まり、健康ソリューションへの容易なアクセスを可能にする技術の進歩によって推進されています。</w:t>
      </w:r>
    </w:p>
    <w:p w14:paraId="3524F66B" w14:textId="31C87F5B" w:rsidR="005A1E7D" w:rsidRPr="005A1E7D" w:rsidRDefault="005A1E7D" w:rsidP="005A1E7D">
      <w:pPr xmlns:w="http://schemas.openxmlformats.org/wordprocessingml/2006/main">
        <w:rPr>
          <w:b/>
          <w:bCs/>
        </w:rPr>
      </w:pPr>
      <w:r xmlns:w="http://schemas.openxmlformats.org/wordprocessingml/2006/main" w:rsidRPr="005A1E7D">
        <w:rPr>
          <w:b/>
          <w:bCs/>
        </w:rPr>
        <w:t xml:space="preserve">主要な市場推進要因</w:t>
      </w:r>
    </w:p>
    <w:p w14:paraId="660E2489" w14:textId="77777777" w:rsidR="005A1E7D" w:rsidRDefault="005A1E7D" w:rsidP="005A1E7D">
      <w:r xmlns:w="http://schemas.openxmlformats.org/wordprocessingml/2006/main">
        <w:t xml:space="preserve">1.</w:t>
      </w:r>
      <w:r xmlns:w="http://schemas.openxmlformats.org/wordprocessingml/2006/main" w:rsidRPr="005A1E7D">
        <w:rPr>
          <w:b/>
          <w:bCs/>
        </w:rPr>
        <w:t xml:space="preserve">健康とウェルネスのトレンド</w:t>
      </w:r>
      <w:r xmlns:w="http://schemas.openxmlformats.org/wordprocessingml/2006/main">
        <w:t xml:space="preserve">: 消費者は健康に対して積極的なアプローチを取る傾向が強まっており、予防ヘルスケア製品の需要が高まっています。治療から予防への重点の移行は、消費者ヘルスケア部門の成長に大きな影響を与えています。</w:t>
      </w:r>
    </w:p>
    <w:p w14:paraId="479C886A" w14:textId="77777777" w:rsidR="005A1E7D" w:rsidRDefault="005A1E7D" w:rsidP="005A1E7D">
      <w:r xmlns:w="http://schemas.openxmlformats.org/wordprocessingml/2006/main">
        <w:t xml:space="preserve">2.</w:t>
      </w:r>
      <w:r xmlns:w="http://schemas.openxmlformats.org/wordprocessingml/2006/main" w:rsidRPr="005A1E7D">
        <w:rPr>
          <w:b/>
          <w:bCs/>
        </w:rPr>
        <w:t xml:space="preserve">人口の高齢化</w:t>
      </w:r>
      <w:r xmlns:w="http://schemas.openxmlformats.org/wordprocessingml/2006/main">
        <w:t xml:space="preserve">: 世界人口は、特に先進国で急速に高齢化しています。高齢者は慢性疾患の管理のために市販薬やサプリメントを購入する傾向が高く、市場全体の成長に貢献しています。加齢に伴う疾患に対する健康管理ソリューションの需要増加は、消費者ヘルスケア市場の拡大の重要な要因です。</w:t>
      </w:r>
    </w:p>
    <w:p w14:paraId="5B2A32E2" w14:textId="77777777" w:rsidR="005A1E7D" w:rsidRDefault="005A1E7D" w:rsidP="005A1E7D">
      <w:r xmlns:w="http://schemas.openxmlformats.org/wordprocessingml/2006/main">
        <w:t xml:space="preserve">3.</w:t>
      </w:r>
      <w:r xmlns:w="http://schemas.openxmlformats.org/wordprocessingml/2006/main" w:rsidRPr="005A1E7D">
        <w:rPr>
          <w:b/>
          <w:bCs/>
        </w:rPr>
        <w:t xml:space="preserve">デジタルヘルスケアソリューションへのアクセスの拡大</w:t>
      </w:r>
      <w:r xmlns:w="http://schemas.openxmlformats.org/wordprocessingml/2006/main">
        <w:t xml:space="preserve">：遠隔医療、健康アプリ、オンライン薬局などのデジタルヘルスツールの台頭により、消費者はヘルスケアニーズを管理するための選択肢が増えています。これらのプラットフォームにより、個人は医療情報にアクセスし、製品を購入し、遠隔で健康状態を追跡することができ、これらすべてが市場の成長を促進すると予想されています。</w:t>
      </w:r>
    </w:p>
    <w:p w14:paraId="7CEEE2E9" w14:textId="77777777" w:rsidR="005A1E7D" w:rsidRDefault="005A1E7D" w:rsidP="005A1E7D">
      <w:r xmlns:w="http://schemas.openxmlformats.org/wordprocessingml/2006/main">
        <w:t xml:space="preserve">4.</w:t>
      </w:r>
      <w:r xmlns:w="http://schemas.openxmlformats.org/wordprocessingml/2006/main" w:rsidRPr="005A1E7D">
        <w:rPr>
          <w:b/>
          <w:bCs/>
        </w:rPr>
        <w:t xml:space="preserve">オンライン小売への移行</w:t>
      </w:r>
      <w:r xmlns:w="http://schemas.openxmlformats.org/wordprocessingml/2006/main">
        <w:t xml:space="preserve">：特にCOVID-19パンデミック以降、電子商取引は消費者向けヘルスケア製品の重要な流通チャネルとなっています。消費者は、市販薬、健康製品、サプリメントをオンラインプラットフォームから購入する利便性を好み、消費者向けヘルスケア市場におけるオンライン販売の成長につながっています。</w:t>
      </w:r>
    </w:p>
    <w:p w14:paraId="73840A8A" w14:textId="77777777" w:rsidR="005A1E7D" w:rsidRDefault="005A1E7D" w:rsidP="005A1E7D">
      <w:r xmlns:w="http://schemas.openxmlformats.org/wordprocessingml/2006/main">
        <w:t xml:space="preserve">5.</w:t>
      </w:r>
      <w:r xmlns:w="http://schemas.openxmlformats.org/wordprocessingml/2006/main" w:rsidRPr="005A1E7D">
        <w:rPr>
          <w:b/>
          <w:bCs/>
        </w:rPr>
        <w:t xml:space="preserve">慢性疾患の増加</w:t>
      </w:r>
      <w:r xmlns:w="http://schemas.openxmlformats.org/wordprocessingml/2006/main">
        <w:t xml:space="preserve">: 糖尿病、肥満、心血管疾患などの慢性疾患の増加により、市販薬やセルフケア製品の必要性が高まっています。消費者は、これらの健康問題に対処するために、処方箋なしのソリューションにますます頼るようになっています。</w:t>
      </w:r>
    </w:p>
    <w:p w14:paraId="17E1DFE4" w14:textId="5D58C69E" w:rsidR="005A1E7D" w:rsidRDefault="005A1E7D" w:rsidP="005A1E7D">
      <w:r xmlns:w="http://schemas.openxmlformats.org/wordprocessingml/2006/main">
        <w:lastRenderedPageBreak xmlns:w="http://schemas.openxmlformats.org/wordprocessingml/2006/main"/>
      </w:r>
      <w:r xmlns:w="http://schemas.openxmlformats.org/wordprocessingml/2006/main">
        <w:t xml:space="preserve">6.</w:t>
      </w:r>
      <w:r xmlns:w="http://schemas.openxmlformats.org/wordprocessingml/2006/main" w:rsidRPr="005A1E7D">
        <w:rPr>
          <w:b/>
          <w:bCs/>
        </w:rPr>
        <w:t xml:space="preserve">メンタルヘルスへの注目の高まり</w:t>
      </w:r>
      <w:r xmlns:w="http://schemas.openxmlformats.org/wordprocessingml/2006/main">
        <w:t xml:space="preserve">: メンタルヘルスに関する世界的な議論は急速に発展しており、精神的な健康をサポートする製品を求める消費者が増えています。ビタミンやアダプトゲンなどのサプリメントから、健康アプリやリラクゼーション製品まで、メンタルヘルスに焦点を当てた消費者向けヘルスケア製品の需要の高まりが市場の成長を牽引しています。</w:t>
      </w:r>
    </w:p>
    <w:p w14:paraId="56023CFE" w14:textId="7C5AF4AB" w:rsidR="005A1E7D" w:rsidRDefault="005A1E7D" w:rsidP="005A1E7D">
      <w:r xmlns:w="http://schemas.openxmlformats.org/wordprocessingml/2006/main" w:rsidRPr="005A1E7D">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5B4CAD">
          <w:rPr>
            <w:rStyle w:val="Hyperlink"/>
          </w:rPr>
          <w:t xml:space="preserve">https://www.skyquestt.com/speak-with-analyst/consumer-healthcare-market</w:t>
        </w:r>
      </w:hyperlink>
      <w:r xmlns:w="http://schemas.openxmlformats.org/wordprocessingml/2006/main">
        <w:t xml:space="preserve"> </w:t>
      </w:r>
    </w:p>
    <w:p w14:paraId="0194F775" w14:textId="4FFAF89A" w:rsidR="005A1E7D" w:rsidRPr="005A1E7D" w:rsidRDefault="005A1E7D" w:rsidP="005A1E7D">
      <w:pPr xmlns:w="http://schemas.openxmlformats.org/wordprocessingml/2006/main">
        <w:rPr>
          <w:b/>
          <w:bCs/>
        </w:rPr>
      </w:pPr>
      <w:r xmlns:w="http://schemas.openxmlformats.org/wordprocessingml/2006/main" w:rsidRPr="005A1E7D">
        <w:rPr>
          <w:b/>
          <w:bCs/>
        </w:rPr>
        <w:t xml:space="preserve">市場セグメンテーション</w:t>
      </w:r>
    </w:p>
    <w:p w14:paraId="4AE5E36C" w14:textId="77777777" w:rsidR="005A1E7D" w:rsidRDefault="005A1E7D" w:rsidP="005A1E7D">
      <w:r xmlns:w="http://schemas.openxmlformats.org/wordprocessingml/2006/main">
        <w:t xml:space="preserve">1.</w:t>
      </w:r>
      <w:r xmlns:w="http://schemas.openxmlformats.org/wordprocessingml/2006/main" w:rsidRPr="005A1E7D">
        <w:rPr>
          <w:b/>
          <w:bCs/>
        </w:rPr>
        <w:t xml:space="preserve">製品タイプ別</w:t>
      </w:r>
    </w:p>
    <w:p w14:paraId="70528E9C" w14:textId="77777777" w:rsidR="005A1E7D" w:rsidRDefault="005A1E7D" w:rsidP="005A1E7D">
      <w:r xmlns:w="http://schemas.openxmlformats.org/wordprocessingml/2006/main">
        <w:t xml:space="preserve">-</w:t>
      </w:r>
      <w:r xmlns:w="http://schemas.openxmlformats.org/wordprocessingml/2006/main" w:rsidRPr="005A1E7D">
        <w:rPr>
          <w:b/>
          <w:bCs/>
        </w:rPr>
        <w:t xml:space="preserve">市販薬（OTC） </w:t>
      </w:r>
      <w:r xmlns:w="http://schemas.openxmlformats.org/wordprocessingml/2006/main">
        <w:t xml:space="preserve">: 鎮痛剤、咳止め薬、風邪薬、消化器系健康製品、アレルギー治療薬などが含まれます。</w:t>
      </w:r>
    </w:p>
    <w:p w14:paraId="2A35DCF3" w14:textId="77777777" w:rsidR="005A1E7D" w:rsidRDefault="005A1E7D" w:rsidP="005A1E7D">
      <w:r xmlns:w="http://schemas.openxmlformats.org/wordprocessingml/2006/main">
        <w:t xml:space="preserve">-</w:t>
      </w:r>
      <w:r xmlns:w="http://schemas.openxmlformats.org/wordprocessingml/2006/main" w:rsidRPr="005A1E7D">
        <w:rPr>
          <w:b/>
          <w:bCs/>
        </w:rPr>
        <w:t xml:space="preserve">栄養補助食品</w:t>
      </w:r>
      <w:r xmlns:w="http://schemas.openxmlformats.org/wordprocessingml/2006/main">
        <w:t xml:space="preserve">: ビタミン、ミネラル、ハーブサプリメント、プロバイオティクスがこのカテゴリに分類されます。栄養補助食品は、健康上の利点が認められているため、需要が高まっています。</w:t>
      </w:r>
    </w:p>
    <w:p w14:paraId="6F6A2DDE" w14:textId="77777777" w:rsidR="005A1E7D" w:rsidRDefault="005A1E7D" w:rsidP="005A1E7D">
      <w:r xmlns:w="http://schemas.openxmlformats.org/wordprocessingml/2006/main">
        <w:t xml:space="preserve">-</w:t>
      </w:r>
      <w:r xmlns:w="http://schemas.openxmlformats.org/wordprocessingml/2006/main" w:rsidRPr="005A1E7D">
        <w:rPr>
          <w:b/>
          <w:bCs/>
        </w:rPr>
        <w:t xml:space="preserve">パーソナルケア製品</w:t>
      </w:r>
      <w:r xmlns:w="http://schemas.openxmlformats.org/wordprocessingml/2006/main">
        <w:t xml:space="preserve">: スキンケア、ヘアケア、オーラルケア、衛生製品が市場の大きな部分を占めています。</w:t>
      </w:r>
    </w:p>
    <w:p w14:paraId="45DC11B5" w14:textId="66D9E389" w:rsidR="005A1E7D" w:rsidRDefault="005A1E7D" w:rsidP="005A1E7D">
      <w:r xmlns:w="http://schemas.openxmlformats.org/wordprocessingml/2006/main">
        <w:t xml:space="preserve">-</w:t>
      </w:r>
      <w:r xmlns:w="http://schemas.openxmlformats.org/wordprocessingml/2006/main" w:rsidRPr="005A1E7D">
        <w:rPr>
          <w:b/>
          <w:bCs/>
        </w:rPr>
        <w:t xml:space="preserve">家庭用診断およびモニタリング デバイス</w:t>
      </w:r>
      <w:r xmlns:w="http://schemas.openxmlformats.org/wordprocessingml/2006/main">
        <w:t xml:space="preserve">: 在宅ヘルスケア ソリューションへの関心が高まるにつれ、体温計、血圧モニター、血糖値測定器、パルスオキシメーターなどのデバイスの需要が高まっています。</w:t>
      </w:r>
    </w:p>
    <w:p w14:paraId="26A0361B" w14:textId="77777777" w:rsidR="005A1E7D" w:rsidRDefault="005A1E7D" w:rsidP="005A1E7D">
      <w:r xmlns:w="http://schemas.openxmlformats.org/wordprocessingml/2006/main">
        <w:t xml:space="preserve">2.</w:t>
      </w:r>
      <w:r xmlns:w="http://schemas.openxmlformats.org/wordprocessingml/2006/main" w:rsidRPr="005A1E7D">
        <w:rPr>
          <w:b/>
          <w:bCs/>
        </w:rPr>
        <w:t xml:space="preserve">流通チャネル別</w:t>
      </w:r>
    </w:p>
    <w:p w14:paraId="6B486C1E" w14:textId="77777777" w:rsidR="005A1E7D" w:rsidRDefault="005A1E7D" w:rsidP="005A1E7D">
      <w:r xmlns:w="http://schemas.openxmlformats.org/wordprocessingml/2006/main">
        <w:t xml:space="preserve">-</w:t>
      </w:r>
      <w:r xmlns:w="http://schemas.openxmlformats.org/wordprocessingml/2006/main" w:rsidRPr="005A1E7D">
        <w:rPr>
          <w:b/>
          <w:bCs/>
        </w:rPr>
        <w:t xml:space="preserve">薬局とドラッグストア</w:t>
      </w:r>
      <w:r xmlns:w="http://schemas.openxmlformats.org/wordprocessingml/2006/main">
        <w:t xml:space="preserve">: 従来の小売薬局は、消費者向けヘルスケア製品の主要な流通チャネルであり続けています。</w:t>
      </w:r>
    </w:p>
    <w:p w14:paraId="5468B195" w14:textId="77777777" w:rsidR="005A1E7D" w:rsidRDefault="005A1E7D" w:rsidP="005A1E7D">
      <w:r xmlns:w="http://schemas.openxmlformats.org/wordprocessingml/2006/main">
        <w:t xml:space="preserve">-</w:t>
      </w:r>
      <w:r xmlns:w="http://schemas.openxmlformats.org/wordprocessingml/2006/main" w:rsidRPr="005A1E7D">
        <w:rPr>
          <w:b/>
          <w:bCs/>
        </w:rPr>
        <w:t xml:space="preserve">オンライン小売</w:t>
      </w:r>
      <w:r xmlns:w="http://schemas.openxmlformats.org/wordprocessingml/2006/main">
        <w:t xml:space="preserve">: 近年、オンラインショッピングの人気が急上昇しており、Amazon、Walmart などの電子商取引プラットフォームや、専門の健康サイトでは、幅広い消費者向けヘルスケア商品が提供されています。</w:t>
      </w:r>
    </w:p>
    <w:p w14:paraId="53A91E2C" w14:textId="67DB65B6" w:rsidR="005A1E7D" w:rsidRDefault="005A1E7D" w:rsidP="005A1E7D">
      <w:r xmlns:w="http://schemas.openxmlformats.org/wordprocessingml/2006/main">
        <w:t xml:space="preserve">-</w:t>
      </w:r>
      <w:r xmlns:w="http://schemas.openxmlformats.org/wordprocessingml/2006/main" w:rsidRPr="005A1E7D">
        <w:rPr>
          <w:b/>
          <w:bCs/>
        </w:rPr>
        <w:t xml:space="preserve">スーパーマーケットとハイパーマーケット</w:t>
      </w:r>
      <w:r xmlns:w="http://schemas.openxmlformats.org/wordprocessingml/2006/main">
        <w:t xml:space="preserve">: 大規模な小売チェーンも、消費者向けヘルスケア製品を幅広い顧客に配布する上で重要な役割を果たしています。</w:t>
      </w:r>
    </w:p>
    <w:p w14:paraId="19F7695C" w14:textId="77777777" w:rsidR="005A1E7D" w:rsidRDefault="005A1E7D" w:rsidP="005A1E7D">
      <w:r xmlns:w="http://schemas.openxmlformats.org/wordprocessingml/2006/main">
        <w:t xml:space="preserve">3.</w:t>
      </w:r>
      <w:r xmlns:w="http://schemas.openxmlformats.org/wordprocessingml/2006/main" w:rsidRPr="005A1E7D">
        <w:rPr>
          <w:b/>
          <w:bCs/>
        </w:rPr>
        <w:t xml:space="preserve">地域別</w:t>
      </w:r>
    </w:p>
    <w:p w14:paraId="4391AD10" w14:textId="77777777" w:rsidR="005A1E7D" w:rsidRDefault="005A1E7D" w:rsidP="005A1E7D">
      <w:r xmlns:w="http://schemas.openxmlformats.org/wordprocessingml/2006/main">
        <w:t xml:space="preserve">-</w:t>
      </w:r>
      <w:r xmlns:w="http://schemas.openxmlformats.org/wordprocessingml/2006/main" w:rsidRPr="005A1E7D">
        <w:rPr>
          <w:b/>
          <w:bCs/>
        </w:rPr>
        <w:t xml:space="preserve">北米</w:t>
      </w:r>
      <w:r xmlns:w="http://schemas.openxmlformats.org/wordprocessingml/2006/main">
        <w:t xml:space="preserve">: 北米市場、特に米国は、健康志向の強い大規模な人口と強固な医療インフラに牽引され、消費者向けヘルスケア市場で大きなシェアを占めています。</w:t>
      </w:r>
    </w:p>
    <w:p w14:paraId="46A912F5" w14:textId="77777777" w:rsidR="005A1E7D" w:rsidRDefault="005A1E7D" w:rsidP="005A1E7D">
      <w:r xmlns:w="http://schemas.openxmlformats.org/wordprocessingml/2006/main">
        <w:t xml:space="preserve">-</w:t>
      </w:r>
      <w:r xmlns:w="http://schemas.openxmlformats.org/wordprocessingml/2006/main" w:rsidRPr="005A1E7D">
        <w:rPr>
          <w:b/>
          <w:bCs/>
        </w:rPr>
        <w:t xml:space="preserve">ヨーロッパ</w:t>
      </w:r>
      <w:r xmlns:w="http://schemas.openxmlformats.org/wordprocessingml/2006/main">
        <w:t xml:space="preserve">: ヨーロッパ市場は、人口の高齢化とヘルスケア意識の高まりにより、着実に成長しています。</w:t>
      </w:r>
    </w:p>
    <w:p w14:paraId="5F491A2B" w14:textId="77777777" w:rsidR="005A1E7D" w:rsidRDefault="005A1E7D" w:rsidP="005A1E7D">
      <w:r xmlns:w="http://schemas.openxmlformats.org/wordprocessingml/2006/main">
        <w:t xml:space="preserve">-</w:t>
      </w:r>
      <w:r xmlns:w="http://schemas.openxmlformats.org/wordprocessingml/2006/main" w:rsidRPr="005A1E7D">
        <w:rPr>
          <w:b/>
          <w:bCs/>
        </w:rPr>
        <w:t xml:space="preserve">アジア太平洋地域</w:t>
      </w:r>
      <w:r xmlns:w="http://schemas.openxmlformats.org/wordprocessingml/2006/main">
        <w:t xml:space="preserve">: アジア太平洋地域は、可処分所得の増加、健康意識の高まり、中国やインドなどの国の人口の多さに支えられ、消費者ヘルスケア市場で最も急速に成長する地域になると予想されています。</w:t>
      </w:r>
    </w:p>
    <w:p w14:paraId="7DBA5F73" w14:textId="15E75CAF" w:rsidR="005A1E7D" w:rsidRDefault="005A1E7D" w:rsidP="005A1E7D">
      <w:r xmlns:w="http://schemas.openxmlformats.org/wordprocessingml/2006/main">
        <w:t xml:space="preserve">-</w:t>
      </w:r>
      <w:r xmlns:w="http://schemas.openxmlformats.org/wordprocessingml/2006/main" w:rsidRPr="005A1E7D">
        <w:rPr>
          <w:b/>
          <w:bCs/>
        </w:rPr>
        <w:t xml:space="preserve">その他の地域</w:t>
      </w:r>
      <w:r xmlns:w="http://schemas.openxmlformats.org/wordprocessingml/2006/main">
        <w:t xml:space="preserve">: ラテンアメリカ、中東、アフリカも消費者向けヘルスケアの新興市場であり、健康とウェルネス製品の需要が増加しています。</w:t>
      </w:r>
    </w:p>
    <w:p w14:paraId="20288ECC" w14:textId="11C61E62" w:rsidR="005A1E7D" w:rsidRPr="005A1E7D" w:rsidRDefault="005A1E7D" w:rsidP="005A1E7D">
      <w:pPr xmlns:w="http://schemas.openxmlformats.org/wordprocessingml/2006/main">
        <w:rPr>
          <w:b/>
          <w:bCs/>
        </w:rPr>
      </w:pPr>
      <w:r xmlns:w="http://schemas.openxmlformats.org/wordprocessingml/2006/main" w:rsidRPr="005A1E7D">
        <w:rPr>
          <w:b/>
          <w:bCs/>
        </w:rPr>
        <w:t xml:space="preserve">消費者ヘルスケア市場のトッププレーヤーの企業プロファイル</w:t>
      </w:r>
    </w:p>
    <w:p w14:paraId="4EFAF4C3" w14:textId="77777777" w:rsidR="005A1E7D" w:rsidRDefault="005A1E7D" w:rsidP="005A1E7D">
      <w:pPr xmlns:w="http://schemas.openxmlformats.org/wordprocessingml/2006/main">
        <w:pStyle w:val="ListParagraph"/>
        <w:numPr>
          <w:ilvl w:val="0"/>
          <w:numId w:val="1"/>
        </w:numPr>
      </w:pPr>
      <w:r xmlns:w="http://schemas.openxmlformats.org/wordprocessingml/2006/main">
        <w:t xml:space="preserve">テバ製薬工業株式会社（イスラエル）</w:t>
      </w:r>
    </w:p>
    <w:p w14:paraId="0C8CAFB7" w14:textId="77777777" w:rsidR="005A1E7D" w:rsidRDefault="005A1E7D" w:rsidP="005A1E7D">
      <w:pPr xmlns:w="http://schemas.openxmlformats.org/wordprocessingml/2006/main">
        <w:pStyle w:val="ListParagraph"/>
        <w:numPr>
          <w:ilvl w:val="0"/>
          <w:numId w:val="1"/>
        </w:numPr>
      </w:pPr>
      <w:r xmlns:w="http://schemas.openxmlformats.org/wordprocessingml/2006/main">
        <w:lastRenderedPageBreak xmlns:w="http://schemas.openxmlformats.org/wordprocessingml/2006/main"/>
      </w:r>
      <w:r xmlns:w="http://schemas.openxmlformats.org/wordprocessingml/2006/main">
        <w:t xml:space="preserve">アボットラボラトリーズ（米国）</w:t>
      </w:r>
    </w:p>
    <w:p w14:paraId="0C3DAEEA" w14:textId="77777777" w:rsidR="005A1E7D" w:rsidRDefault="005A1E7D" w:rsidP="005A1E7D">
      <w:pPr xmlns:w="http://schemas.openxmlformats.org/wordprocessingml/2006/main">
        <w:pStyle w:val="ListParagraph"/>
        <w:numPr>
          <w:ilvl w:val="0"/>
          <w:numId w:val="1"/>
        </w:numPr>
      </w:pPr>
      <w:r xmlns:w="http://schemas.openxmlformats.org/wordprocessingml/2006/main">
        <w:t xml:space="preserve">グラクソ・スミスクライン（英国）</w:t>
      </w:r>
    </w:p>
    <w:p w14:paraId="356BF9A9" w14:textId="77777777" w:rsidR="005A1E7D" w:rsidRDefault="005A1E7D" w:rsidP="005A1E7D">
      <w:pPr xmlns:w="http://schemas.openxmlformats.org/wordprocessingml/2006/main">
        <w:pStyle w:val="ListParagraph"/>
        <w:numPr>
          <w:ilvl w:val="0"/>
          <w:numId w:val="1"/>
        </w:numPr>
      </w:pPr>
      <w:r xmlns:w="http://schemas.openxmlformats.org/wordprocessingml/2006/main">
        <w:t xml:space="preserve">サノフィSA（フランス）</w:t>
      </w:r>
    </w:p>
    <w:p w14:paraId="0A559A25" w14:textId="77777777" w:rsidR="005A1E7D" w:rsidRDefault="005A1E7D" w:rsidP="005A1E7D">
      <w:pPr xmlns:w="http://schemas.openxmlformats.org/wordprocessingml/2006/main">
        <w:pStyle w:val="ListParagraph"/>
        <w:numPr>
          <w:ilvl w:val="0"/>
          <w:numId w:val="1"/>
        </w:numPr>
      </w:pPr>
      <w:r xmlns:w="http://schemas.openxmlformats.org/wordprocessingml/2006/main">
        <w:t xml:space="preserve">BASF SE（ドイツ）</w:t>
      </w:r>
    </w:p>
    <w:p w14:paraId="11073770" w14:textId="77777777" w:rsidR="005A1E7D" w:rsidRDefault="005A1E7D" w:rsidP="005A1E7D">
      <w:pPr xmlns:w="http://schemas.openxmlformats.org/wordprocessingml/2006/main">
        <w:pStyle w:val="ListParagraph"/>
        <w:numPr>
          <w:ilvl w:val="0"/>
          <w:numId w:val="1"/>
        </w:numPr>
      </w:pPr>
      <w:r xmlns:w="http://schemas.openxmlformats.org/wordprocessingml/2006/main">
        <w:t xml:space="preserve">ベーリンガーインゲルハイムインターナショナルGmbH（ドイツ）</w:t>
      </w:r>
    </w:p>
    <w:p w14:paraId="5CE68DCA" w14:textId="77777777" w:rsidR="005A1E7D" w:rsidRDefault="005A1E7D" w:rsidP="005A1E7D">
      <w:pPr xmlns:w="http://schemas.openxmlformats.org/wordprocessingml/2006/main">
        <w:pStyle w:val="ListParagraph"/>
        <w:numPr>
          <w:ilvl w:val="0"/>
          <w:numId w:val="1"/>
        </w:numPr>
      </w:pPr>
      <w:r xmlns:w="http://schemas.openxmlformats.org/wordprocessingml/2006/main">
        <w:t xml:space="preserve">アムウェイ社（米国）</w:t>
      </w:r>
    </w:p>
    <w:p w14:paraId="13DA70E0" w14:textId="77777777" w:rsidR="005A1E7D" w:rsidRDefault="005A1E7D" w:rsidP="005A1E7D">
      <w:pPr xmlns:w="http://schemas.openxmlformats.org/wordprocessingml/2006/main">
        <w:pStyle w:val="ListParagraph"/>
        <w:numPr>
          <w:ilvl w:val="0"/>
          <w:numId w:val="1"/>
        </w:numPr>
      </w:pPr>
      <w:r xmlns:w="http://schemas.openxmlformats.org/wordprocessingml/2006/main">
        <w:t xml:space="preserve">ファイザー社（米国）</w:t>
      </w:r>
    </w:p>
    <w:p w14:paraId="3E2909D5" w14:textId="77777777" w:rsidR="005A1E7D" w:rsidRDefault="005A1E7D" w:rsidP="005A1E7D">
      <w:pPr xmlns:w="http://schemas.openxmlformats.org/wordprocessingml/2006/main">
        <w:pStyle w:val="ListParagraph"/>
        <w:numPr>
          <w:ilvl w:val="0"/>
          <w:numId w:val="1"/>
        </w:numPr>
      </w:pPr>
      <w:r xmlns:w="http://schemas.openxmlformats.org/wordprocessingml/2006/main">
        <w:t xml:space="preserve">バイエルAG（ドイツ）</w:t>
      </w:r>
    </w:p>
    <w:p w14:paraId="476AFCA8" w14:textId="77777777" w:rsidR="005A1E7D" w:rsidRDefault="005A1E7D" w:rsidP="005A1E7D">
      <w:pPr xmlns:w="http://schemas.openxmlformats.org/wordprocessingml/2006/main">
        <w:pStyle w:val="ListParagraph"/>
        <w:numPr>
          <w:ilvl w:val="0"/>
          <w:numId w:val="1"/>
        </w:numPr>
      </w:pPr>
      <w:r xmlns:w="http://schemas.openxmlformats.org/wordprocessingml/2006/main">
        <w:t xml:space="preserve">ジョンソン・エンド・ジョンソン（米国）</w:t>
      </w:r>
    </w:p>
    <w:p w14:paraId="6E6B8F6C" w14:textId="77777777" w:rsidR="005A1E7D" w:rsidRDefault="005A1E7D" w:rsidP="005A1E7D">
      <w:pPr xmlns:w="http://schemas.openxmlformats.org/wordprocessingml/2006/main">
        <w:pStyle w:val="ListParagraph"/>
        <w:numPr>
          <w:ilvl w:val="0"/>
          <w:numId w:val="1"/>
        </w:numPr>
      </w:pPr>
      <w:r xmlns:w="http://schemas.openxmlformats.org/wordprocessingml/2006/main">
        <w:t xml:space="preserve">Reckitt Benckiser Group plc (英国)</w:t>
      </w:r>
    </w:p>
    <w:p w14:paraId="2F6A0CA2" w14:textId="77777777" w:rsidR="005A1E7D" w:rsidRDefault="005A1E7D" w:rsidP="005A1E7D">
      <w:pPr xmlns:w="http://schemas.openxmlformats.org/wordprocessingml/2006/main">
        <w:pStyle w:val="ListParagraph"/>
        <w:numPr>
          <w:ilvl w:val="0"/>
          <w:numId w:val="1"/>
        </w:numPr>
      </w:pPr>
      <w:r xmlns:w="http://schemas.openxmlformats.org/wordprocessingml/2006/main">
        <w:t xml:space="preserve">ネスレ ヘルスサイエンス（スイス）</w:t>
      </w:r>
    </w:p>
    <w:p w14:paraId="127379FF" w14:textId="77777777" w:rsidR="005A1E7D" w:rsidRDefault="005A1E7D" w:rsidP="005A1E7D">
      <w:pPr xmlns:w="http://schemas.openxmlformats.org/wordprocessingml/2006/main">
        <w:pStyle w:val="ListParagraph"/>
        <w:numPr>
          <w:ilvl w:val="0"/>
          <w:numId w:val="1"/>
        </w:numPr>
      </w:pPr>
      <w:r xmlns:w="http://schemas.openxmlformats.org/wordprocessingml/2006/main">
        <w:t xml:space="preserve">プロクター・アンド・ギャンブル社（米国）</w:t>
      </w:r>
    </w:p>
    <w:p w14:paraId="731BE8A0" w14:textId="77777777" w:rsidR="005A1E7D" w:rsidRDefault="005A1E7D" w:rsidP="005A1E7D">
      <w:pPr xmlns:w="http://schemas.openxmlformats.org/wordprocessingml/2006/main">
        <w:pStyle w:val="ListParagraph"/>
        <w:numPr>
          <w:ilvl w:val="0"/>
          <w:numId w:val="1"/>
        </w:numPr>
      </w:pPr>
      <w:r xmlns:w="http://schemas.openxmlformats.org/wordprocessingml/2006/main">
        <w:t xml:space="preserve">ユニリーバ（英国）</w:t>
      </w:r>
    </w:p>
    <w:p w14:paraId="10B83CC9" w14:textId="77777777" w:rsidR="005A1E7D" w:rsidRDefault="005A1E7D" w:rsidP="005A1E7D">
      <w:pPr xmlns:w="http://schemas.openxmlformats.org/wordprocessingml/2006/main">
        <w:pStyle w:val="ListParagraph"/>
        <w:numPr>
          <w:ilvl w:val="0"/>
          <w:numId w:val="1"/>
        </w:numPr>
      </w:pPr>
      <w:r xmlns:w="http://schemas.openxmlformats.org/wordprocessingml/2006/main">
        <w:t xml:space="preserve">ノバルティスAG（スイス）</w:t>
      </w:r>
    </w:p>
    <w:p w14:paraId="0700ABD6" w14:textId="77777777" w:rsidR="005A1E7D" w:rsidRDefault="005A1E7D" w:rsidP="005A1E7D">
      <w:pPr xmlns:w="http://schemas.openxmlformats.org/wordprocessingml/2006/main">
        <w:pStyle w:val="ListParagraph"/>
        <w:numPr>
          <w:ilvl w:val="0"/>
          <w:numId w:val="1"/>
        </w:numPr>
      </w:pPr>
      <w:r xmlns:w="http://schemas.openxmlformats.org/wordprocessingml/2006/main">
        <w:t xml:space="preserve">ハーバライフ・ニュートリション社（米国）</w:t>
      </w:r>
    </w:p>
    <w:p w14:paraId="3FCCE8CA" w14:textId="77777777" w:rsidR="005A1E7D" w:rsidRDefault="005A1E7D" w:rsidP="005A1E7D">
      <w:pPr xmlns:w="http://schemas.openxmlformats.org/wordprocessingml/2006/main">
        <w:pStyle w:val="ListParagraph"/>
        <w:numPr>
          <w:ilvl w:val="0"/>
          <w:numId w:val="1"/>
        </w:numPr>
      </w:pPr>
      <w:r xmlns:w="http://schemas.openxmlformats.org/wordprocessingml/2006/main">
        <w:t xml:space="preserve">DSMニュートリショナルプロダクツ（オランダ）</w:t>
      </w:r>
    </w:p>
    <w:p w14:paraId="330B6221" w14:textId="77777777" w:rsidR="005A1E7D" w:rsidRDefault="005A1E7D" w:rsidP="005A1E7D">
      <w:pPr xmlns:w="http://schemas.openxmlformats.org/wordprocessingml/2006/main">
        <w:pStyle w:val="ListParagraph"/>
        <w:numPr>
          <w:ilvl w:val="0"/>
          <w:numId w:val="1"/>
        </w:numPr>
      </w:pPr>
      <w:r xmlns:w="http://schemas.openxmlformats.org/wordprocessingml/2006/main">
        <w:t xml:space="preserve">ヒマラヤ・グローバル・ホールディングス（インド）</w:t>
      </w:r>
    </w:p>
    <w:p w14:paraId="56C0502C" w14:textId="77777777" w:rsidR="005A1E7D" w:rsidRDefault="005A1E7D" w:rsidP="005A1E7D">
      <w:pPr xmlns:w="http://schemas.openxmlformats.org/wordprocessingml/2006/main">
        <w:pStyle w:val="ListParagraph"/>
        <w:numPr>
          <w:ilvl w:val="0"/>
          <w:numId w:val="1"/>
        </w:numPr>
      </w:pPr>
      <w:r xmlns:w="http://schemas.openxmlformats.org/wordprocessingml/2006/main">
        <w:t xml:space="preserve">ペリゴ カンパニー (アイルランド)</w:t>
      </w:r>
    </w:p>
    <w:p w14:paraId="2AD08D10" w14:textId="77777777" w:rsidR="005A1E7D" w:rsidRDefault="005A1E7D" w:rsidP="005A1E7D">
      <w:pPr xmlns:w="http://schemas.openxmlformats.org/wordprocessingml/2006/main">
        <w:pStyle w:val="ListParagraph"/>
        <w:numPr>
          <w:ilvl w:val="0"/>
          <w:numId w:val="1"/>
        </w:numPr>
      </w:pPr>
      <w:r xmlns:w="http://schemas.openxmlformats.org/wordprocessingml/2006/main">
        <w:t xml:space="preserve">メルクKGaA（ドイツ）</w:t>
      </w:r>
    </w:p>
    <w:p w14:paraId="1DC079ED" w14:textId="77777777" w:rsidR="005A1E7D" w:rsidRDefault="005A1E7D" w:rsidP="005A1E7D">
      <w:pPr xmlns:w="http://schemas.openxmlformats.org/wordprocessingml/2006/main">
        <w:pStyle w:val="ListParagraph"/>
        <w:numPr>
          <w:ilvl w:val="0"/>
          <w:numId w:val="1"/>
        </w:numPr>
      </w:pPr>
      <w:r xmlns:w="http://schemas.openxmlformats.org/wordprocessingml/2006/main">
        <w:t xml:space="preserve">ダバール・インディア・リミテッド（インド）</w:t>
      </w:r>
    </w:p>
    <w:p w14:paraId="654C9B22" w14:textId="305D9912" w:rsidR="005A1E7D" w:rsidRDefault="005A1E7D" w:rsidP="005A1E7D">
      <w:pPr xmlns:w="http://schemas.openxmlformats.org/wordprocessingml/2006/main">
        <w:pStyle w:val="ListParagraph"/>
        <w:numPr>
          <w:ilvl w:val="0"/>
          <w:numId w:val="1"/>
        </w:numPr>
      </w:pPr>
      <w:r xmlns:w="http://schemas.openxmlformats.org/wordprocessingml/2006/main">
        <w:t xml:space="preserve">サン・ファーマシューティカル・インダストリーズ（インド）</w:t>
      </w:r>
    </w:p>
    <w:p w14:paraId="5C160D0D" w14:textId="3535BBAD" w:rsidR="005A1E7D" w:rsidRDefault="005A1E7D" w:rsidP="005A1E7D">
      <w:r xmlns:w="http://schemas.openxmlformats.org/wordprocessingml/2006/main" w:rsidRPr="005A1E7D">
        <w:rPr>
          <w:b/>
          <w:bCs/>
        </w:rPr>
        <w:t xml:space="preserve">今すぐ行動を起こしましょう: 今すぐ消費者ヘルスケア市場を確保しましょう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5B4CAD">
          <w:rPr>
            <w:rStyle w:val="Hyperlink"/>
          </w:rPr>
          <w:t xml:space="preserve">https://www.skyquestt.com/buy-now/consumer-healthcare-market</w:t>
        </w:r>
      </w:hyperlink>
      <w:r xmlns:w="http://schemas.openxmlformats.org/wordprocessingml/2006/main">
        <w:t xml:space="preserve"> </w:t>
      </w:r>
    </w:p>
    <w:p w14:paraId="6B62E395" w14:textId="4B85FD0F" w:rsidR="005A1E7D" w:rsidRPr="005A1E7D" w:rsidRDefault="005A1E7D" w:rsidP="005A1E7D">
      <w:pPr xmlns:w="http://schemas.openxmlformats.org/wordprocessingml/2006/main">
        <w:rPr>
          <w:b/>
          <w:bCs/>
        </w:rPr>
      </w:pPr>
      <w:r xmlns:w="http://schemas.openxmlformats.org/wordprocessingml/2006/main" w:rsidRPr="005A1E7D">
        <w:rPr>
          <w:b/>
          <w:bCs/>
        </w:rPr>
        <w:t xml:space="preserve">課題と制約</w:t>
      </w:r>
    </w:p>
    <w:p w14:paraId="4BC1C689" w14:textId="77777777" w:rsidR="005A1E7D" w:rsidRDefault="005A1E7D" w:rsidP="005A1E7D">
      <w:r xmlns:w="http://schemas.openxmlformats.org/wordprocessingml/2006/main">
        <w:t xml:space="preserve">1.</w:t>
      </w:r>
      <w:r xmlns:w="http://schemas.openxmlformats.org/wordprocessingml/2006/main" w:rsidRPr="005A1E7D">
        <w:rPr>
          <w:b/>
          <w:bCs/>
        </w:rPr>
        <w:t xml:space="preserve">規制上の課題</w:t>
      </w:r>
      <w:r xmlns:w="http://schemas.openxmlformats.org/wordprocessingml/2006/main">
        <w:t xml:space="preserve">: 消費者向けヘルスケア製品、特に OTC 医薬品や栄養補助食品は、国によってさまざまな規制の対象となります。企業にとって、これらの規制要件への対応は複雑で時間のかかる作業となる場合があります。</w:t>
      </w:r>
    </w:p>
    <w:p w14:paraId="63EA55E7" w14:textId="77777777" w:rsidR="005A1E7D" w:rsidRDefault="005A1E7D" w:rsidP="005A1E7D">
      <w:r xmlns:w="http://schemas.openxmlformats.org/wordprocessingml/2006/main">
        <w:t xml:space="preserve">2.</w:t>
      </w:r>
      <w:r xmlns:w="http://schemas.openxmlformats.org/wordprocessingml/2006/main" w:rsidRPr="005A1E7D">
        <w:rPr>
          <w:b/>
          <w:bCs/>
        </w:rPr>
        <w:t xml:space="preserve">品質と安全性に関する懸念</w:t>
      </w:r>
      <w:r xmlns:w="http://schemas.openxmlformats.org/wordprocessingml/2006/main">
        <w:t xml:space="preserve">: 消費者向けヘルスケア製品の需要が高まっているにもかかわらず、これらの製品の安全性、有効性、品質に関する懸念は依然として残っています。偽造品や誤解を招く主張は消費者に損害を与え、規制当局の監視につながる可能性があります。</w:t>
      </w:r>
    </w:p>
    <w:p w14:paraId="2FEE5A7B" w14:textId="77777777" w:rsidR="005A1E7D" w:rsidRDefault="005A1E7D" w:rsidP="005A1E7D">
      <w:r xmlns:w="http://schemas.openxmlformats.org/wordprocessingml/2006/main">
        <w:t xml:space="preserve">3.</w:t>
      </w:r>
      <w:r xmlns:w="http://schemas.openxmlformats.org/wordprocessingml/2006/main" w:rsidRPr="005A1E7D">
        <w:rPr>
          <w:b/>
          <w:bCs/>
        </w:rPr>
        <w:t xml:space="preserve">価格に対する敏感性</w:t>
      </w:r>
      <w:r xmlns:w="http://schemas.openxmlformats.org/wordprocessingml/2006/main">
        <w:t xml:space="preserve">: 多くの地域では、特に消費者が評判の良いブランドではなく、低コストで規制されていない製品を選択する可能性がある新興市場では、価格が依然として大きな懸念事項となっています。</w:t>
      </w:r>
    </w:p>
    <w:p w14:paraId="5A90FAAE" w14:textId="5C97EDAD" w:rsidR="005A1E7D" w:rsidRDefault="005A1E7D" w:rsidP="005A1E7D">
      <w:r xmlns:w="http://schemas.openxmlformats.org/wordprocessingml/2006/main">
        <w:t xml:space="preserve">4.</w:t>
      </w:r>
      <w:r xmlns:w="http://schemas.openxmlformats.org/wordprocessingml/2006/main" w:rsidRPr="005A1E7D">
        <w:rPr>
          <w:b/>
          <w:bCs/>
        </w:rPr>
        <w:t xml:space="preserve">一部の市場での認知度不足</w:t>
      </w:r>
      <w:r xmlns:w="http://schemas.openxmlformats.org/wordprocessingml/2006/main">
        <w:t xml:space="preserve">: 消費者向けヘルスケア製品の需要は世界的に高まっていますが、一部の地域ではこれらの製品の入手可能性や利点に関する認知度がまだ限られており、潜在的な市場拡大の妨げとなっています。</w:t>
      </w:r>
    </w:p>
    <w:p w14:paraId="69542C91" w14:textId="6C643D7E" w:rsidR="005A1E7D" w:rsidRPr="005A1E7D" w:rsidRDefault="005A1E7D" w:rsidP="005A1E7D">
      <w:pPr xmlns:w="http://schemas.openxmlformats.org/wordprocessingml/2006/main">
        <w:rPr>
          <w:b/>
          <w:bCs/>
        </w:rPr>
      </w:pPr>
      <w:r xmlns:w="http://schemas.openxmlformats.org/wordprocessingml/2006/main" w:rsidRPr="005A1E7D">
        <w:rPr>
          <w:b/>
          <w:bCs/>
        </w:rPr>
        <w:t xml:space="preserve">今後の展望</w:t>
      </w:r>
    </w:p>
    <w:p w14:paraId="45DE96BE" w14:textId="1C1F0089" w:rsidR="005A1E7D" w:rsidRDefault="005A1E7D" w:rsidP="005A1E7D">
      <w:r xmlns:w="http://schemas.openxmlformats.org/wordprocessingml/2006/main">
        <w:t xml:space="preserve">消費者向けヘルスケア市場は、テクノロジーの進歩、健康意識の高まり、予防医療の需要の高まりにより、今後数年間で堅調な成長が見込まれています。消費者が自分の健康をより管理できるようになるにつれて、アクセスしやすく、手頃な価格で、パーソナライズされたヘルスケア ソリューションの必要性が高まり続けます。製品のイノベーション、デジタル ヘルスの統合、消費者教育に注力する企業は、急速に進化するこの市場で成功するための有利な立場に立つでしょう。</w:t>
      </w:r>
    </w:p>
    <w:p w14:paraId="379EEBC8" w14:textId="5E7C535C" w:rsidR="005A1E7D" w:rsidRDefault="005A1E7D" w:rsidP="005A1E7D">
      <w:r xmlns:w="http://schemas.openxmlformats.org/wordprocessingml/2006/main" w:rsidRPr="005A1E7D">
        <w:rPr>
          <w:b/>
          <w:bCs/>
        </w:rPr>
        <w:lastRenderedPageBreak xmlns:w="http://schemas.openxmlformats.org/wordprocessingml/2006/main"/>
      </w:r>
      <w:r xmlns:w="http://schemas.openxmlformats.org/wordprocessingml/2006/main" w:rsidRPr="005A1E7D">
        <w:rPr>
          <w:b/>
          <w:bCs/>
        </w:rPr>
        <w:t xml:space="preserve">今すぐ消費者ヘルスケア市場レポートをお読みください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5B4CAD">
          <w:rPr>
            <w:rStyle w:val="Hyperlink"/>
          </w:rPr>
          <w:t xml:space="preserve">https://www.skyquestt.com/report/consumer-healthcare-market</w:t>
        </w:r>
      </w:hyperlink>
      <w:r xmlns:w="http://schemas.openxmlformats.org/wordprocessingml/2006/main">
        <w:t xml:space="preserve"> </w:t>
      </w:r>
    </w:p>
    <w:p w14:paraId="2A72D78D" w14:textId="111DB5F0" w:rsidR="005A1E7D" w:rsidRDefault="005A1E7D" w:rsidP="005A1E7D">
      <w:r xmlns:w="http://schemas.openxmlformats.org/wordprocessingml/2006/main">
        <w:t xml:space="preserve">消費者ヘルスケア市場には大きな成長の可能性があり、より健康的で積極的な生活を送るのに役立つ製品を求める消費者が増えています。新たなトレンドを理解し、変化する消費者の好みに合わせることで、企業は今後 10 年間でこの急成長する市場から利益を得ることができます。</w:t>
      </w:r>
    </w:p>
    <w:p w14:paraId="039B6303" w14:textId="2A621DCB" w:rsidR="005A1E7D" w:rsidRPr="005A1E7D" w:rsidRDefault="005A1E7D" w:rsidP="005A1E7D">
      <w:pPr xmlns:w="http://schemas.openxmlformats.org/wordprocessingml/2006/main">
        <w:rPr>
          <w:b/>
          <w:bCs/>
        </w:rPr>
      </w:pPr>
      <w:r xmlns:w="http://schemas.openxmlformats.org/wordprocessingml/2006/main" w:rsidRPr="005A1E7D">
        <w:rPr>
          <w:b/>
          <w:bCs/>
        </w:rPr>
        <w:t xml:space="preserve">その他の研究を参照 -</w:t>
      </w:r>
    </w:p>
    <w:p w14:paraId="31A06A34" w14:textId="482A4CC2" w:rsidR="0077184B" w:rsidRDefault="005A1E7D" w:rsidP="005A1E7D">
      <w:r xmlns:w="http://schemas.openxmlformats.org/wordprocessingml/2006/main" w:rsidRPr="005A1E7D">
        <w:rPr>
          <w:b/>
          <w:bCs/>
        </w:rPr>
        <w:t xml:space="preserve">更年期障害市場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5B4CAD">
          <w:rPr>
            <w:rStyle w:val="Hyperlink"/>
          </w:rPr>
          <w:t xml:space="preserve">https://www.openpr.com/news/3826502/menopause-market-poised-for-significant-growth-reaching</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54EBD"/>
    <w:multiLevelType w:val="hybridMultilevel"/>
    <w:tmpl w:val="F25436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9617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66"/>
    <w:rsid w:val="00040F0D"/>
    <w:rsid w:val="000A6E5C"/>
    <w:rsid w:val="00167A66"/>
    <w:rsid w:val="001D45D5"/>
    <w:rsid w:val="005A1E7D"/>
    <w:rsid w:val="00726AF7"/>
    <w:rsid w:val="007718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FE28A"/>
  <w15:chartTrackingRefBased/>
  <w15:docId w15:val="{0E3B751B-9A37-4783-BEFE-01BC52D5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A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7A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7A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7A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7A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7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A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7A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7A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7A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7A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7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A66"/>
    <w:rPr>
      <w:rFonts w:eastAsiaTheme="majorEastAsia" w:cstheme="majorBidi"/>
      <w:color w:val="272727" w:themeColor="text1" w:themeTint="D8"/>
    </w:rPr>
  </w:style>
  <w:style w:type="paragraph" w:styleId="Title">
    <w:name w:val="Title"/>
    <w:basedOn w:val="Normal"/>
    <w:next w:val="Normal"/>
    <w:link w:val="TitleChar"/>
    <w:uiPriority w:val="10"/>
    <w:qFormat/>
    <w:rsid w:val="00167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A66"/>
    <w:pPr>
      <w:spacing w:before="160"/>
      <w:jc w:val="center"/>
    </w:pPr>
    <w:rPr>
      <w:i/>
      <w:iCs/>
      <w:color w:val="404040" w:themeColor="text1" w:themeTint="BF"/>
    </w:rPr>
  </w:style>
  <w:style w:type="character" w:customStyle="1" w:styleId="QuoteChar">
    <w:name w:val="Quote Char"/>
    <w:basedOn w:val="DefaultParagraphFont"/>
    <w:link w:val="Quote"/>
    <w:uiPriority w:val="29"/>
    <w:rsid w:val="00167A66"/>
    <w:rPr>
      <w:i/>
      <w:iCs/>
      <w:color w:val="404040" w:themeColor="text1" w:themeTint="BF"/>
    </w:rPr>
  </w:style>
  <w:style w:type="paragraph" w:styleId="ListParagraph">
    <w:name w:val="List Paragraph"/>
    <w:basedOn w:val="Normal"/>
    <w:uiPriority w:val="34"/>
    <w:qFormat/>
    <w:rsid w:val="00167A66"/>
    <w:pPr>
      <w:ind w:left="720"/>
      <w:contextualSpacing/>
    </w:pPr>
  </w:style>
  <w:style w:type="character" w:styleId="IntenseEmphasis">
    <w:name w:val="Intense Emphasis"/>
    <w:basedOn w:val="DefaultParagraphFont"/>
    <w:uiPriority w:val="21"/>
    <w:qFormat/>
    <w:rsid w:val="00167A66"/>
    <w:rPr>
      <w:i/>
      <w:iCs/>
      <w:color w:val="2F5496" w:themeColor="accent1" w:themeShade="BF"/>
    </w:rPr>
  </w:style>
  <w:style w:type="paragraph" w:styleId="IntenseQuote">
    <w:name w:val="Intense Quote"/>
    <w:basedOn w:val="Normal"/>
    <w:next w:val="Normal"/>
    <w:link w:val="IntenseQuoteChar"/>
    <w:uiPriority w:val="30"/>
    <w:qFormat/>
    <w:rsid w:val="00167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7A66"/>
    <w:rPr>
      <w:i/>
      <w:iCs/>
      <w:color w:val="2F5496" w:themeColor="accent1" w:themeShade="BF"/>
    </w:rPr>
  </w:style>
  <w:style w:type="character" w:styleId="IntenseReference">
    <w:name w:val="Intense Reference"/>
    <w:basedOn w:val="DefaultParagraphFont"/>
    <w:uiPriority w:val="32"/>
    <w:qFormat/>
    <w:rsid w:val="00167A66"/>
    <w:rPr>
      <w:b/>
      <w:bCs/>
      <w:smallCaps/>
      <w:color w:val="2F5496" w:themeColor="accent1" w:themeShade="BF"/>
      <w:spacing w:val="5"/>
    </w:rPr>
  </w:style>
  <w:style w:type="character" w:styleId="Hyperlink">
    <w:name w:val="Hyperlink"/>
    <w:basedOn w:val="DefaultParagraphFont"/>
    <w:uiPriority w:val="99"/>
    <w:unhideWhenUsed/>
    <w:rsid w:val="005A1E7D"/>
    <w:rPr>
      <w:color w:val="0563C1" w:themeColor="hyperlink"/>
      <w:u w:val="single"/>
    </w:rPr>
  </w:style>
  <w:style w:type="character" w:styleId="UnresolvedMention">
    <w:name w:val="Unresolved Mention"/>
    <w:basedOn w:val="DefaultParagraphFont"/>
    <w:uiPriority w:val="99"/>
    <w:semiHidden/>
    <w:unhideWhenUsed/>
    <w:rsid w:val="005A1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consumer-healthcare-market" TargetMode="External"/><Relationship Id="rId3" Type="http://schemas.openxmlformats.org/officeDocument/2006/relationships/settings" Target="settings.xml"/><Relationship Id="rId7" Type="http://schemas.openxmlformats.org/officeDocument/2006/relationships/hyperlink" Target="https://www.skyquestt.com/speak-with-analyst/consumer-healthcare-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consumer-healthcare-market" TargetMode="External"/><Relationship Id="rId11" Type="http://schemas.openxmlformats.org/officeDocument/2006/relationships/fontTable" Target="fontTable.xml"/><Relationship Id="rId5" Type="http://schemas.openxmlformats.org/officeDocument/2006/relationships/hyperlink" Target="https://www.skyquestt.com/report/consumer-healthcare-market" TargetMode="External"/><Relationship Id="rId10" Type="http://schemas.openxmlformats.org/officeDocument/2006/relationships/hyperlink" Target="https://www.openpr.com/news/3826502/menopause-market-poised-for-significant-growth-reaching" TargetMode="External"/><Relationship Id="rId4" Type="http://schemas.openxmlformats.org/officeDocument/2006/relationships/webSettings" Target="webSettings.xml"/><Relationship Id="rId9" Type="http://schemas.openxmlformats.org/officeDocument/2006/relationships/hyperlink" Target="https://www.skyquestt.com/report/consumer-healthcare-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1390</Words>
  <Characters>7925</Characters>
  <Application>Microsoft Office Word</Application>
  <DocSecurity>0</DocSecurity>
  <Lines>66</Lines>
  <Paragraphs>18</Paragraphs>
  <ScaleCrop>false</ScaleCrop>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2025-01-23T04:49:00Z</dcterms:created>
  <dcterms:modified xsi:type="dcterms:W3CDTF">2025-01-23T04:52:00Z</dcterms:modified>
</cp:coreProperties>
</file>