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FE0A" w14:textId="1BD7D340" w:rsidR="00665CF7" w:rsidRPr="00665CF7" w:rsidRDefault="00665CF7" w:rsidP="00665CF7">
      <w:pPr xmlns:w="http://schemas.openxmlformats.org/wordprocessingml/2006/main">
        <w:rPr>
          <w:b/>
          <w:bCs/>
        </w:rPr>
      </w:pPr>
      <w:r xmlns:w="http://schemas.openxmlformats.org/wordprocessingml/2006/main" w:rsidRPr="00665CF7">
        <w:rPr>
          <w:b/>
          <w:bCs/>
        </w:rPr>
        <w:t xml:space="preserve">2032年まで</w:t>
      </w:r>
      <w:r xmlns:w="http://schemas.openxmlformats.org/wordprocessingml/2006/main" w:rsidRPr="00665CF7">
        <w:rPr>
          <w:b/>
          <w:bCs/>
        </w:rPr>
        <w:t xml:space="preserve">の世界の燃料電池自動車市場の需要、</w:t>
      </w:r>
      <w:proofErr xmlns:w="http://schemas.openxmlformats.org/wordprocessingml/2006/main" w:type="gramStart"/>
      <w:r xmlns:w="http://schemas.openxmlformats.org/wordprocessingml/2006/main" w:rsidRPr="00665CF7">
        <w:rPr>
          <w:b/>
          <w:bCs/>
        </w:rPr>
        <w:t xml:space="preserve">地域別</w:t>
      </w:r>
      <w:proofErr xmlns:w="http://schemas.openxmlformats.org/wordprocessingml/2006/main" w:type="gramEnd"/>
    </w:p>
    <w:p w14:paraId="0A7B977B" w14:textId="04FED528" w:rsidR="00665CF7" w:rsidRDefault="00665CF7" w:rsidP="00665CF7">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665CF7">
          <w:rPr>
            <w:rStyle w:val="Hyperlink"/>
            <w:b/>
            <w:bCs/>
          </w:rPr>
          <w:t xml:space="preserve">燃料電池車 (FCV) 市場は、</w:t>
        </w:r>
      </w:hyperlink>
      <w:r xmlns:w="http://schemas.openxmlformats.org/wordprocessingml/2006/main">
        <w:t xml:space="preserve">クリーン エネルギー技術の進歩、ゼロ排出車を支援する政府規制、持続可能な輸送手段に対する需要の高まりにより、急速な成長と変革を遂げています。燃料電池車は、燃料源として水素を使用して発電し、温室効果ガスの排出を削減し、環境問題に対処する上で極めて重要な役割を果たす立場にあります。この調査では、燃料電池車市場、その規模、シェア、成長見通し、および 2032 年までの拡大を推進する主な要因について、詳細な分析を提供します。</w:t>
      </w:r>
    </w:p>
    <w:p w14:paraId="38854D76" w14:textId="68903576" w:rsidR="00665CF7" w:rsidRDefault="00665CF7" w:rsidP="00665CF7">
      <w:r xmlns:w="http://schemas.openxmlformats.org/wordprocessingml/2006/main">
        <w:t xml:space="preserve">燃料電池自動車 (FCV) は、水素と酸素の電気化学反応によって電気を生成する水素燃料電池で駆動され、副産物として水蒸気のみが生成されます。従来の内燃機関自動車とは異なり、FCV は有害な排出物を排出しないため、厳しい排出目標の達成を目指す政府や企業にとって魅力的な代替手段となっています。クリーンかつ持続可能な輸送手段への世界的な移行により、FCV の採用が加速し、燃料電池技術、インフラストラクチャ、水素製造への投資が促進されています。</w:t>
      </w:r>
    </w:p>
    <w:p w14:paraId="3AA711CA" w14:textId="61E34733" w:rsidR="00665CF7" w:rsidRDefault="00665CF7" w:rsidP="00665CF7">
      <w:r xmlns:w="http://schemas.openxmlformats.org/wordprocessingml/2006/main" w:rsidRPr="00665CF7">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6473EF">
          <w:rPr>
            <w:rStyle w:val="Hyperlink"/>
          </w:rPr>
          <w:t xml:space="preserve">https://www.skyquestt.com/sample-request/fuel-cell-vehicle-market</w:t>
        </w:r>
      </w:hyperlink>
      <w:r xmlns:w="http://schemas.openxmlformats.org/wordprocessingml/2006/main">
        <w:t xml:space="preserve"> </w:t>
      </w:r>
    </w:p>
    <w:p w14:paraId="72D106DC" w14:textId="51A21159" w:rsidR="00665CF7" w:rsidRPr="00665CF7" w:rsidRDefault="00665CF7" w:rsidP="00665CF7">
      <w:pPr xmlns:w="http://schemas.openxmlformats.org/wordprocessingml/2006/main">
        <w:rPr>
          <w:b/>
          <w:bCs/>
        </w:rPr>
      </w:pPr>
      <w:r xmlns:w="http://schemas.openxmlformats.org/wordprocessingml/2006/main" w:rsidRPr="00665CF7">
        <w:rPr>
          <w:b/>
          <w:bCs/>
        </w:rPr>
        <w:t xml:space="preserve">市場規模と予測</w:t>
      </w:r>
    </w:p>
    <w:p w14:paraId="3F3D2A14" w14:textId="1851966B" w:rsidR="00665CF7" w:rsidRDefault="00665CF7" w:rsidP="00665CF7">
      <w:r xmlns:w="http://schemas.openxmlformats.org/wordprocessingml/2006/main">
        <w:t xml:space="preserve">世界の燃料電池自動車市場は、2024年に約26億米ドルと評価され、2025年から2032年にかけて約34%の年平均成長率（CAGR）で成長すると予想されています。2032年までに、環境への懸念の高まり、政府の支援、燃料電池技術の進歩により、市場規模は270億7000万米ドルに達すると予測されています。この堅調な成長は、</w:t>
      </w:r>
      <w:proofErr xmlns:w="http://schemas.openxmlformats.org/wordprocessingml/2006/main" w:type="spellStart"/>
      <w:r xmlns:w="http://schemas.openxmlformats.org/wordprocessingml/2006/main">
        <w:t xml:space="preserve">燃料電池乗用車、バス、トラック、その他の商用アプリケーションの商業化の増加によって</w:t>
      </w:r>
      <w:r xmlns:w="http://schemas.openxmlformats.org/wordprocessingml/2006/main">
        <w:t xml:space="preserve">促進されると予想されています。</w:t>
      </w:r>
      <w:proofErr xmlns:w="http://schemas.openxmlformats.org/wordprocessingml/2006/main" w:type="spellEnd"/>
    </w:p>
    <w:p w14:paraId="6F9D8624" w14:textId="18452C71" w:rsidR="00665CF7" w:rsidRPr="00665CF7" w:rsidRDefault="00665CF7" w:rsidP="00665CF7">
      <w:pPr xmlns:w="http://schemas.openxmlformats.org/wordprocessingml/2006/main">
        <w:rPr>
          <w:b/>
          <w:bCs/>
        </w:rPr>
      </w:pPr>
      <w:r xmlns:w="http://schemas.openxmlformats.org/wordprocessingml/2006/main" w:rsidRPr="00665CF7">
        <w:rPr>
          <w:b/>
          <w:bCs/>
        </w:rPr>
        <w:t xml:space="preserve">市場成長の主な要因</w:t>
      </w:r>
    </w:p>
    <w:p w14:paraId="12CB3537" w14:textId="6FA49716" w:rsidR="00665CF7" w:rsidRDefault="00665CF7" w:rsidP="00665CF7">
      <w:r xmlns:w="http://schemas.openxmlformats.org/wordprocessingml/2006/main">
        <w:t xml:space="preserve">燃料電池自動車市場の急速な拡大には、いくつかの重要な要因が寄与しています。これには以下が含まれます。</w:t>
      </w:r>
    </w:p>
    <w:p w14:paraId="18C54591" w14:textId="77777777" w:rsidR="00665CF7" w:rsidRDefault="00665CF7" w:rsidP="00665CF7">
      <w:r xmlns:w="http://schemas.openxmlformats.org/wordprocessingml/2006/main">
        <w:t xml:space="preserve">1.</w:t>
      </w:r>
      <w:r xmlns:w="http://schemas.openxmlformats.org/wordprocessingml/2006/main" w:rsidRPr="00665CF7">
        <w:rPr>
          <w:b/>
          <w:bCs/>
        </w:rPr>
        <w:t xml:space="preserve">政府の取り組みと政策</w:t>
      </w:r>
      <w:r xmlns:w="http://schemas.openxmlformats.org/wordprocessingml/2006/main">
        <w:t xml:space="preserve">: 世界各国の政府は、二酸化炭素排出量の削減とゼロエミッション車の導入促進を目的とした厳しい規制と政策を導入しています。日本、韓国、ドイツなどの国々は FCV 開発の最前線に立ち、燃料電池車の購入と水素燃料補給インフラの開発に対して多額の補助金、税制優遇措置、助成金を提供しています</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さらに、欧州連合のグリーンディールや米国のクリーンエネルギー推進などの取り組みにより、水素燃料車の需要が促進されると予想されています。</w:t>
      </w:r>
    </w:p>
    <w:p w14:paraId="630A8332" w14:textId="77777777" w:rsidR="00665CF7" w:rsidRDefault="00665CF7" w:rsidP="00665CF7">
      <w:r xmlns:w="http://schemas.openxmlformats.org/wordprocessingml/2006/main">
        <w:t xml:space="preserve">2.</w:t>
      </w:r>
      <w:r xmlns:w="http://schemas.openxmlformats.org/wordprocessingml/2006/main" w:rsidRPr="00665CF7">
        <w:rPr>
          <w:b/>
          <w:bCs/>
        </w:rPr>
        <w:t xml:space="preserve">環境問題と持続可能性</w:t>
      </w:r>
      <w:r xmlns:w="http://schemas.openxmlformats.org/wordprocessingml/2006/main">
        <w:t xml:space="preserve">: 気候変動と従来の内燃機関車の環境への影響に対する意識の高まりにより、消費者、企業、政府はより持続可能な交通手段の選択肢を求めるようになりました。FCV は排気ガスを出さず、大気汚染の削減に大きく貢献するため、環境に配慮した消費者や持続可能性の目標達成を目指す企業にとって好ましい選択肢となっています。</w:t>
      </w:r>
    </w:p>
    <w:p w14:paraId="255805DC" w14:textId="77777777" w:rsidR="00665CF7" w:rsidRDefault="00665CF7" w:rsidP="00665CF7">
      <w:r xmlns:w="http://schemas.openxmlformats.org/wordprocessingml/2006/main">
        <w:t xml:space="preserve">3.</w:t>
      </w:r>
      <w:r xmlns:w="http://schemas.openxmlformats.org/wordprocessingml/2006/main" w:rsidRPr="00665CF7">
        <w:rPr>
          <w:b/>
          <w:bCs/>
        </w:rPr>
        <w:t xml:space="preserve">燃料電池技術の進歩</w:t>
      </w:r>
      <w:r xmlns:w="http://schemas.openxmlformats.org/wordprocessingml/2006/main">
        <w:t xml:space="preserve">: 燃料電池技術の進歩により、FCV の効率、コスト効率、耐久性が大幅に向上しました。軽量カーボン</w:t>
      </w:r>
      <w:proofErr xmlns:w="http://schemas.openxmlformats.org/wordprocessingml/2006/main" w:type="spellStart"/>
      <w:r xmlns:w="http://schemas.openxmlformats.org/wordprocessingml/2006/main">
        <w:t xml:space="preserve">ファイバー</w:t>
      </w:r>
      <w:proofErr xmlns:w="http://schemas.openxmlformats.org/wordprocessingml/2006/main" w:type="spellEnd"/>
      <w:r xmlns:w="http://schemas.openxmlformats.org/wordprocessingml/2006/main">
        <w:t xml:space="preserve">や水素製造用の高度な</w:t>
      </w:r>
      <w:proofErr xmlns:w="http://schemas.openxmlformats.org/wordprocessingml/2006/main" w:type="spellStart"/>
      <w:r xmlns:w="http://schemas.openxmlformats.org/wordprocessingml/2006/main">
        <w:t xml:space="preserve">電解装置などの新素材の開発により</w:t>
      </w:r>
      <w:proofErr xmlns:w="http://schemas.openxmlformats.org/wordprocessingml/2006/main" w:type="spellEnd"/>
      <w:r xmlns:w="http://schemas.openxmlformats.org/wordprocessingml/2006/main">
        <w:t xml:space="preserve">、</w:t>
      </w:r>
      <w:r xmlns:w="http://schemas.openxmlformats.org/wordprocessingml/2006/main">
        <w:lastRenderedPageBreak xmlns:w="http://schemas.openxmlformats.org/wordprocessingml/2006/main"/>
      </w:r>
      <w:r xmlns:w="http://schemas.openxmlformats.org/wordprocessingml/2006/main">
        <w:t xml:space="preserve">燃料電池と水素製造の全体的なコストが削減されました。これにより、FCV は従来の電気自動車 (EV) や内燃機関車に対してより競争力を持つようになりました。</w:t>
      </w:r>
    </w:p>
    <w:p w14:paraId="3CE58397" w14:textId="1F2BD55A" w:rsidR="00665CF7" w:rsidRDefault="00665CF7" w:rsidP="00665CF7">
      <w:r xmlns:w="http://schemas.openxmlformats.org/wordprocessingml/2006/main">
        <w:t xml:space="preserve">4.</w:t>
      </w:r>
      <w:r xmlns:w="http://schemas.openxmlformats.org/wordprocessingml/2006/main" w:rsidRPr="00665CF7">
        <w:rPr>
          <w:b/>
          <w:bCs/>
        </w:rPr>
        <w:t xml:space="preserve">水素インフラの拡大：水素</w:t>
      </w:r>
      <w:r xmlns:w="http://schemas.openxmlformats.org/wordprocessingml/2006/main">
        <w:t xml:space="preserve">燃料補給インフラ</w:t>
      </w:r>
      <w:proofErr xmlns:w="http://schemas.openxmlformats.org/wordprocessingml/2006/main" w:type="spellEnd"/>
      <w:r xmlns:w="http://schemas.openxmlformats.org/wordprocessingml/2006/main">
        <w:t xml:space="preserve">の成長は、</w:t>
      </w:r>
      <w:proofErr xmlns:w="http://schemas.openxmlformats.org/wordprocessingml/2006/main" w:type="spellStart"/>
      <w:r xmlns:w="http://schemas.openxmlformats.org/wordprocessingml/2006/main">
        <w:t xml:space="preserve">燃料電池自動車市場の重要な推進要因です。いくつかの国と民間企業は、燃料電池自動車のアクセシビリティと利便性の向上に役立つ水素</w:t>
      </w:r>
      <w:proofErr xmlns:w="http://schemas.openxmlformats.org/wordprocessingml/2006/main" w:type="spellStart"/>
      <w:r xmlns:w="http://schemas.openxmlformats.org/wordprocessingml/2006/main">
        <w:t xml:space="preserve">燃料補給ステーションの広範なネットワークの構築に投資しています。2030年までに、水素</w:t>
      </w:r>
      <w:proofErr xmlns:w="http://schemas.openxmlformats.org/wordprocessingml/2006/main" w:type="spellEnd"/>
      <w:r xmlns:w="http://schemas.openxmlformats.org/wordprocessingml/2006/main">
        <w:t xml:space="preserve">燃料補給</w:t>
      </w:r>
      <w:proofErr xmlns:w="http://schemas.openxmlformats.org/wordprocessingml/2006/main" w:type="spellEnd"/>
      <w:r xmlns:w="http://schemas.openxmlformats.org/wordprocessingml/2006/main">
        <w:t xml:space="preserve">ステーションはさらに普及し、燃料電池自動車の導入に対する大きな障壁の1つに対処すること</w:t>
      </w:r>
      <w:r xmlns:w="http://schemas.openxmlformats.org/wordprocessingml/2006/main">
        <w:t xml:space="preserve">が期待されています。</w:t>
      </w:r>
      <w:proofErr xmlns:w="http://schemas.openxmlformats.org/wordprocessingml/2006/main" w:type="spellStart"/>
    </w:p>
    <w:p w14:paraId="3B5C3C77" w14:textId="36D4DCEA" w:rsidR="00665CF7" w:rsidRDefault="00665CF7" w:rsidP="00665CF7">
      <w:r xmlns:w="http://schemas.openxmlformats.org/wordprocessingml/2006/main">
        <w:t xml:space="preserve">5.</w:t>
      </w:r>
      <w:r xmlns:w="http://schemas.openxmlformats.org/wordprocessingml/2006/main" w:rsidRPr="00665CF7">
        <w:rPr>
          <w:b/>
          <w:bCs/>
        </w:rPr>
        <w:t xml:space="preserve">グリーン交通に対する消費者の需要の高まり</w:t>
      </w:r>
      <w:r xmlns:w="http://schemas.openxmlformats.org/wordprocessingml/2006/main">
        <w:t xml:space="preserve">: 消費者は環境意識が高まり、二酸化炭素排出量を最小限に抑える車両を選択する人が増えています。FCV は、性能や走行距離を犠牲にすることなくゼロエミッション走行を実現するため、従来のガソリン車やディーゼル車の魅力的な代替品になりつつあります。</w:t>
      </w:r>
    </w:p>
    <w:p w14:paraId="78CCAB64" w14:textId="596FB90F" w:rsidR="00665CF7" w:rsidRDefault="00665CF7" w:rsidP="00665CF7">
      <w:r xmlns:w="http://schemas.openxmlformats.org/wordprocessingml/2006/main" w:rsidRPr="00665CF7">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6473EF">
          <w:rPr>
            <w:rStyle w:val="Hyperlink"/>
          </w:rPr>
          <w:t xml:space="preserve">https://www.skyquestt.com/speak-with-analyst/fuel-cell-vehicle-market</w:t>
        </w:r>
      </w:hyperlink>
      <w:r xmlns:w="http://schemas.openxmlformats.org/wordprocessingml/2006/main">
        <w:t xml:space="preserve"> </w:t>
      </w:r>
    </w:p>
    <w:p w14:paraId="24151D30" w14:textId="4D7995D5" w:rsidR="00665CF7" w:rsidRPr="00665CF7" w:rsidRDefault="00665CF7" w:rsidP="00665CF7">
      <w:pPr xmlns:w="http://schemas.openxmlformats.org/wordprocessingml/2006/main">
        <w:rPr>
          <w:b/>
          <w:bCs/>
        </w:rPr>
      </w:pPr>
      <w:r xmlns:w="http://schemas.openxmlformats.org/wordprocessingml/2006/main" w:rsidRPr="00665CF7">
        <w:rPr>
          <w:b/>
          <w:bCs/>
        </w:rPr>
        <w:t xml:space="preserve">市場セグメンテーション</w:t>
      </w:r>
    </w:p>
    <w:p w14:paraId="742D10F1" w14:textId="2D2DB4B0" w:rsidR="00665CF7" w:rsidRDefault="00665CF7" w:rsidP="00665CF7">
      <w:r xmlns:w="http://schemas.openxmlformats.org/wordprocessingml/2006/main">
        <w:t xml:space="preserve">燃料電池車市場は、車両の種類、最終用途、地域に基づいて分類できます。</w:t>
      </w:r>
    </w:p>
    <w:p w14:paraId="7FEFF086" w14:textId="77777777" w:rsidR="00665CF7" w:rsidRPr="00665CF7" w:rsidRDefault="00665CF7" w:rsidP="00665CF7">
      <w:pPr xmlns:w="http://schemas.openxmlformats.org/wordprocessingml/2006/main">
        <w:rPr>
          <w:b/>
          <w:bCs/>
        </w:rPr>
      </w:pPr>
      <w:r xmlns:w="http://schemas.openxmlformats.org/wordprocessingml/2006/main" w:rsidRPr="00665CF7">
        <w:rPr>
          <w:b/>
          <w:bCs/>
        </w:rPr>
        <w:t xml:space="preserve">車種別</w:t>
      </w:r>
    </w:p>
    <w:p w14:paraId="32EB3200" w14:textId="77777777" w:rsidR="00665CF7" w:rsidRDefault="00665CF7" w:rsidP="00665CF7">
      <w:r xmlns:w="http://schemas.openxmlformats.org/wordprocessingml/2006/main">
        <w:t xml:space="preserve">-</w:t>
      </w:r>
      <w:r xmlns:w="http://schemas.openxmlformats.org/wordprocessingml/2006/main" w:rsidRPr="00665CF7">
        <w:rPr>
          <w:b/>
          <w:bCs/>
        </w:rPr>
        <w:t xml:space="preserve">乗用車</w:t>
      </w:r>
      <w:r xmlns:w="http://schemas.openxmlformats.org/wordprocessingml/2006/main">
        <w:t xml:space="preserve">: 燃料電池乗用車は最も顕著なセグメントであり、トヨタ、ホンダ、ヒュンダイなどの自動車メーカーが FCV の生産をリードしています。これらの車両は走行距離が長く、</w:t>
      </w:r>
      <w:proofErr xmlns:w="http://schemas.openxmlformats.org/wordprocessingml/2006/main" w:type="spellStart"/>
      <w:r xmlns:w="http://schemas.openxmlformats.org/wordprocessingml/2006/main">
        <w:t xml:space="preserve">燃料補給</w:t>
      </w:r>
      <w:proofErr xmlns:w="http://schemas.openxmlformats.org/wordprocessingml/2006/main" w:type="spellEnd"/>
      <w:r xmlns:w="http://schemas.openxmlformats.org/wordprocessingml/2006/main">
        <w:t xml:space="preserve">時間が短いため、毎日の通勤や長距離旅行に最適です。</w:t>
      </w:r>
    </w:p>
    <w:p w14:paraId="03EA0471" w14:textId="77777777" w:rsidR="00665CF7" w:rsidRDefault="00665CF7" w:rsidP="00665CF7">
      <w:r xmlns:w="http://schemas.openxmlformats.org/wordprocessingml/2006/main">
        <w:t xml:space="preserve">-</w:t>
      </w:r>
      <w:r xmlns:w="http://schemas.openxmlformats.org/wordprocessingml/2006/main" w:rsidRPr="00665CF7">
        <w:rPr>
          <w:b/>
          <w:bCs/>
        </w:rPr>
        <w:t xml:space="preserve">商用車</w:t>
      </w:r>
      <w:r xmlns:w="http://schemas.openxmlformats.org/wordprocessingml/2006/main">
        <w:t xml:space="preserve">: このセグメントには、ディーゼルのクリーンな代替として水素を使用するように開発されているバス、トラック、その他の大型車両が含まれます。特に燃料電池バスは、都市の大気汚染の削減を目指す都市で人気が高まっています。</w:t>
      </w:r>
    </w:p>
    <w:p w14:paraId="30039ACF" w14:textId="5395997A" w:rsidR="00665CF7" w:rsidRDefault="00665CF7" w:rsidP="00665CF7">
      <w:r xmlns:w="http://schemas.openxmlformats.org/wordprocessingml/2006/main">
        <w:t xml:space="preserve">-</w:t>
      </w:r>
      <w:r xmlns:w="http://schemas.openxmlformats.org/wordprocessingml/2006/main" w:rsidRPr="00665CF7">
        <w:rPr>
          <w:b/>
          <w:bCs/>
        </w:rPr>
        <w:t xml:space="preserve">その他</w:t>
      </w:r>
      <w:r xmlns:w="http://schemas.openxmlformats.org/wordprocessingml/2006/main">
        <w:t xml:space="preserve">: このカテゴリには、船舶や列車のクリーンなエネルギー源として水素燃料電池を使用できる海上輸送や鉄道輸送のアプリケーションが含まれます。</w:t>
      </w:r>
    </w:p>
    <w:p w14:paraId="1556C86D" w14:textId="77777777" w:rsidR="00665CF7" w:rsidRPr="00665CF7" w:rsidRDefault="00665CF7" w:rsidP="00665CF7">
      <w:pPr xmlns:w="http://schemas.openxmlformats.org/wordprocessingml/2006/main">
        <w:rPr>
          <w:b/>
          <w:bCs/>
        </w:rPr>
      </w:pPr>
      <w:r xmlns:w="http://schemas.openxmlformats.org/wordprocessingml/2006/main" w:rsidRPr="00665CF7">
        <w:rPr>
          <w:b/>
          <w:bCs/>
        </w:rPr>
        <w:t xml:space="preserve">最終用途別</w:t>
      </w:r>
    </w:p>
    <w:p w14:paraId="3D53AD2D" w14:textId="77777777" w:rsidR="00665CF7" w:rsidRDefault="00665CF7" w:rsidP="00665CF7">
      <w:r xmlns:w="http://schemas.openxmlformats.org/wordprocessingml/2006/main">
        <w:t xml:space="preserve">-</w:t>
      </w:r>
      <w:r xmlns:w="http://schemas.openxmlformats.org/wordprocessingml/2006/main" w:rsidRPr="00665CF7">
        <w:rPr>
          <w:b/>
          <w:bCs/>
        </w:rPr>
        <w:t xml:space="preserve">公共交通機関</w:t>
      </w:r>
      <w:r xmlns:w="http://schemas.openxmlformats.org/wordprocessingml/2006/main">
        <w:t xml:space="preserve">: 燃料電池バスや電車は、排出量を削減し、環境に優しい公共交通機関ソリューションを推進する手段として、世界中の都市交通システムにますます導入されています。</w:t>
      </w:r>
    </w:p>
    <w:p w14:paraId="4E277E4C" w14:textId="77777777" w:rsidR="00665CF7" w:rsidRDefault="00665CF7" w:rsidP="00665CF7">
      <w:r xmlns:w="http://schemas.openxmlformats.org/wordprocessingml/2006/main">
        <w:t xml:space="preserve">-</w:t>
      </w:r>
      <w:r xmlns:w="http://schemas.openxmlformats.org/wordprocessingml/2006/main" w:rsidRPr="00665CF7">
        <w:rPr>
          <w:b/>
          <w:bCs/>
        </w:rPr>
        <w:t xml:space="preserve">個人輸送</w:t>
      </w:r>
      <w:r xmlns:w="http://schemas.openxmlformats.org/wordprocessingml/2006/main">
        <w:t xml:space="preserve">：個人用の燃料電池乗用車は成長市場であり、いくつかの自動車メーカーが特定の地域の消費者に水素自動車を提供しています。</w:t>
      </w:r>
    </w:p>
    <w:p w14:paraId="164F3E6E" w14:textId="6005A4F1" w:rsidR="00665CF7" w:rsidRDefault="00665CF7" w:rsidP="00665CF7">
      <w:r xmlns:w="http://schemas.openxmlformats.org/wordprocessingml/2006/main">
        <w:t xml:space="preserve">-</w:t>
      </w:r>
      <w:r xmlns:w="http://schemas.openxmlformats.org/wordprocessingml/2006/main" w:rsidRPr="00665CF7">
        <w:rPr>
          <w:b/>
          <w:bCs/>
        </w:rPr>
        <w:t xml:space="preserve">物流・貨物輸送</w:t>
      </w:r>
      <w:r xmlns:w="http://schemas.openxmlformats.org/wordprocessingml/2006/main">
        <w:t xml:space="preserve">：水素燃料のトラックや配送車両は、排出量ゼロで高い運用効率を実現し、長距離輸送に適しているため、物流業界で人気が高まっています。</w:t>
      </w:r>
    </w:p>
    <w:p w14:paraId="791AC505" w14:textId="77777777" w:rsidR="00665CF7" w:rsidRPr="00665CF7" w:rsidRDefault="00665CF7" w:rsidP="00665CF7">
      <w:pPr xmlns:w="http://schemas.openxmlformats.org/wordprocessingml/2006/main">
        <w:rPr>
          <w:b/>
          <w:bCs/>
        </w:rPr>
      </w:pPr>
      <w:r xmlns:w="http://schemas.openxmlformats.org/wordprocessingml/2006/main" w:rsidRPr="00665CF7">
        <w:rPr>
          <w:b/>
          <w:bCs/>
        </w:rPr>
        <w:t xml:space="preserve">地域別</w:t>
      </w:r>
    </w:p>
    <w:p w14:paraId="13054076" w14:textId="77777777" w:rsidR="00665CF7" w:rsidRDefault="00665CF7" w:rsidP="00665CF7">
      <w:r xmlns:w="http://schemas.openxmlformats.org/wordprocessingml/2006/main">
        <w:t xml:space="preserve">-</w:t>
      </w:r>
      <w:r xmlns:w="http://schemas.openxmlformats.org/wordprocessingml/2006/main" w:rsidRPr="00665CF7">
        <w:rPr>
          <w:b/>
          <w:bCs/>
        </w:rPr>
        <w:t xml:space="preserve">北米</w:t>
      </w:r>
      <w:r xmlns:w="http://schemas.openxmlformats.org/wordprocessingml/2006/main">
        <w:t xml:space="preserve">: 米国とカナダは水素インフラと燃料電池技術に積極的に投資しており、カリフォルニアは燃料電池車の導入をリードしています。</w:t>
      </w:r>
    </w:p>
    <w:p w14:paraId="4B86BB38" w14:textId="77777777" w:rsidR="00665CF7" w:rsidRDefault="00665CF7" w:rsidP="00665CF7">
      <w:r xmlns:w="http://schemas.openxmlformats.org/wordprocessingml/2006/main">
        <w:t xml:space="preserve">-</w:t>
      </w:r>
      <w:r xmlns:w="http://schemas.openxmlformats.org/wordprocessingml/2006/main" w:rsidRPr="00665CF7">
        <w:rPr>
          <w:b/>
          <w:bCs/>
        </w:rPr>
        <w:t xml:space="preserve">ヨーロッパ</w:t>
      </w:r>
      <w:r xmlns:w="http://schemas.openxmlformats.org/wordprocessingml/2006/main">
        <w:t xml:space="preserve">：ドイツ、フランス、イギリスなどのヨーロッパ諸国は、政府や業界からの強力な支援を受けて、燃料電池車開発の最前線に立っています。</w:t>
      </w:r>
    </w:p>
    <w:p w14:paraId="0AC930B5" w14:textId="77777777" w:rsidR="00665CF7" w:rsidRDefault="00665CF7" w:rsidP="00665CF7">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665CF7">
        <w:rPr>
          <w:b/>
          <w:bCs/>
        </w:rPr>
        <w:t xml:space="preserve">アジア太平洋地域</w:t>
      </w:r>
      <w:r xmlns:w="http://schemas.openxmlformats.org/wordprocessingml/2006/main">
        <w:t xml:space="preserve">: 日本と韓国は、政府による広範な取り組みと確立された水素インフラにより、世界の FCV 市場をリードしています。中国も水素燃料電池市場の主要プレーヤーとして台頭しています。</w:t>
      </w:r>
    </w:p>
    <w:p w14:paraId="34232AA3" w14:textId="04F25724" w:rsidR="00665CF7" w:rsidRDefault="00665CF7" w:rsidP="00665CF7">
      <w:r xmlns:w="http://schemas.openxmlformats.org/wordprocessingml/2006/main">
        <w:t xml:space="preserve">-</w:t>
      </w:r>
      <w:r xmlns:w="http://schemas.openxmlformats.org/wordprocessingml/2006/main" w:rsidRPr="00665CF7">
        <w:rPr>
          <w:b/>
          <w:bCs/>
        </w:rPr>
        <w:t xml:space="preserve">その他の地域</w:t>
      </w:r>
      <w:r xmlns:w="http://schemas.openxmlformats.org/wordprocessingml/2006/main">
        <w:t xml:space="preserve">: クリーン技術や代替燃料としての水素の探究に対する関心が高まっている中東やアフリカなどの地域では、燃料電池車市場が成長すると予想されています。</w:t>
      </w:r>
    </w:p>
    <w:p w14:paraId="3CA7A56A" w14:textId="5C6C46ED" w:rsidR="00665CF7" w:rsidRDefault="00665CF7" w:rsidP="00665CF7">
      <w:r xmlns:w="http://schemas.openxmlformats.org/wordprocessingml/2006/main" w:rsidRPr="00665CF7">
        <w:rPr>
          <w:b/>
          <w:bCs/>
        </w:rPr>
        <w:t xml:space="preserve">今すぐ行動しましょう: 燃料電池自動車市場を今すぐ確保しましょう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6473EF">
          <w:rPr>
            <w:rStyle w:val="Hyperlink"/>
          </w:rPr>
          <w:t xml:space="preserve">https://www.skyquestt.com/buy-now/fuel-cell-vehicle-market</w:t>
        </w:r>
      </w:hyperlink>
      <w:r xmlns:w="http://schemas.openxmlformats.org/wordprocessingml/2006/main">
        <w:t xml:space="preserve"> </w:t>
      </w:r>
    </w:p>
    <w:p w14:paraId="3468E919" w14:textId="6E03A1FF" w:rsidR="00665CF7" w:rsidRPr="00665CF7" w:rsidRDefault="00665CF7" w:rsidP="00665CF7">
      <w:pPr xmlns:w="http://schemas.openxmlformats.org/wordprocessingml/2006/main">
        <w:rPr>
          <w:b/>
          <w:bCs/>
        </w:rPr>
      </w:pPr>
      <w:r xmlns:w="http://schemas.openxmlformats.org/wordprocessingml/2006/main" w:rsidRPr="00665CF7">
        <w:rPr>
          <w:b/>
          <w:bCs/>
        </w:rPr>
        <w:t xml:space="preserve">燃料電池自動車業界のトップ企業プロフィール</w:t>
      </w:r>
    </w:p>
    <w:p w14:paraId="37C322A6"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フォルクスワーゲンAG</w:t>
      </w:r>
    </w:p>
    <w:p w14:paraId="5415077B"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メルセデス・ベンツグループ</w:t>
      </w:r>
    </w:p>
    <w:p w14:paraId="45CCD6F8"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ゼネラルモーターズ</w:t>
      </w:r>
    </w:p>
    <w:p w14:paraId="5E5FC767"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フォードモーターカンパニー</w:t>
      </w:r>
    </w:p>
    <w:p w14:paraId="1B71960F"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BMWグループ</w:t>
      </w:r>
    </w:p>
    <w:p w14:paraId="6F96768B"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日産自動車株式会社</w:t>
      </w:r>
    </w:p>
    <w:p w14:paraId="7A4E9C11"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アウディAG</w:t>
      </w:r>
    </w:p>
    <w:p w14:paraId="34C635D5"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起亜自動車株式会社</w:t>
      </w:r>
    </w:p>
    <w:p w14:paraId="330BF762"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ボルボ・グループ</w:t>
      </w:r>
    </w:p>
    <w:p w14:paraId="6D1E3D9F"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ルノーグループ</w:t>
      </w:r>
    </w:p>
    <w:p w14:paraId="3C2EE07E"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本田技研工業株式会社</w:t>
      </w:r>
    </w:p>
    <w:p w14:paraId="6D67129E"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タタ・モーターズ・リミテッド</w:t>
      </w:r>
    </w:p>
    <w:p w14:paraId="2642373A"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BYDオート株式会社</w:t>
      </w:r>
    </w:p>
    <w:p w14:paraId="554D816A"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上海汽車株式会社</w:t>
      </w:r>
    </w:p>
    <w:p w14:paraId="196A9514" w14:textId="77777777" w:rsidR="00665CF7" w:rsidRDefault="00665CF7" w:rsidP="00665CF7">
      <w:pPr xmlns:w="http://schemas.openxmlformats.org/wordprocessingml/2006/main">
        <w:pStyle w:val="ListParagraph"/>
        <w:numPr>
          <w:ilvl w:val="0"/>
          <w:numId w:val="5"/>
        </w:numPr>
      </w:pPr>
      <w:r xmlns:w="http://schemas.openxmlformats.org/wordprocessingml/2006/main">
        <w:t xml:space="preserve">吉利汽車ホールディングス</w:t>
      </w:r>
    </w:p>
    <w:p w14:paraId="167714FD" w14:textId="34550680" w:rsidR="00665CF7" w:rsidRDefault="00665CF7" w:rsidP="00665CF7">
      <w:pPr xmlns:w="http://schemas.openxmlformats.org/wordprocessingml/2006/main">
        <w:pStyle w:val="ListParagraph"/>
        <w:numPr>
          <w:ilvl w:val="0"/>
          <w:numId w:val="5"/>
        </w:numPr>
      </w:pPr>
      <w:r xmlns:w="http://schemas.openxmlformats.org/wordprocessingml/2006/main">
        <w:t xml:space="preserve">バラードパワーシステムズ</w:t>
      </w:r>
    </w:p>
    <w:p w14:paraId="79DE5B52" w14:textId="00F439AB" w:rsidR="00665CF7" w:rsidRPr="00665CF7" w:rsidRDefault="00665CF7" w:rsidP="00665CF7">
      <w:pPr xmlns:w="http://schemas.openxmlformats.org/wordprocessingml/2006/main">
        <w:rPr>
          <w:b/>
          <w:bCs/>
        </w:rPr>
      </w:pPr>
      <w:r xmlns:w="http://schemas.openxmlformats.org/wordprocessingml/2006/main" w:rsidRPr="00665CF7">
        <w:rPr>
          <w:b/>
          <w:bCs/>
        </w:rPr>
        <w:t xml:space="preserve">課題と制約</w:t>
      </w:r>
    </w:p>
    <w:p w14:paraId="737848F2" w14:textId="5A9428F6" w:rsidR="00665CF7" w:rsidRDefault="00665CF7" w:rsidP="00665CF7">
      <w:r xmlns:w="http://schemas.openxmlformats.org/wordprocessingml/2006/main">
        <w:t xml:space="preserve">FCV 市場は大きな可能性を秘めていますが、その成長を完全に実現するには、まだいくつかの課題に対処する必要があります。</w:t>
      </w:r>
    </w:p>
    <w:p w14:paraId="68936BBD" w14:textId="77777777" w:rsidR="00665CF7" w:rsidRDefault="00665CF7" w:rsidP="00665CF7">
      <w:r xmlns:w="http://schemas.openxmlformats.org/wordprocessingml/2006/main">
        <w:t xml:space="preserve">-</w:t>
      </w:r>
      <w:r xmlns:w="http://schemas.openxmlformats.org/wordprocessingml/2006/main" w:rsidRPr="00665CF7">
        <w:rPr>
          <w:b/>
          <w:bCs/>
        </w:rPr>
        <w:t xml:space="preserve">初期コストが高い</w:t>
      </w:r>
      <w:r xmlns:w="http://schemas.openxmlformats.org/wordprocessingml/2006/main">
        <w:t xml:space="preserve">: 燃料電池と水素貯蔵システムのコストに起因する燃料電池車の初期コストが高いことが、普及の大きな障壁となっています。ただし、生産規模が拡大し、技術が成熟するにつれて、コストは低下すると予想されます。</w:t>
      </w:r>
    </w:p>
    <w:p w14:paraId="7A992D5D" w14:textId="77777777" w:rsidR="00665CF7" w:rsidRDefault="00665CF7" w:rsidP="00665CF7">
      <w:r xmlns:w="http://schemas.openxmlformats.org/wordprocessingml/2006/main">
        <w:t xml:space="preserve">-</w:t>
      </w:r>
      <w:r xmlns:w="http://schemas.openxmlformats.org/wordprocessingml/2006/main" w:rsidRPr="00665CF7">
        <w:rPr>
          <w:b/>
          <w:bCs/>
        </w:rPr>
        <w:t xml:space="preserve">水素の生産と配送</w:t>
      </w:r>
      <w:r xmlns:w="http://schemas.openxmlformats.org/wordprocessingml/2006/main">
        <w:t xml:space="preserve">：水素は容易に入手できるものではなく、生産、貯蔵、配送する必要があり、コストがかかり、物流的にも困難です。水素生産能力の拡大と</w:t>
      </w:r>
      <w:proofErr xmlns:w="http://schemas.openxmlformats.org/wordprocessingml/2006/main" w:type="spellStart"/>
      <w:r xmlns:w="http://schemas.openxmlformats.org/wordprocessingml/2006/main">
        <w:t xml:space="preserve">燃料補給</w:t>
      </w:r>
      <w:proofErr xmlns:w="http://schemas.openxmlformats.org/wordprocessingml/2006/main" w:type="spellEnd"/>
      <w:r xmlns:w="http://schemas.openxmlformats.org/wordprocessingml/2006/main">
        <w:t xml:space="preserve">インフラの確立は、FCV 市場の成長にとって非常に重要です。</w:t>
      </w:r>
    </w:p>
    <w:p w14:paraId="5E4F0B1A" w14:textId="01C76C58" w:rsidR="00665CF7" w:rsidRDefault="00665CF7" w:rsidP="00665CF7">
      <w:r xmlns:w="http://schemas.openxmlformats.org/wordprocessingml/2006/main">
        <w:t xml:space="preserve">-</w:t>
      </w:r>
      <w:r xmlns:w="http://schemas.openxmlformats.org/wordprocessingml/2006/main" w:rsidRPr="00665CF7">
        <w:rPr>
          <w:b/>
          <w:bCs/>
        </w:rPr>
        <w:t xml:space="preserve">電気自動車（EV）との競争</w:t>
      </w:r>
      <w:r xmlns:w="http://schemas.openxmlformats.org/wordprocessingml/2006/main">
        <w:t xml:space="preserve">：充電インフラが整備されたバッテリー電気自動車（EV）の人気が高まるにつれ、特にEVの普及率が高い市場では燃料電池自動車との競争が激化しています。</w:t>
      </w:r>
    </w:p>
    <w:p w14:paraId="0B7048C5" w14:textId="63F82567" w:rsidR="00665CF7" w:rsidRDefault="00665CF7" w:rsidP="00665CF7">
      <w:r xmlns:w="http://schemas.openxmlformats.org/wordprocessingml/2006/main" w:rsidRPr="00665CF7">
        <w:rPr>
          <w:b/>
          <w:bCs/>
        </w:rPr>
        <w:t xml:space="preserve">今すぐ燃料電池自動車市場レポートをお読みください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6473EF">
          <w:rPr>
            <w:rStyle w:val="Hyperlink"/>
          </w:rPr>
          <w:t xml:space="preserve">https://www.skyquestt.com/report/fuel-cell-vehicle-market</w:t>
        </w:r>
      </w:hyperlink>
      <w:r xmlns:w="http://schemas.openxmlformats.org/wordprocessingml/2006/main">
        <w:t xml:space="preserve"> </w:t>
      </w:r>
    </w:p>
    <w:p w14:paraId="55821C4C" w14:textId="6CD2B80D" w:rsidR="00665CF7" w:rsidRDefault="00665CF7" w:rsidP="00665CF7">
      <w:r xmlns:w="http://schemas.openxmlformats.org/wordprocessingml/2006/main">
        <w:t xml:space="preserve">燃料電池自動車市場は、持続可能な交通手段への注目の高まり、政府の支援、技術の進歩、</w:t>
      </w:r>
      <w:r xmlns:w="http://schemas.openxmlformats.org/wordprocessingml/2006/main">
        <w:lastRenderedPageBreak xmlns:w="http://schemas.openxmlformats.org/wordprocessingml/2006/main"/>
      </w:r>
      <w:r xmlns:w="http://schemas.openxmlformats.org/wordprocessingml/2006/main">
        <w:t xml:space="preserve">環境に優しいモビリティ ソリューションに対する消費者の需要の高まりにより、上昇傾向にあります。インフラとコストの面で課題は残っていますが、水素製造と</w:t>
      </w:r>
      <w:proofErr xmlns:w="http://schemas.openxmlformats.org/wordprocessingml/2006/main" w:type="spellStart"/>
      <w:r xmlns:w="http://schemas.openxmlformats.org/wordprocessingml/2006/main">
        <w:t xml:space="preserve">燃料補給</w:t>
      </w:r>
      <w:proofErr xmlns:w="http://schemas.openxmlformats.org/wordprocessingml/2006/main" w:type="spellEnd"/>
      <w:r xmlns:w="http://schemas.openxmlformats.org/wordprocessingml/2006/main">
        <w:t xml:space="preserve">ネットワークの継続的な開発と燃料電池技術の進歩により、今後 10 年間で市場の成長が促進されるでしょう。</w:t>
      </w:r>
    </w:p>
    <w:p w14:paraId="23B11CB9" w14:textId="0DDCDB38" w:rsidR="00665CF7" w:rsidRDefault="00665CF7" w:rsidP="00665CF7">
      <w:r xmlns:w="http://schemas.openxmlformats.org/wordprocessingml/2006/main">
        <w:t xml:space="preserve">自動車メーカー、政府、産業界がクリーンなエネルギー源として水素に投資するにつれて、世界の燃料電池車市場は、より持続可能で低炭素な輸送の未来への移行において重要な役割を果たすようになります。2032 年までに大幅な成長が予測されており、燃料電池車は世界の自動車業界に不可欠な要素となるでしょう。</w:t>
      </w:r>
    </w:p>
    <w:p w14:paraId="2A0884A7" w14:textId="582B3D55" w:rsidR="00665CF7" w:rsidRPr="00665CF7" w:rsidRDefault="00665CF7" w:rsidP="00665CF7">
      <w:pPr xmlns:w="http://schemas.openxmlformats.org/wordprocessingml/2006/main">
        <w:rPr>
          <w:b/>
          <w:bCs/>
        </w:rPr>
      </w:pPr>
      <w:r xmlns:w="http://schemas.openxmlformats.org/wordprocessingml/2006/main" w:rsidRPr="00665CF7">
        <w:rPr>
          <w:b/>
          <w:bCs/>
        </w:rPr>
        <w:t xml:space="preserve">その他の研究を参照 -</w:t>
      </w:r>
    </w:p>
    <w:p w14:paraId="23D5D45C" w14:textId="492502C7" w:rsidR="00665CF7" w:rsidRDefault="00665CF7" w:rsidP="00665CF7">
      <w:r xmlns:w="http://schemas.openxmlformats.org/wordprocessingml/2006/main" w:rsidRPr="00665CF7">
        <w:rPr>
          <w:b/>
          <w:bCs/>
        </w:rPr>
        <w:t xml:space="preserve">グリーンケミカル市場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6473EF">
          <w:rPr>
            <w:rStyle w:val="Hyperlink"/>
          </w:rPr>
          <w:t xml:space="preserve">https://www.openpr.com/news/3777686/green-chemicals-market-to-propel-growth-at-usd-72-56-billion</w:t>
        </w:r>
      </w:hyperlink>
      <w:r xmlns:w="http://schemas.openxmlformats.org/wordprocessingml/2006/main">
        <w:t xml:space="preserve"> </w:t>
      </w:r>
    </w:p>
    <w:p w14:paraId="5D409128" w14:textId="6AFD801A" w:rsidR="00665CF7" w:rsidRDefault="00665CF7" w:rsidP="00665CF7">
      <w:r xmlns:w="http://schemas.openxmlformats.org/wordprocessingml/2006/main" w:rsidRPr="00665CF7">
        <w:rPr>
          <w:b/>
          <w:bCs/>
        </w:rPr>
        <w:t xml:space="preserve">ダイヤモンド市場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6473EF">
          <w:rPr>
            <w:rStyle w:val="Hyperlink"/>
          </w:rPr>
          <w:t xml:space="preserve">https://www.openpr.com/news/3777691/diamond-market-to-propel-growth-at-usd-139-91-billion-by-2031</w:t>
        </w:r>
      </w:hyperlink>
      <w:r xmlns:w="http://schemas.openxmlformats.org/wordprocessingml/2006/main">
        <w:t xml:space="preserve"> </w:t>
      </w:r>
    </w:p>
    <w:p w14:paraId="175D9B0D" w14:textId="1EE5174F" w:rsidR="0077184B" w:rsidRPr="00665CF7" w:rsidRDefault="00665CF7" w:rsidP="00665CF7">
      <w:r xmlns:w="http://schemas.openxmlformats.org/wordprocessingml/2006/main" w:rsidRPr="00665CF7">
        <w:rPr>
          <w:b/>
          <w:bCs/>
        </w:rPr>
        <w:t xml:space="preserve">消費者向け電子機器市場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6473EF">
          <w:rPr>
            <w:rStyle w:val="Hyperlink"/>
          </w:rPr>
          <w:t xml:space="preserve">https://www.openpr.com/news/3777696/consumer-electronics-market-to-propel-growth-at-usd-110-60</w:t>
        </w:r>
      </w:hyperlink>
      <w:r xmlns:w="http://schemas.openxmlformats.org/wordprocessingml/2006/main">
        <w:t xml:space="preserve"> </w:t>
      </w:r>
    </w:p>
    <w:sectPr w:rsidR="0077184B" w:rsidRPr="00665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738"/>
    <w:multiLevelType w:val="multilevel"/>
    <w:tmpl w:val="CE10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F1038"/>
    <w:multiLevelType w:val="hybridMultilevel"/>
    <w:tmpl w:val="E23488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1924C9"/>
    <w:multiLevelType w:val="multilevel"/>
    <w:tmpl w:val="E35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E1422"/>
    <w:multiLevelType w:val="multilevel"/>
    <w:tmpl w:val="303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C1B24"/>
    <w:multiLevelType w:val="multilevel"/>
    <w:tmpl w:val="D862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896358">
    <w:abstractNumId w:val="0"/>
  </w:num>
  <w:num w:numId="2" w16cid:durableId="1864245605">
    <w:abstractNumId w:val="4"/>
  </w:num>
  <w:num w:numId="3" w16cid:durableId="532351548">
    <w:abstractNumId w:val="2"/>
  </w:num>
  <w:num w:numId="4" w16cid:durableId="1066419245">
    <w:abstractNumId w:val="3"/>
  </w:num>
  <w:num w:numId="5" w16cid:durableId="48216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1A"/>
    <w:rsid w:val="00014352"/>
    <w:rsid w:val="00040F0D"/>
    <w:rsid w:val="00067FD7"/>
    <w:rsid w:val="000A6E5C"/>
    <w:rsid w:val="000C702B"/>
    <w:rsid w:val="0011371A"/>
    <w:rsid w:val="00665CF7"/>
    <w:rsid w:val="00726AF7"/>
    <w:rsid w:val="0077184B"/>
    <w:rsid w:val="00AE44D6"/>
    <w:rsid w:val="00B252F9"/>
    <w:rsid w:val="00E27AF0"/>
    <w:rsid w:val="00E42E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7F32"/>
  <w15:chartTrackingRefBased/>
  <w15:docId w15:val="{1028FB10-C63A-49D9-A758-FC91FF63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7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7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7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7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7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7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7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7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7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7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71A"/>
    <w:rPr>
      <w:rFonts w:eastAsiaTheme="majorEastAsia" w:cstheme="majorBidi"/>
      <w:color w:val="272727" w:themeColor="text1" w:themeTint="D8"/>
    </w:rPr>
  </w:style>
  <w:style w:type="paragraph" w:styleId="Title">
    <w:name w:val="Title"/>
    <w:basedOn w:val="Normal"/>
    <w:next w:val="Normal"/>
    <w:link w:val="TitleChar"/>
    <w:uiPriority w:val="10"/>
    <w:qFormat/>
    <w:rsid w:val="0011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71A"/>
    <w:pPr>
      <w:spacing w:before="160"/>
      <w:jc w:val="center"/>
    </w:pPr>
    <w:rPr>
      <w:i/>
      <w:iCs/>
      <w:color w:val="404040" w:themeColor="text1" w:themeTint="BF"/>
    </w:rPr>
  </w:style>
  <w:style w:type="character" w:customStyle="1" w:styleId="QuoteChar">
    <w:name w:val="Quote Char"/>
    <w:basedOn w:val="DefaultParagraphFont"/>
    <w:link w:val="Quote"/>
    <w:uiPriority w:val="29"/>
    <w:rsid w:val="0011371A"/>
    <w:rPr>
      <w:i/>
      <w:iCs/>
      <w:color w:val="404040" w:themeColor="text1" w:themeTint="BF"/>
    </w:rPr>
  </w:style>
  <w:style w:type="paragraph" w:styleId="ListParagraph">
    <w:name w:val="List Paragraph"/>
    <w:basedOn w:val="Normal"/>
    <w:uiPriority w:val="34"/>
    <w:qFormat/>
    <w:rsid w:val="0011371A"/>
    <w:pPr>
      <w:ind w:left="720"/>
      <w:contextualSpacing/>
    </w:pPr>
  </w:style>
  <w:style w:type="character" w:styleId="IntenseEmphasis">
    <w:name w:val="Intense Emphasis"/>
    <w:basedOn w:val="DefaultParagraphFont"/>
    <w:uiPriority w:val="21"/>
    <w:qFormat/>
    <w:rsid w:val="0011371A"/>
    <w:rPr>
      <w:i/>
      <w:iCs/>
      <w:color w:val="2F5496" w:themeColor="accent1" w:themeShade="BF"/>
    </w:rPr>
  </w:style>
  <w:style w:type="paragraph" w:styleId="IntenseQuote">
    <w:name w:val="Intense Quote"/>
    <w:basedOn w:val="Normal"/>
    <w:next w:val="Normal"/>
    <w:link w:val="IntenseQuoteChar"/>
    <w:uiPriority w:val="30"/>
    <w:qFormat/>
    <w:rsid w:val="00113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71A"/>
    <w:rPr>
      <w:i/>
      <w:iCs/>
      <w:color w:val="2F5496" w:themeColor="accent1" w:themeShade="BF"/>
    </w:rPr>
  </w:style>
  <w:style w:type="character" w:styleId="IntenseReference">
    <w:name w:val="Intense Reference"/>
    <w:basedOn w:val="DefaultParagraphFont"/>
    <w:uiPriority w:val="32"/>
    <w:qFormat/>
    <w:rsid w:val="0011371A"/>
    <w:rPr>
      <w:b/>
      <w:bCs/>
      <w:smallCaps/>
      <w:color w:val="2F5496" w:themeColor="accent1" w:themeShade="BF"/>
      <w:spacing w:val="5"/>
    </w:rPr>
  </w:style>
  <w:style w:type="character" w:styleId="Hyperlink">
    <w:name w:val="Hyperlink"/>
    <w:basedOn w:val="DefaultParagraphFont"/>
    <w:uiPriority w:val="99"/>
    <w:unhideWhenUsed/>
    <w:rsid w:val="000C702B"/>
    <w:rPr>
      <w:color w:val="0563C1" w:themeColor="hyperlink"/>
      <w:u w:val="single"/>
    </w:rPr>
  </w:style>
  <w:style w:type="character" w:styleId="UnresolvedMention">
    <w:name w:val="Unresolved Mention"/>
    <w:basedOn w:val="DefaultParagraphFont"/>
    <w:uiPriority w:val="99"/>
    <w:semiHidden/>
    <w:unhideWhenUsed/>
    <w:rsid w:val="000C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5787">
      <w:bodyDiv w:val="1"/>
      <w:marLeft w:val="0"/>
      <w:marRight w:val="0"/>
      <w:marTop w:val="0"/>
      <w:marBottom w:val="0"/>
      <w:divBdr>
        <w:top w:val="none" w:sz="0" w:space="0" w:color="auto"/>
        <w:left w:val="none" w:sz="0" w:space="0" w:color="auto"/>
        <w:bottom w:val="none" w:sz="0" w:space="0" w:color="auto"/>
        <w:right w:val="none" w:sz="0" w:space="0" w:color="auto"/>
      </w:divBdr>
    </w:div>
    <w:div w:id="1063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uel-cell-vehicle-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fuel-cell-vehicle-market" TargetMode="External"/><Relationship Id="rId12" Type="http://schemas.openxmlformats.org/officeDocument/2006/relationships/hyperlink" Target="https://www.openpr.com/news/3777696/consumer-electronics-market-to-propel-growth-at-usd-110-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fuel-cell-vehicle-market" TargetMode="External"/><Relationship Id="rId11" Type="http://schemas.openxmlformats.org/officeDocument/2006/relationships/hyperlink" Target="https://www.openpr.com/news/3777691/diamond-market-to-propel-growth-at-usd-139-91-billion-by-2031" TargetMode="External"/><Relationship Id="rId5" Type="http://schemas.openxmlformats.org/officeDocument/2006/relationships/hyperlink" Target="https://www.skyquestt.com/report/fuel-cell-vehicle-market" TargetMode="External"/><Relationship Id="rId10" Type="http://schemas.openxmlformats.org/officeDocument/2006/relationships/hyperlink" Target="https://www.openpr.com/news/3777686/green-chemicals-market-to-propel-growth-at-usd-72-56-billion" TargetMode="External"/><Relationship Id="rId4" Type="http://schemas.openxmlformats.org/officeDocument/2006/relationships/webSettings" Target="webSettings.xml"/><Relationship Id="rId9" Type="http://schemas.openxmlformats.org/officeDocument/2006/relationships/hyperlink" Target="https://www.skyquestt.com/report/fuel-cell-vehicle-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6</cp:revision>
  <dcterms:created xsi:type="dcterms:W3CDTF">2025-01-13T07:37:00Z</dcterms:created>
  <dcterms:modified xsi:type="dcterms:W3CDTF">2025-01-23T05:34:00Z</dcterms:modified>
</cp:coreProperties>
</file>