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4135" w14:textId="238FE9BA" w:rsidR="008E54A3" w:rsidRDefault="008E54A3" w:rsidP="008E54A3">
      <w:pPr>
        <w:rPr>
          <w:b/>
          <w:bCs/>
        </w:rPr>
      </w:pPr>
      <w:proofErr w:type="spellStart"/>
      <w:r w:rsidRPr="008E54A3">
        <w:rPr>
          <w:b/>
          <w:bCs/>
        </w:rPr>
        <w:t>キトサン市場拡大戦略と新興ダイナミクス</w:t>
      </w:r>
      <w:proofErr w:type="spellEnd"/>
      <w:r w:rsidRPr="008E54A3">
        <w:rPr>
          <w:b/>
          <w:bCs/>
        </w:rPr>
        <w:t xml:space="preserve"> 2025 – 2032 </w:t>
      </w:r>
    </w:p>
    <w:p w14:paraId="5AD317F1" w14:textId="431D03C4" w:rsidR="008E54A3" w:rsidRDefault="008E54A3" w:rsidP="008E54A3">
      <w:r w:rsidRPr="008E54A3">
        <w:t xml:space="preserve"> </w:t>
      </w:r>
      <w:hyperlink r:id="rId6" w:history="1">
        <w:r w:rsidRPr="008E54A3">
          <w:rPr>
            <w:rStyle w:val="Hyperlink"/>
          </w:rPr>
          <w:t>Chitosan市場は</w:t>
        </w:r>
      </w:hyperlink>
      <w:r w:rsidRPr="008E54A3">
        <w:t>、今後数年間で目覚ましい成長が見込まれる繁栄している業界です。市場はいくつかの重要な要因によって動かされています。まず、天然および有機製品に対する意識と需要の高まりが、キトサンの市場規模を後押ししています。消費者はますます持続可能で環境に優しい代替品を選ぶようになっており、キトサンはその法案に完全に適合しています。第二に、健康意識の高まりと成長する製薬業界は、薬物送達システム、創傷治癒、および組織工学に優れた特性を示すため、キトサンの需要を牽引しています。</w:t>
      </w:r>
    </w:p>
    <w:p w14:paraId="27842F30" w14:textId="155245D9" w:rsidR="008E54A3" w:rsidRDefault="008E54A3" w:rsidP="008E54A3">
      <w:r w:rsidRPr="008E54A3">
        <w:t>Chitosanの市場規模は2023年に133億9000万米ドルと評価され、2024年の162億4000万米ドルから2032年までに761億3000万米ドルに成長し、予測期間(2025年から2032年)の間に21.3%のCAGRで成長する態勢を整えています。</w:t>
      </w:r>
    </w:p>
    <w:p w14:paraId="6FB6A394" w14:textId="40212672" w:rsidR="008E54A3" w:rsidRPr="008E54A3" w:rsidRDefault="008E54A3" w:rsidP="008E54A3">
      <w:r w:rsidRPr="008E54A3">
        <w:t xml:space="preserve">無料サンプルをリクエストする レポートのレポート: </w:t>
      </w:r>
      <w:hyperlink r:id="rId7" w:history="1">
        <w:r w:rsidRPr="00F85AC4">
          <w:rPr>
            <w:rStyle w:val="Hyperlink"/>
          </w:rPr>
          <w:t>https://www.skyquestt.com/sample-request/chitosan-market</w:t>
        </w:r>
      </w:hyperlink>
      <w:r>
        <w:t xml:space="preserve"> </w:t>
      </w:r>
    </w:p>
    <w:p w14:paraId="20ECF11D" w14:textId="297DD14C" w:rsidR="008E54A3" w:rsidRPr="008E54A3" w:rsidRDefault="008E54A3" w:rsidP="008E54A3">
      <w:pPr>
        <w:rPr>
          <w:b/>
          <w:bCs/>
        </w:rPr>
      </w:pPr>
      <w:r w:rsidRPr="008E54A3">
        <w:rPr>
          <w:b/>
          <w:bCs/>
        </w:rPr>
        <w:t>市場概況</w:t>
      </w:r>
    </w:p>
    <w:p w14:paraId="3CEAB9D4" w14:textId="77777777" w:rsidR="008E54A3" w:rsidRPr="008E54A3" w:rsidRDefault="008E54A3" w:rsidP="008E54A3">
      <w:r w:rsidRPr="008E54A3">
        <w:t>キトサンは、エビ、カニ、ロブスターなどの甲殻類の殻に由来する天然の生体高分子です。生分解性、生体適合性、抗菌活性などの独自の特性により、さまざまな分野で非常に価値があります。業界が持続可能性と環境に優しい材料にますます注目するにつれて、キトサンは医療製品から環境ソリューションに至るまでの用途で好ましい選択肢になりつつあります。</w:t>
      </w:r>
    </w:p>
    <w:p w14:paraId="41B41357" w14:textId="77777777" w:rsidR="008E54A3" w:rsidRPr="008E54A3" w:rsidRDefault="008E54A3" w:rsidP="008E54A3">
      <w:pPr>
        <w:rPr>
          <w:b/>
          <w:bCs/>
        </w:rPr>
      </w:pPr>
      <w:r w:rsidRPr="008E54A3">
        <w:rPr>
          <w:b/>
          <w:bCs/>
        </w:rPr>
        <w:t>市場成長の主な推進力</w:t>
      </w:r>
    </w:p>
    <w:p w14:paraId="3456C979" w14:textId="77777777" w:rsidR="008E54A3" w:rsidRPr="008E54A3" w:rsidRDefault="008E54A3" w:rsidP="008E54A3">
      <w:pPr>
        <w:numPr>
          <w:ilvl w:val="0"/>
          <w:numId w:val="1"/>
        </w:numPr>
      </w:pPr>
      <w:r w:rsidRPr="008E54A3">
        <w:rPr>
          <w:b/>
          <w:bCs/>
        </w:rPr>
        <w:t>生分解性材料に対する需要の高まり環境の持続可能性に対する懸念が高まる中、産業界は生分解性で再生可能な資源にシフトしています。Chitosanの天然起源と環境に優しい特性は、合成材料の理想的な代替品となっています。</w:t>
      </w:r>
    </w:p>
    <w:p w14:paraId="007BEAC5" w14:textId="77777777" w:rsidR="008E54A3" w:rsidRPr="008E54A3" w:rsidRDefault="008E54A3" w:rsidP="008E54A3">
      <w:pPr>
        <w:numPr>
          <w:ilvl w:val="0"/>
          <w:numId w:val="1"/>
        </w:numPr>
      </w:pPr>
      <w:r w:rsidRPr="008E54A3">
        <w:rPr>
          <w:b/>
          <w:bCs/>
        </w:rPr>
        <w:t>医薬品およびヘルスケアへの応用拡大キトサンは、その生体適合性と細胞増殖を促進する能力により、ドラッグデリバリーシステム、創傷治癒製品、および組織工学に広く使用されています。</w:t>
      </w:r>
    </w:p>
    <w:p w14:paraId="2CEA49CE" w14:textId="77777777" w:rsidR="008E54A3" w:rsidRPr="008E54A3" w:rsidRDefault="008E54A3" w:rsidP="008E54A3">
      <w:pPr>
        <w:numPr>
          <w:ilvl w:val="0"/>
          <w:numId w:val="1"/>
        </w:numPr>
      </w:pPr>
      <w:r w:rsidRPr="008E54A3">
        <w:rPr>
          <w:b/>
          <w:bCs/>
        </w:rPr>
        <w:t>水処理での使用の増加キトサンは、水から重金属、染料、不純物を除去する能力が、水の浄化や廃水処理の用途での採用を推進しています。</w:t>
      </w:r>
    </w:p>
    <w:p w14:paraId="331E2D31" w14:textId="77777777" w:rsidR="008E54A3" w:rsidRPr="008E54A3" w:rsidRDefault="008E54A3" w:rsidP="008E54A3">
      <w:pPr>
        <w:numPr>
          <w:ilvl w:val="0"/>
          <w:numId w:val="1"/>
        </w:numPr>
      </w:pPr>
      <w:r w:rsidRPr="008E54A3">
        <w:rPr>
          <w:b/>
          <w:bCs/>
        </w:rPr>
        <w:t>農業部門での成長農業では、キトサンは生物農薬および土壌改良剤として使用され、作物の収量を改善し、化学物質の使用量を減らすのに役立ちます。</w:t>
      </w:r>
    </w:p>
    <w:p w14:paraId="27B88F79" w14:textId="77777777" w:rsidR="008E54A3" w:rsidRPr="008E54A3" w:rsidRDefault="008E54A3" w:rsidP="008E54A3">
      <w:pPr>
        <w:numPr>
          <w:ilvl w:val="0"/>
          <w:numId w:val="1"/>
        </w:numPr>
      </w:pPr>
      <w:r w:rsidRPr="008E54A3">
        <w:rPr>
          <w:b/>
          <w:bCs/>
        </w:rPr>
        <w:t>抽出技術の進歩キトサンの抽出と加工の技術革新により、生産効率が向上し、コストが削減され、その用途が拡大しています。</w:t>
      </w:r>
    </w:p>
    <w:p w14:paraId="312E2997" w14:textId="77777777" w:rsidR="008E54A3" w:rsidRPr="008E54A3" w:rsidRDefault="008E54A3" w:rsidP="008E54A3">
      <w:pPr>
        <w:rPr>
          <w:b/>
          <w:bCs/>
        </w:rPr>
      </w:pPr>
      <w:r w:rsidRPr="008E54A3">
        <w:rPr>
          <w:b/>
          <w:bCs/>
        </w:rPr>
        <w:t>市場セグメンテーション</w:t>
      </w:r>
    </w:p>
    <w:p w14:paraId="52FE45EB" w14:textId="77777777" w:rsidR="008E54A3" w:rsidRPr="008E54A3" w:rsidRDefault="008E54A3" w:rsidP="008E54A3">
      <w:pPr>
        <w:numPr>
          <w:ilvl w:val="0"/>
          <w:numId w:val="2"/>
        </w:numPr>
      </w:pPr>
      <w:r w:rsidRPr="008E54A3">
        <w:rPr>
          <w:b/>
          <w:bCs/>
        </w:rPr>
        <w:t>ソース別:</w:t>
      </w:r>
    </w:p>
    <w:p w14:paraId="7FCD2DD2" w14:textId="77777777" w:rsidR="008E54A3" w:rsidRPr="008E54A3" w:rsidRDefault="008E54A3" w:rsidP="008E54A3">
      <w:pPr>
        <w:numPr>
          <w:ilvl w:val="1"/>
          <w:numId w:val="2"/>
        </w:numPr>
      </w:pPr>
      <w:r w:rsidRPr="008E54A3">
        <w:rPr>
          <w:i/>
          <w:iCs/>
        </w:rPr>
        <w:t>エビ:</w:t>
      </w:r>
      <w:r w:rsidRPr="008E54A3">
        <w:t xml:space="preserve"> 豊富な入手可能性のために最も一般的な供給源。</w:t>
      </w:r>
    </w:p>
    <w:p w14:paraId="7D63CF3D" w14:textId="77777777" w:rsidR="008E54A3" w:rsidRPr="008E54A3" w:rsidRDefault="008E54A3" w:rsidP="008E54A3">
      <w:pPr>
        <w:numPr>
          <w:ilvl w:val="1"/>
          <w:numId w:val="2"/>
        </w:numPr>
      </w:pPr>
      <w:r w:rsidRPr="008E54A3">
        <w:rPr>
          <w:i/>
          <w:iCs/>
        </w:rPr>
        <w:t>カニ:</w:t>
      </w:r>
      <w:r w:rsidRPr="008E54A3">
        <w:t xml:space="preserve"> カニの消費量が多い地域で勢いを増しています。</w:t>
      </w:r>
    </w:p>
    <w:p w14:paraId="79126466" w14:textId="77777777" w:rsidR="008E54A3" w:rsidRPr="008E54A3" w:rsidRDefault="008E54A3" w:rsidP="008E54A3">
      <w:pPr>
        <w:numPr>
          <w:ilvl w:val="1"/>
          <w:numId w:val="2"/>
        </w:numPr>
      </w:pPr>
      <w:r w:rsidRPr="008E54A3">
        <w:rPr>
          <w:i/>
          <w:iCs/>
        </w:rPr>
        <w:lastRenderedPageBreak/>
        <w:t>その他:</w:t>
      </w:r>
      <w:r w:rsidRPr="008E54A3">
        <w:t xml:space="preserve"> 特定のアプリケーションのためのロブスター、イカ、および真菌源を含みます。</w:t>
      </w:r>
    </w:p>
    <w:p w14:paraId="51A28607" w14:textId="77777777" w:rsidR="008E54A3" w:rsidRPr="008E54A3" w:rsidRDefault="008E54A3" w:rsidP="008E54A3">
      <w:pPr>
        <w:numPr>
          <w:ilvl w:val="0"/>
          <w:numId w:val="2"/>
        </w:numPr>
      </w:pPr>
      <w:r w:rsidRPr="008E54A3">
        <w:rPr>
          <w:b/>
          <w:bCs/>
        </w:rPr>
        <w:t>アプリケーション別:</w:t>
      </w:r>
    </w:p>
    <w:p w14:paraId="62FCA6D0" w14:textId="77777777" w:rsidR="008E54A3" w:rsidRPr="008E54A3" w:rsidRDefault="008E54A3" w:rsidP="008E54A3">
      <w:pPr>
        <w:numPr>
          <w:ilvl w:val="1"/>
          <w:numId w:val="2"/>
        </w:numPr>
      </w:pPr>
      <w:r w:rsidRPr="008E54A3">
        <w:rPr>
          <w:i/>
          <w:iCs/>
        </w:rPr>
        <w:t>医薬品:</w:t>
      </w:r>
      <w:r w:rsidRPr="008E54A3">
        <w:t xml:space="preserve"> ドラッグデリバリーシステム、創傷ケア、栄養補助食品。</w:t>
      </w:r>
    </w:p>
    <w:p w14:paraId="11986576" w14:textId="77777777" w:rsidR="008E54A3" w:rsidRPr="008E54A3" w:rsidRDefault="008E54A3" w:rsidP="008E54A3">
      <w:pPr>
        <w:numPr>
          <w:ilvl w:val="1"/>
          <w:numId w:val="2"/>
        </w:numPr>
      </w:pPr>
      <w:r w:rsidRPr="008E54A3">
        <w:rPr>
          <w:i/>
          <w:iCs/>
        </w:rPr>
        <w:t>水処理:</w:t>
      </w:r>
      <w:r w:rsidRPr="008E54A3">
        <w:t xml:space="preserve"> 汚染物質や重金属の除去。</w:t>
      </w:r>
    </w:p>
    <w:p w14:paraId="1E7928ED" w14:textId="77777777" w:rsidR="008E54A3" w:rsidRPr="008E54A3" w:rsidRDefault="008E54A3" w:rsidP="008E54A3">
      <w:pPr>
        <w:numPr>
          <w:ilvl w:val="1"/>
          <w:numId w:val="2"/>
        </w:numPr>
      </w:pPr>
      <w:r w:rsidRPr="008E54A3">
        <w:rPr>
          <w:i/>
          <w:iCs/>
        </w:rPr>
        <w:t>農業:</w:t>
      </w:r>
      <w:r w:rsidRPr="008E54A3">
        <w:t xml:space="preserve"> バイオ肥料と害虫駆除。</w:t>
      </w:r>
    </w:p>
    <w:p w14:paraId="2923C365" w14:textId="77777777" w:rsidR="008E54A3" w:rsidRPr="008E54A3" w:rsidRDefault="008E54A3" w:rsidP="008E54A3">
      <w:pPr>
        <w:numPr>
          <w:ilvl w:val="1"/>
          <w:numId w:val="2"/>
        </w:numPr>
      </w:pPr>
      <w:r w:rsidRPr="008E54A3">
        <w:rPr>
          <w:i/>
          <w:iCs/>
        </w:rPr>
        <w:t>食品および飲料:</w:t>
      </w:r>
      <w:r w:rsidRPr="008E54A3">
        <w:t xml:space="preserve"> 防腐剤、食品添加物、および包装。</w:t>
      </w:r>
    </w:p>
    <w:p w14:paraId="5C0BD57A" w14:textId="77777777" w:rsidR="008E54A3" w:rsidRPr="008E54A3" w:rsidRDefault="008E54A3" w:rsidP="008E54A3">
      <w:pPr>
        <w:numPr>
          <w:ilvl w:val="1"/>
          <w:numId w:val="2"/>
        </w:numPr>
      </w:pPr>
      <w:r w:rsidRPr="008E54A3">
        <w:rPr>
          <w:i/>
          <w:iCs/>
        </w:rPr>
        <w:t>化粧品:</w:t>
      </w:r>
      <w:r w:rsidRPr="008E54A3">
        <w:t xml:space="preserve"> アンチエイジングクリーム、保湿剤、ヘアケア製品。</w:t>
      </w:r>
    </w:p>
    <w:p w14:paraId="4D0996B7" w14:textId="77777777" w:rsidR="008E54A3" w:rsidRPr="008E54A3" w:rsidRDefault="008E54A3" w:rsidP="008E54A3">
      <w:pPr>
        <w:numPr>
          <w:ilvl w:val="0"/>
          <w:numId w:val="2"/>
        </w:numPr>
      </w:pPr>
      <w:r w:rsidRPr="008E54A3">
        <w:rPr>
          <w:b/>
          <w:bCs/>
        </w:rPr>
        <w:t>地域別:</w:t>
      </w:r>
    </w:p>
    <w:p w14:paraId="03E7CBD1" w14:textId="77777777" w:rsidR="008E54A3" w:rsidRPr="008E54A3" w:rsidRDefault="008E54A3" w:rsidP="008E54A3">
      <w:pPr>
        <w:numPr>
          <w:ilvl w:val="1"/>
          <w:numId w:val="2"/>
        </w:numPr>
      </w:pPr>
      <w:r w:rsidRPr="008E54A3">
        <w:rPr>
          <w:b/>
          <w:bCs/>
        </w:rPr>
        <w:t>北米:</w:t>
      </w:r>
      <w:r w:rsidRPr="008E54A3">
        <w:t xml:space="preserve"> ヘルスケアと水処理アプリケーションの進歩に牽引された主要市場。</w:t>
      </w:r>
    </w:p>
    <w:p w14:paraId="6E82C287" w14:textId="77777777" w:rsidR="008E54A3" w:rsidRPr="008E54A3" w:rsidRDefault="008E54A3" w:rsidP="008E54A3">
      <w:pPr>
        <w:numPr>
          <w:ilvl w:val="1"/>
          <w:numId w:val="2"/>
        </w:numPr>
      </w:pPr>
      <w:r w:rsidRPr="008E54A3">
        <w:rPr>
          <w:b/>
          <w:bCs/>
        </w:rPr>
        <w:t>ヨーロッパ:</w:t>
      </w:r>
      <w:r w:rsidRPr="008E54A3">
        <w:t xml:space="preserve"> 生分解性材料と医薬品グレードのキトサンに対する高い需要。</w:t>
      </w:r>
    </w:p>
    <w:p w14:paraId="296D9853" w14:textId="77777777" w:rsidR="008E54A3" w:rsidRPr="008E54A3" w:rsidRDefault="008E54A3" w:rsidP="008E54A3">
      <w:pPr>
        <w:numPr>
          <w:ilvl w:val="1"/>
          <w:numId w:val="2"/>
        </w:numPr>
      </w:pPr>
      <w:r w:rsidRPr="008E54A3">
        <w:rPr>
          <w:b/>
          <w:bCs/>
        </w:rPr>
        <w:t>アジア太平洋地域:</w:t>
      </w:r>
      <w:r w:rsidRPr="008E54A3">
        <w:t xml:space="preserve"> 急速な工業化と、中国やインドなどの農業重視の経済が需要を押し上げています。</w:t>
      </w:r>
    </w:p>
    <w:p w14:paraId="6C79758D" w14:textId="77777777" w:rsidR="008E54A3" w:rsidRPr="008E54A3" w:rsidRDefault="008E54A3" w:rsidP="008E54A3">
      <w:pPr>
        <w:numPr>
          <w:ilvl w:val="1"/>
          <w:numId w:val="2"/>
        </w:numPr>
      </w:pPr>
      <w:r w:rsidRPr="008E54A3">
        <w:rPr>
          <w:b/>
          <w:bCs/>
        </w:rPr>
        <w:t>中東・アフリカ:</w:t>
      </w:r>
      <w:r w:rsidRPr="008E54A3">
        <w:t xml:space="preserve"> 農業活動の拡大と水不足の問題が、農業導入を後押ししています。</w:t>
      </w:r>
    </w:p>
    <w:p w14:paraId="13687995" w14:textId="459646B5" w:rsidR="008E54A3" w:rsidRPr="008E54A3" w:rsidRDefault="008E54A3" w:rsidP="008E54A3">
      <w:proofErr w:type="spellStart"/>
      <w:r w:rsidRPr="008E54A3">
        <w:t>カスタマイズされたレポートについては、カスタマイズをリクエストするためにお問い合わせください</w:t>
      </w:r>
      <w:proofErr w:type="spellEnd"/>
      <w:r w:rsidRPr="008E54A3">
        <w:t>:</w:t>
      </w:r>
      <w:r w:rsidR="003044A4">
        <w:t xml:space="preserve"> </w:t>
      </w:r>
      <w:hyperlink r:id="rId8" w:history="1">
        <w:r w:rsidR="003044A4" w:rsidRPr="00F85AC4">
          <w:rPr>
            <w:rStyle w:val="Hyperlink"/>
          </w:rPr>
          <w:t>https://www.skyquestt.com/speak-with-analyst/chitosan-market</w:t>
        </w:r>
      </w:hyperlink>
      <w:r w:rsidR="003044A4">
        <w:t xml:space="preserve">  </w:t>
      </w:r>
      <w:r w:rsidRPr="008E54A3">
        <w:t xml:space="preserve"> </w:t>
      </w:r>
      <w:hyperlink r:id="rId9" w:history="1"/>
      <w:r>
        <w:t xml:space="preserve"> </w:t>
      </w:r>
    </w:p>
    <w:p w14:paraId="270D7975" w14:textId="52CCBC81" w:rsidR="008E54A3" w:rsidRPr="008E54A3" w:rsidRDefault="008E54A3" w:rsidP="008E54A3">
      <w:pPr>
        <w:rPr>
          <w:b/>
          <w:bCs/>
        </w:rPr>
      </w:pPr>
      <w:r w:rsidRPr="008E54A3">
        <w:rPr>
          <w:b/>
          <w:bCs/>
        </w:rPr>
        <w:t>キトサン市場における課題</w:t>
      </w:r>
    </w:p>
    <w:p w14:paraId="4AF933E7" w14:textId="77777777" w:rsidR="008E54A3" w:rsidRPr="008E54A3" w:rsidRDefault="008E54A3" w:rsidP="008E54A3">
      <w:pPr>
        <w:numPr>
          <w:ilvl w:val="0"/>
          <w:numId w:val="3"/>
        </w:numPr>
      </w:pPr>
      <w:r w:rsidRPr="008E54A3">
        <w:rPr>
          <w:b/>
          <w:bCs/>
        </w:rPr>
        <w:t>高い生産コスト:</w:t>
      </w:r>
      <w:r w:rsidRPr="008E54A3">
        <w:br/>
        <w:t>キトサンの抽出と加工は資源集約的であり、合成代替品と比較して生産コストが高くなります。</w:t>
      </w:r>
    </w:p>
    <w:p w14:paraId="5548F9D0" w14:textId="77777777" w:rsidR="008E54A3" w:rsidRPr="008E54A3" w:rsidRDefault="008E54A3" w:rsidP="008E54A3">
      <w:pPr>
        <w:numPr>
          <w:ilvl w:val="0"/>
          <w:numId w:val="3"/>
        </w:numPr>
      </w:pPr>
      <w:r w:rsidRPr="008E54A3">
        <w:rPr>
          <w:b/>
          <w:bCs/>
        </w:rPr>
        <w:t>季節的な入手可能性:</w:t>
      </w:r>
      <w:r w:rsidRPr="008E54A3">
        <w:br/>
        <w:t>キトサンは主に甲殻類の貝殻に由来するため、その供給は季節によって変動する可能性のある海産物の入手可能性に依存しています。</w:t>
      </w:r>
    </w:p>
    <w:p w14:paraId="6BA472AE" w14:textId="77777777" w:rsidR="008E54A3" w:rsidRPr="008E54A3" w:rsidRDefault="008E54A3" w:rsidP="008E54A3">
      <w:pPr>
        <w:numPr>
          <w:ilvl w:val="0"/>
          <w:numId w:val="3"/>
        </w:numPr>
      </w:pPr>
      <w:r w:rsidRPr="008E54A3">
        <w:rPr>
          <w:b/>
          <w:bCs/>
        </w:rPr>
        <w:t>規制上の課題:</w:t>
      </w:r>
      <w:r w:rsidRPr="008E54A3">
        <w:br/>
        <w:t>特定の地域での動物由来の材料の使用に関する厳しい規制は、市場の成長に障壁をもたらす可能性があります。</w:t>
      </w:r>
    </w:p>
    <w:p w14:paraId="1ED0806A" w14:textId="77777777" w:rsidR="008E54A3" w:rsidRPr="008E54A3" w:rsidRDefault="008E54A3" w:rsidP="008E54A3">
      <w:pPr>
        <w:numPr>
          <w:ilvl w:val="0"/>
          <w:numId w:val="3"/>
        </w:numPr>
      </w:pPr>
      <w:r w:rsidRPr="008E54A3">
        <w:rPr>
          <w:b/>
          <w:bCs/>
        </w:rPr>
        <w:t>新興市場での認知度が限られている:</w:t>
      </w:r>
      <w:r w:rsidRPr="008E54A3">
        <w:br/>
        <w:t>発展途上地域でのキトサンの利点と応用についての認識の欠如は、その採用を妨げる可能性があります。</w:t>
      </w:r>
    </w:p>
    <w:p w14:paraId="5337B299" w14:textId="77777777" w:rsidR="008E54A3" w:rsidRPr="008E54A3" w:rsidRDefault="008E54A3" w:rsidP="008E54A3">
      <w:pPr>
        <w:rPr>
          <w:b/>
          <w:bCs/>
        </w:rPr>
      </w:pPr>
      <w:r w:rsidRPr="008E54A3">
        <w:rPr>
          <w:b/>
          <w:bCs/>
        </w:rPr>
        <w:t>キトサン市場における新たなトレンド</w:t>
      </w:r>
    </w:p>
    <w:p w14:paraId="1ACB70AD" w14:textId="77777777" w:rsidR="008E54A3" w:rsidRPr="008E54A3" w:rsidRDefault="008E54A3" w:rsidP="008E54A3">
      <w:pPr>
        <w:numPr>
          <w:ilvl w:val="0"/>
          <w:numId w:val="4"/>
        </w:numPr>
      </w:pPr>
      <w:r w:rsidRPr="008E54A3">
        <w:rPr>
          <w:b/>
          <w:bCs/>
        </w:rPr>
        <w:lastRenderedPageBreak/>
        <w:t>植物由来および真菌由来のキトサン:</w:t>
      </w:r>
      <w:r w:rsidRPr="008E54A3">
        <w:br/>
        <w:t>研究者は、動物由来の材料に関連する課題に対処し、ビーガンフレンドリーな市場に対応するために、菌類などのキトサンの代替供給源を模索しています。</w:t>
      </w:r>
    </w:p>
    <w:p w14:paraId="09AE4F34" w14:textId="77777777" w:rsidR="008E54A3" w:rsidRPr="008E54A3" w:rsidRDefault="008E54A3" w:rsidP="008E54A3">
      <w:pPr>
        <w:numPr>
          <w:ilvl w:val="0"/>
          <w:numId w:val="4"/>
        </w:numPr>
      </w:pPr>
      <w:r w:rsidRPr="008E54A3">
        <w:rPr>
          <w:b/>
          <w:bCs/>
        </w:rPr>
        <w:t>ナノテクノロジーの統合:</w:t>
      </w:r>
      <w:r w:rsidRPr="008E54A3">
        <w:br/>
        <w:t>ナノ粒子ベースのキトサンは、薬物送達、抗菌コーティング、およびバイオエンジニアリングの高度なアプリケーションで牽引力を得ています。</w:t>
      </w:r>
    </w:p>
    <w:p w14:paraId="7F2133C3" w14:textId="77777777" w:rsidR="008E54A3" w:rsidRPr="008E54A3" w:rsidRDefault="008E54A3" w:rsidP="008E54A3">
      <w:pPr>
        <w:numPr>
          <w:ilvl w:val="0"/>
          <w:numId w:val="4"/>
        </w:numPr>
      </w:pPr>
      <w:r w:rsidRPr="008E54A3">
        <w:rPr>
          <w:b/>
          <w:bCs/>
        </w:rPr>
        <w:t>環境にやさしい包装ソリューション:</w:t>
      </w:r>
      <w:r w:rsidRPr="008E54A3">
        <w:br/>
        <w:t>キトサンベースの生分解性包装は、従来のプラスチック包装に代わる持続可能な代替品として浮上しています。</w:t>
      </w:r>
    </w:p>
    <w:p w14:paraId="37CBB0AF" w14:textId="77777777" w:rsidR="008E54A3" w:rsidRPr="008E54A3" w:rsidRDefault="008E54A3" w:rsidP="008E54A3">
      <w:pPr>
        <w:numPr>
          <w:ilvl w:val="0"/>
          <w:numId w:val="4"/>
        </w:numPr>
      </w:pPr>
      <w:r w:rsidRPr="008E54A3">
        <w:rPr>
          <w:b/>
          <w:bCs/>
        </w:rPr>
        <w:t>新しい用途への研究開発投資:</w:t>
      </w:r>
      <w:r w:rsidRPr="008E54A3">
        <w:br/>
        <w:t>企業は、繊維産業、バイオフィルム製造、再生可能エネルギー貯蔵など、キトサンの新たな用途を発見するための研究に投資しています。</w:t>
      </w:r>
    </w:p>
    <w:p w14:paraId="294662E8" w14:textId="523963E6" w:rsidR="008E54A3" w:rsidRPr="008E54A3" w:rsidRDefault="008E54A3" w:rsidP="008E54A3">
      <w:r w:rsidRPr="008E54A3">
        <w:t xml:space="preserve">今すぐ購入して、貴重な洞察を得て最新情報を入手してください: </w:t>
      </w:r>
      <w:hyperlink r:id="rId10" w:history="1">
        <w:r w:rsidRPr="00F85AC4">
          <w:rPr>
            <w:rStyle w:val="Hyperlink"/>
          </w:rPr>
          <w:t>https://www.skyquestt.com/buy-now/chitosan-market</w:t>
        </w:r>
      </w:hyperlink>
      <w:r>
        <w:t xml:space="preserve"> </w:t>
      </w:r>
    </w:p>
    <w:p w14:paraId="19CCD3A8" w14:textId="43B24679" w:rsidR="008E54A3" w:rsidRPr="008E54A3" w:rsidRDefault="008E54A3" w:rsidP="008E54A3">
      <w:pPr>
        <w:rPr>
          <w:b/>
          <w:bCs/>
        </w:rPr>
      </w:pPr>
      <w:r w:rsidRPr="008E54A3">
        <w:rPr>
          <w:b/>
          <w:bCs/>
        </w:rPr>
        <w:t>Chitosan市場のトッププレーヤーの会社プロファイル</w:t>
      </w:r>
    </w:p>
    <w:p w14:paraId="61E0A0C2" w14:textId="77777777" w:rsidR="008E54A3" w:rsidRDefault="008E54A3" w:rsidP="008E54A3">
      <w:pPr>
        <w:pStyle w:val="ListParagraph"/>
        <w:numPr>
          <w:ilvl w:val="0"/>
          <w:numId w:val="5"/>
        </w:numPr>
      </w:pPr>
      <w:proofErr w:type="spellStart"/>
      <w:r>
        <w:t>KitoZyme</w:t>
      </w:r>
      <w:proofErr w:type="spellEnd"/>
      <w:r>
        <w:t xml:space="preserve"> (</w:t>
      </w:r>
      <w:proofErr w:type="spellStart"/>
      <w:r>
        <w:t>ベルギ</w:t>
      </w:r>
      <w:proofErr w:type="spellEnd"/>
      <w:r>
        <w:t>ー)</w:t>
      </w:r>
    </w:p>
    <w:p w14:paraId="01840C52" w14:textId="77777777" w:rsidR="008E54A3" w:rsidRDefault="008E54A3" w:rsidP="008E54A3">
      <w:pPr>
        <w:pStyle w:val="ListParagraph"/>
        <w:numPr>
          <w:ilvl w:val="0"/>
          <w:numId w:val="5"/>
        </w:numPr>
      </w:pPr>
      <w:proofErr w:type="spellStart"/>
      <w:r>
        <w:t>Primex</w:t>
      </w:r>
      <w:proofErr w:type="spellEnd"/>
      <w:r>
        <w:t xml:space="preserve"> (</w:t>
      </w:r>
      <w:proofErr w:type="spellStart"/>
      <w:r>
        <w:t>米国</w:t>
      </w:r>
      <w:proofErr w:type="spellEnd"/>
      <w:r>
        <w:t>)</w:t>
      </w:r>
    </w:p>
    <w:p w14:paraId="41D95119" w14:textId="77777777" w:rsidR="008E54A3" w:rsidRDefault="008E54A3" w:rsidP="008E54A3">
      <w:pPr>
        <w:pStyle w:val="ListParagraph"/>
        <w:numPr>
          <w:ilvl w:val="0"/>
          <w:numId w:val="5"/>
        </w:numPr>
      </w:pPr>
      <w:r>
        <w:t>Heppe Medical Chitosan(ドイツ)</w:t>
      </w:r>
    </w:p>
    <w:p w14:paraId="49090579" w14:textId="77777777" w:rsidR="008E54A3" w:rsidRDefault="008E54A3" w:rsidP="008E54A3">
      <w:pPr>
        <w:pStyle w:val="ListParagraph"/>
        <w:numPr>
          <w:ilvl w:val="0"/>
          <w:numId w:val="5"/>
        </w:numPr>
      </w:pPr>
      <w:r>
        <w:t>Advanced Biopolymers AS(ノルウェー)</w:t>
      </w:r>
    </w:p>
    <w:p w14:paraId="7A23CCA5" w14:textId="77777777" w:rsidR="008E54A3" w:rsidRDefault="008E54A3" w:rsidP="008E54A3">
      <w:pPr>
        <w:pStyle w:val="ListParagraph"/>
        <w:numPr>
          <w:ilvl w:val="0"/>
          <w:numId w:val="5"/>
        </w:numPr>
      </w:pPr>
      <w:r>
        <w:t>G.T.C. Bio Corporation (日本)</w:t>
      </w:r>
    </w:p>
    <w:p w14:paraId="4A6EC00A" w14:textId="77777777" w:rsidR="008E54A3" w:rsidRDefault="008E54A3" w:rsidP="008E54A3">
      <w:pPr>
        <w:pStyle w:val="ListParagraph"/>
        <w:numPr>
          <w:ilvl w:val="0"/>
          <w:numId w:val="5"/>
        </w:numPr>
      </w:pPr>
      <w:r>
        <w:t>Taizhou Aotian Fine Chemical Co., Ltd.(中国)</w:t>
      </w:r>
    </w:p>
    <w:p w14:paraId="15CA2144" w14:textId="77777777" w:rsidR="008E54A3" w:rsidRDefault="008E54A3" w:rsidP="008E54A3">
      <w:pPr>
        <w:pStyle w:val="ListParagraph"/>
        <w:numPr>
          <w:ilvl w:val="0"/>
          <w:numId w:val="5"/>
        </w:numPr>
      </w:pPr>
      <w:proofErr w:type="spellStart"/>
      <w:r>
        <w:t>Biophrame</w:t>
      </w:r>
      <w:proofErr w:type="spellEnd"/>
      <w:r>
        <w:t xml:space="preserve"> Technologies(</w:t>
      </w:r>
      <w:proofErr w:type="spellStart"/>
      <w:r>
        <w:t>米国</w:t>
      </w:r>
      <w:proofErr w:type="spellEnd"/>
      <w:r>
        <w:t>)</w:t>
      </w:r>
    </w:p>
    <w:p w14:paraId="066AFB2F" w14:textId="77777777" w:rsidR="008E54A3" w:rsidRDefault="008E54A3" w:rsidP="008E54A3">
      <w:pPr>
        <w:pStyle w:val="ListParagraph"/>
        <w:numPr>
          <w:ilvl w:val="0"/>
          <w:numId w:val="5"/>
        </w:numPr>
      </w:pPr>
      <w:r>
        <w:t>Golden-Shell Pharmaceutical Co., Ltd.(中国)</w:t>
      </w:r>
    </w:p>
    <w:p w14:paraId="5132E682" w14:textId="77777777" w:rsidR="008E54A3" w:rsidRDefault="008E54A3" w:rsidP="008E54A3">
      <w:pPr>
        <w:pStyle w:val="ListParagraph"/>
        <w:numPr>
          <w:ilvl w:val="0"/>
          <w:numId w:val="5"/>
        </w:numPr>
      </w:pPr>
      <w:proofErr w:type="spellStart"/>
      <w:r>
        <w:t>Agratech</w:t>
      </w:r>
      <w:proofErr w:type="spellEnd"/>
      <w:r>
        <w:t xml:space="preserve"> International Inc.(</w:t>
      </w:r>
      <w:proofErr w:type="spellStart"/>
      <w:r>
        <w:t>米国</w:t>
      </w:r>
      <w:proofErr w:type="spellEnd"/>
      <w:r>
        <w:t>)</w:t>
      </w:r>
    </w:p>
    <w:p w14:paraId="28C1D80E" w14:textId="77777777" w:rsidR="008E54A3" w:rsidRDefault="008E54A3" w:rsidP="008E54A3">
      <w:pPr>
        <w:pStyle w:val="ListParagraph"/>
        <w:numPr>
          <w:ilvl w:val="0"/>
          <w:numId w:val="5"/>
        </w:numPr>
      </w:pPr>
      <w:proofErr w:type="spellStart"/>
      <w:r>
        <w:t>Xianju</w:t>
      </w:r>
      <w:proofErr w:type="spellEnd"/>
      <w:r>
        <w:t xml:space="preserve"> </w:t>
      </w:r>
      <w:proofErr w:type="spellStart"/>
      <w:r>
        <w:t>Tengwang</w:t>
      </w:r>
      <w:proofErr w:type="spellEnd"/>
      <w:r>
        <w:t xml:space="preserve"> </w:t>
      </w:r>
      <w:proofErr w:type="spellStart"/>
      <w:r>
        <w:t>Chitosan工場</w:t>
      </w:r>
      <w:proofErr w:type="spellEnd"/>
      <w:r>
        <w:t>(</w:t>
      </w:r>
      <w:proofErr w:type="spellStart"/>
      <w:r>
        <w:t>中国</w:t>
      </w:r>
      <w:proofErr w:type="spellEnd"/>
      <w:r>
        <w:t>)</w:t>
      </w:r>
    </w:p>
    <w:p w14:paraId="2F8A47DC" w14:textId="77777777" w:rsidR="008E54A3" w:rsidRDefault="008E54A3" w:rsidP="008E54A3">
      <w:pPr>
        <w:pStyle w:val="ListParagraph"/>
        <w:numPr>
          <w:ilvl w:val="0"/>
          <w:numId w:val="5"/>
        </w:numPr>
      </w:pPr>
      <w:r>
        <w:t>United Chitotechnologies Inc.(台湾)</w:t>
      </w:r>
    </w:p>
    <w:p w14:paraId="66F3944B" w14:textId="77777777" w:rsidR="008E54A3" w:rsidRDefault="008E54A3" w:rsidP="008E54A3">
      <w:pPr>
        <w:pStyle w:val="ListParagraph"/>
        <w:numPr>
          <w:ilvl w:val="0"/>
          <w:numId w:val="5"/>
        </w:numPr>
      </w:pPr>
      <w:proofErr w:type="spellStart"/>
      <w:r>
        <w:t>Panvo</w:t>
      </w:r>
      <w:proofErr w:type="spellEnd"/>
      <w:r>
        <w:t xml:space="preserve"> Organics Pvt. Ltd.(</w:t>
      </w:r>
      <w:proofErr w:type="spellStart"/>
      <w:r>
        <w:t>インド</w:t>
      </w:r>
      <w:proofErr w:type="spellEnd"/>
      <w:r>
        <w:t>)</w:t>
      </w:r>
    </w:p>
    <w:p w14:paraId="298CE521" w14:textId="77777777" w:rsidR="008E54A3" w:rsidRDefault="008E54A3" w:rsidP="008E54A3">
      <w:pPr>
        <w:pStyle w:val="ListParagraph"/>
        <w:numPr>
          <w:ilvl w:val="0"/>
          <w:numId w:val="5"/>
        </w:numPr>
      </w:pPr>
      <w:proofErr w:type="spellStart"/>
      <w:r>
        <w:t>Primex</w:t>
      </w:r>
      <w:proofErr w:type="spellEnd"/>
      <w:r>
        <w:t xml:space="preserve"> Iceland (</w:t>
      </w:r>
      <w:proofErr w:type="spellStart"/>
      <w:r>
        <w:t>アイスランド</w:t>
      </w:r>
      <w:proofErr w:type="spellEnd"/>
      <w:r>
        <w:t>)</w:t>
      </w:r>
    </w:p>
    <w:p w14:paraId="1D3EDB56" w14:textId="77777777" w:rsidR="008E54A3" w:rsidRDefault="008E54A3" w:rsidP="008E54A3">
      <w:pPr>
        <w:pStyle w:val="ListParagraph"/>
        <w:numPr>
          <w:ilvl w:val="0"/>
          <w:numId w:val="5"/>
        </w:numPr>
      </w:pPr>
      <w:r>
        <w:t>Zhejiang New Fuda Chitosan Co., Ltd.(中国)</w:t>
      </w:r>
    </w:p>
    <w:p w14:paraId="0F713C80" w14:textId="77777777" w:rsidR="008E54A3" w:rsidRDefault="008E54A3" w:rsidP="008E54A3">
      <w:pPr>
        <w:pStyle w:val="ListParagraph"/>
        <w:numPr>
          <w:ilvl w:val="0"/>
          <w:numId w:val="5"/>
        </w:numPr>
      </w:pPr>
      <w:proofErr w:type="spellStart"/>
      <w:r>
        <w:t>CarboMer</w:t>
      </w:r>
      <w:proofErr w:type="spellEnd"/>
      <w:r>
        <w:t xml:space="preserve"> Inc.(</w:t>
      </w:r>
      <w:proofErr w:type="spellStart"/>
      <w:r>
        <w:t>米国</w:t>
      </w:r>
      <w:proofErr w:type="spellEnd"/>
      <w:r>
        <w:t>)</w:t>
      </w:r>
    </w:p>
    <w:p w14:paraId="062AAE34" w14:textId="77777777" w:rsidR="008E54A3" w:rsidRDefault="008E54A3" w:rsidP="008E54A3">
      <w:pPr>
        <w:pStyle w:val="ListParagraph"/>
        <w:numPr>
          <w:ilvl w:val="0"/>
          <w:numId w:val="5"/>
        </w:numPr>
      </w:pPr>
      <w:r>
        <w:t>Koyo World(日本)</w:t>
      </w:r>
    </w:p>
    <w:p w14:paraId="2E69C11B" w14:textId="77777777" w:rsidR="008E54A3" w:rsidRDefault="008E54A3" w:rsidP="008E54A3">
      <w:pPr>
        <w:pStyle w:val="ListParagraph"/>
        <w:numPr>
          <w:ilvl w:val="0"/>
          <w:numId w:val="5"/>
        </w:numPr>
      </w:pPr>
      <w:r>
        <w:t>PT Biotech Surindo(インドネシア)</w:t>
      </w:r>
    </w:p>
    <w:p w14:paraId="2A21F5D6" w14:textId="77777777" w:rsidR="008E54A3" w:rsidRDefault="008E54A3" w:rsidP="008E54A3">
      <w:pPr>
        <w:pStyle w:val="ListParagraph"/>
        <w:numPr>
          <w:ilvl w:val="0"/>
          <w:numId w:val="5"/>
        </w:numPr>
      </w:pPr>
      <w:proofErr w:type="spellStart"/>
      <w:r>
        <w:t>Primex</w:t>
      </w:r>
      <w:proofErr w:type="spellEnd"/>
      <w:r>
        <w:t xml:space="preserve"> EHF(</w:t>
      </w:r>
      <w:proofErr w:type="spellStart"/>
      <w:r>
        <w:t>アイスランド</w:t>
      </w:r>
      <w:proofErr w:type="spellEnd"/>
      <w:r>
        <w:t>)</w:t>
      </w:r>
    </w:p>
    <w:p w14:paraId="73E0E217" w14:textId="77777777" w:rsidR="008E54A3" w:rsidRDefault="008E54A3" w:rsidP="008E54A3">
      <w:pPr>
        <w:pStyle w:val="ListParagraph"/>
        <w:numPr>
          <w:ilvl w:val="0"/>
          <w:numId w:val="5"/>
        </w:numPr>
      </w:pPr>
      <w:proofErr w:type="spellStart"/>
      <w:r>
        <w:t>KitoZyme</w:t>
      </w:r>
      <w:proofErr w:type="spellEnd"/>
      <w:r>
        <w:t xml:space="preserve"> SA (</w:t>
      </w:r>
      <w:proofErr w:type="spellStart"/>
      <w:r>
        <w:t>ベルギ</w:t>
      </w:r>
      <w:proofErr w:type="spellEnd"/>
      <w:r>
        <w:t>ー)</w:t>
      </w:r>
    </w:p>
    <w:p w14:paraId="15DC9208" w14:textId="154E73E9" w:rsidR="008E54A3" w:rsidRPr="008E54A3" w:rsidRDefault="008E54A3" w:rsidP="008E54A3">
      <w:pPr>
        <w:pStyle w:val="ListParagraph"/>
        <w:numPr>
          <w:ilvl w:val="0"/>
          <w:numId w:val="5"/>
        </w:numPr>
      </w:pPr>
      <w:r>
        <w:t>Qingdao Yunzhou Biochemistry Co., Ltd.(中国)</w:t>
      </w:r>
    </w:p>
    <w:p w14:paraId="426E68AB" w14:textId="257BB507" w:rsidR="008E54A3" w:rsidRPr="008E54A3" w:rsidRDefault="008E54A3" w:rsidP="008E54A3">
      <w:pPr>
        <w:rPr>
          <w:b/>
          <w:bCs/>
        </w:rPr>
      </w:pPr>
      <w:r w:rsidRPr="008E54A3">
        <w:rPr>
          <w:b/>
          <w:bCs/>
        </w:rPr>
        <w:t>今後の見通し</w:t>
      </w:r>
    </w:p>
    <w:p w14:paraId="20B22E08" w14:textId="428CD601" w:rsidR="008E54A3" w:rsidRPr="008E54A3" w:rsidRDefault="008E54A3" w:rsidP="008E54A3">
      <w:r w:rsidRPr="008E54A3">
        <w:t>キトサン市場は、業界が持続可能な材料と革新的なソリューションを採用し続けるにつれて、力強い成長を遂げる準備ができています。その汎用性の高い特性と幅広いアプリケーションに</w:t>
      </w:r>
      <w:r w:rsidRPr="008E54A3">
        <w:lastRenderedPageBreak/>
        <w:t>より、キトサンは環境汚染、食料安全保障、医療ニーズなどの課題に対処する上で重要な役割を果たしています。</w:t>
      </w:r>
    </w:p>
    <w:p w14:paraId="68151DDA" w14:textId="286E9B2C" w:rsidR="00D07779" w:rsidRDefault="008E54A3">
      <w:r w:rsidRPr="008E54A3">
        <w:t>高い生産コストや規制上のハードルなどの課題は依然として残っていますが、抽出技術の進歩、代替調達、キトサンの利点に対する意識の高まりが市場拡大を促進すると予想されます。持続可能性と環境に優しい製品への注目が高まる中、キトサン市場は世界中の産業の未来を形作る上で重要な役割を果たす可能性があります。</w:t>
      </w:r>
    </w:p>
    <w:p w14:paraId="64784EFF" w14:textId="4597FBFA" w:rsidR="008E54A3" w:rsidRDefault="008E54A3">
      <w:proofErr w:type="spellStart"/>
      <w:r w:rsidRPr="008E54A3">
        <w:t>レポート全文は、以下のURLでご覧いただけます</w:t>
      </w:r>
      <w:proofErr w:type="spellEnd"/>
      <w:r w:rsidRPr="008E54A3">
        <w:t xml:space="preserve"> </w:t>
      </w:r>
      <w:hyperlink r:id="rId11" w:history="1">
        <w:r w:rsidR="003044A4" w:rsidRPr="00F85AC4">
          <w:rPr>
            <w:rStyle w:val="Hyperlink"/>
          </w:rPr>
          <w:t>https://www.skyquestt.com/report/chitosan-market</w:t>
        </w:r>
      </w:hyperlink>
      <w:r w:rsidR="003044A4">
        <w:t xml:space="preserve"> </w:t>
      </w:r>
      <w:r w:rsidRPr="008E54A3">
        <w:t xml:space="preserve"> </w:t>
      </w:r>
      <w:hyperlink r:id="rId12" w:history="1"/>
      <w:r>
        <w:t xml:space="preserve"> </w:t>
      </w:r>
    </w:p>
    <w:p w14:paraId="15F495B9" w14:textId="77777777" w:rsidR="00830425" w:rsidRDefault="00830425" w:rsidP="00830425">
      <w:r>
        <w:t>SkyQuest Technology</w:t>
      </w:r>
    </w:p>
    <w:p w14:paraId="6320854A" w14:textId="77777777" w:rsidR="00830425" w:rsidRDefault="00830425" w:rsidP="00830425">
      <w:r>
        <w:t xml:space="preserve">1 Apache </w:t>
      </w:r>
      <w:proofErr w:type="spellStart"/>
      <w:r>
        <w:t>Way</w:t>
      </w:r>
      <w:r>
        <w:rPr>
          <w:rFonts w:ascii="MS Gothic" w:eastAsia="MS Gothic" w:hAnsi="MS Gothic" w:cs="MS Gothic" w:hint="eastAsia"/>
        </w:rPr>
        <w:t>、</w:t>
      </w:r>
      <w:r>
        <w:t>Westford</w:t>
      </w:r>
      <w:proofErr w:type="spellEnd"/>
      <w:r>
        <w:rPr>
          <w:rFonts w:ascii="MS Gothic" w:eastAsia="MS Gothic" w:hAnsi="MS Gothic" w:cs="MS Gothic" w:hint="eastAsia"/>
        </w:rPr>
        <w:t>、</w:t>
      </w:r>
    </w:p>
    <w:p w14:paraId="71A652BA" w14:textId="77777777" w:rsidR="00830425" w:rsidRDefault="00830425" w:rsidP="00830425">
      <w:proofErr w:type="spellStart"/>
      <w:r>
        <w:rPr>
          <w:rFonts w:ascii="MS Gothic" w:eastAsia="MS Gothic" w:hAnsi="MS Gothic" w:cs="MS Gothic" w:hint="eastAsia"/>
        </w:rPr>
        <w:t>マサチューセッツ州</w:t>
      </w:r>
      <w:proofErr w:type="spellEnd"/>
      <w:r>
        <w:t xml:space="preserve"> 01886</w:t>
      </w:r>
    </w:p>
    <w:p w14:paraId="14C0AA86" w14:textId="77777777" w:rsidR="00830425" w:rsidRDefault="00830425" w:rsidP="00830425">
      <w:proofErr w:type="spellStart"/>
      <w:r>
        <w:rPr>
          <w:rFonts w:ascii="MS Gothic" w:eastAsia="MS Gothic" w:hAnsi="MS Gothic" w:cs="MS Gothic" w:hint="eastAsia"/>
        </w:rPr>
        <w:t>米国</w:t>
      </w:r>
      <w:proofErr w:type="spellEnd"/>
      <w:r>
        <w:t xml:space="preserve"> (+1) 351-333-4748</w:t>
      </w:r>
    </w:p>
    <w:p w14:paraId="3E5AA162" w14:textId="77777777" w:rsidR="00830425" w:rsidRDefault="00830425" w:rsidP="00830425">
      <w:proofErr w:type="spellStart"/>
      <w:r>
        <w:rPr>
          <w:rFonts w:ascii="MS Gothic" w:eastAsia="MS Gothic" w:hAnsi="MS Gothic" w:cs="MS Gothic" w:hint="eastAsia"/>
        </w:rPr>
        <w:t>メール</w:t>
      </w:r>
      <w:proofErr w:type="spellEnd"/>
      <w:r>
        <w:t>: sales@skyquestt.com</w:t>
      </w:r>
    </w:p>
    <w:p w14:paraId="592DEFEE" w14:textId="35EE0A1D" w:rsidR="00830425" w:rsidRDefault="00830425" w:rsidP="00830425">
      <w:proofErr w:type="spellStart"/>
      <w:r>
        <w:rPr>
          <w:rFonts w:ascii="MS Gothic" w:eastAsia="MS Gothic" w:hAnsi="MS Gothic" w:cs="MS Gothic" w:hint="eastAsia"/>
        </w:rPr>
        <w:t>当社の</w:t>
      </w:r>
      <w:proofErr w:type="spellEnd"/>
      <w:r>
        <w:t xml:space="preserve"> Web </w:t>
      </w:r>
      <w:proofErr w:type="spellStart"/>
      <w:r>
        <w:rPr>
          <w:rFonts w:ascii="MS Gothic" w:eastAsia="MS Gothic" w:hAnsi="MS Gothic" w:cs="MS Gothic" w:hint="eastAsia"/>
        </w:rPr>
        <w:t>サイトをご覧ください</w:t>
      </w:r>
      <w:proofErr w:type="spellEnd"/>
      <w:r>
        <w:t>: https://www.skyquestt.com/</w:t>
      </w:r>
    </w:p>
    <w:sectPr w:rsidR="00830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C95"/>
    <w:multiLevelType w:val="multilevel"/>
    <w:tmpl w:val="4EA20A7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9FE01EE"/>
    <w:multiLevelType w:val="multilevel"/>
    <w:tmpl w:val="4DC6130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2CF9107F"/>
    <w:multiLevelType w:val="hybridMultilevel"/>
    <w:tmpl w:val="17B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67B29"/>
    <w:multiLevelType w:val="multilevel"/>
    <w:tmpl w:val="47A62EF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64F30ABB"/>
    <w:multiLevelType w:val="multilevel"/>
    <w:tmpl w:val="AD947AEE"/>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57040002">
    <w:abstractNumId w:val="0"/>
  </w:num>
  <w:num w:numId="2" w16cid:durableId="935989867">
    <w:abstractNumId w:val="4"/>
  </w:num>
  <w:num w:numId="3" w16cid:durableId="1920409238">
    <w:abstractNumId w:val="3"/>
  </w:num>
  <w:num w:numId="4" w16cid:durableId="1789809288">
    <w:abstractNumId w:val="1"/>
  </w:num>
  <w:num w:numId="5" w16cid:durableId="129868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A3"/>
    <w:rsid w:val="003044A4"/>
    <w:rsid w:val="003730E3"/>
    <w:rsid w:val="003C5E1A"/>
    <w:rsid w:val="00550CFA"/>
    <w:rsid w:val="005F34FD"/>
    <w:rsid w:val="00830425"/>
    <w:rsid w:val="008E54A3"/>
    <w:rsid w:val="00A24503"/>
    <w:rsid w:val="00BF2FC5"/>
    <w:rsid w:val="00D07779"/>
    <w:rsid w:val="00E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F6ED"/>
  <w15:chartTrackingRefBased/>
  <w15:docId w15:val="{AA71461C-A1E5-4B03-B76D-3BBFFAD7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4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4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4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4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4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4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4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4A3"/>
    <w:rPr>
      <w:rFonts w:eastAsiaTheme="majorEastAsia" w:cstheme="majorBidi"/>
      <w:color w:val="272727" w:themeColor="text1" w:themeTint="D8"/>
    </w:rPr>
  </w:style>
  <w:style w:type="paragraph" w:styleId="Title">
    <w:name w:val="Title"/>
    <w:basedOn w:val="Normal"/>
    <w:next w:val="Normal"/>
    <w:link w:val="TitleChar"/>
    <w:uiPriority w:val="10"/>
    <w:qFormat/>
    <w:rsid w:val="008E5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4A3"/>
    <w:pPr>
      <w:spacing w:before="160"/>
      <w:jc w:val="center"/>
    </w:pPr>
    <w:rPr>
      <w:i/>
      <w:iCs/>
      <w:color w:val="404040" w:themeColor="text1" w:themeTint="BF"/>
    </w:rPr>
  </w:style>
  <w:style w:type="character" w:customStyle="1" w:styleId="QuoteChar">
    <w:name w:val="Quote Char"/>
    <w:basedOn w:val="DefaultParagraphFont"/>
    <w:link w:val="Quote"/>
    <w:uiPriority w:val="29"/>
    <w:rsid w:val="008E54A3"/>
    <w:rPr>
      <w:i/>
      <w:iCs/>
      <w:color w:val="404040" w:themeColor="text1" w:themeTint="BF"/>
    </w:rPr>
  </w:style>
  <w:style w:type="paragraph" w:styleId="ListParagraph">
    <w:name w:val="List Paragraph"/>
    <w:basedOn w:val="Normal"/>
    <w:uiPriority w:val="34"/>
    <w:qFormat/>
    <w:rsid w:val="008E54A3"/>
    <w:pPr>
      <w:ind w:left="720"/>
      <w:contextualSpacing/>
    </w:pPr>
  </w:style>
  <w:style w:type="character" w:styleId="IntenseEmphasis">
    <w:name w:val="Intense Emphasis"/>
    <w:basedOn w:val="DefaultParagraphFont"/>
    <w:uiPriority w:val="21"/>
    <w:qFormat/>
    <w:rsid w:val="008E54A3"/>
    <w:rPr>
      <w:i/>
      <w:iCs/>
      <w:color w:val="2F5496" w:themeColor="accent1" w:themeShade="BF"/>
    </w:rPr>
  </w:style>
  <w:style w:type="paragraph" w:styleId="IntenseQuote">
    <w:name w:val="Intense Quote"/>
    <w:basedOn w:val="Normal"/>
    <w:next w:val="Normal"/>
    <w:link w:val="IntenseQuoteChar"/>
    <w:uiPriority w:val="30"/>
    <w:qFormat/>
    <w:rsid w:val="008E5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4A3"/>
    <w:rPr>
      <w:i/>
      <w:iCs/>
      <w:color w:val="2F5496" w:themeColor="accent1" w:themeShade="BF"/>
    </w:rPr>
  </w:style>
  <w:style w:type="character" w:styleId="IntenseReference">
    <w:name w:val="Intense Reference"/>
    <w:basedOn w:val="DefaultParagraphFont"/>
    <w:uiPriority w:val="32"/>
    <w:qFormat/>
    <w:rsid w:val="008E54A3"/>
    <w:rPr>
      <w:b/>
      <w:bCs/>
      <w:smallCaps/>
      <w:color w:val="2F5496" w:themeColor="accent1" w:themeShade="BF"/>
      <w:spacing w:val="5"/>
    </w:rPr>
  </w:style>
  <w:style w:type="character" w:styleId="Hyperlink">
    <w:name w:val="Hyperlink"/>
    <w:basedOn w:val="DefaultParagraphFont"/>
    <w:uiPriority w:val="99"/>
    <w:unhideWhenUsed/>
    <w:rsid w:val="008E54A3"/>
    <w:rPr>
      <w:color w:val="0563C1" w:themeColor="hyperlink"/>
      <w:u w:val="single"/>
    </w:rPr>
  </w:style>
  <w:style w:type="character" w:styleId="UnresolvedMention">
    <w:name w:val="Unresolved Mention"/>
    <w:basedOn w:val="DefaultParagraphFont"/>
    <w:uiPriority w:val="99"/>
    <w:semiHidden/>
    <w:unhideWhenUsed/>
    <w:rsid w:val="008E54A3"/>
    <w:rPr>
      <w:color w:val="605E5C"/>
      <w:shd w:val="clear" w:color="auto" w:fill="E1DFDD"/>
    </w:rPr>
  </w:style>
  <w:style w:type="character" w:styleId="PlaceholderText">
    <w:name w:val="Placeholder Text"/>
    <w:basedOn w:val="DefaultParagraphFont"/>
    <w:uiPriority w:val="99"/>
    <w:semiHidden/>
    <w:rsid w:val="00A245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0591">
      <w:bodyDiv w:val="1"/>
      <w:marLeft w:val="0"/>
      <w:marRight w:val="0"/>
      <w:marTop w:val="0"/>
      <w:marBottom w:val="0"/>
      <w:divBdr>
        <w:top w:val="none" w:sz="0" w:space="0" w:color="auto"/>
        <w:left w:val="none" w:sz="0" w:space="0" w:color="auto"/>
        <w:bottom w:val="none" w:sz="0" w:space="0" w:color="auto"/>
        <w:right w:val="none" w:sz="0" w:space="0" w:color="auto"/>
      </w:divBdr>
    </w:div>
    <w:div w:id="17817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chitosan-mark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kyquestt.com/sample-request/chitosan-market" TargetMode="External"/><Relationship Id="rId12" Type="http://schemas.openxmlformats.org/officeDocument/2006/relationships/hyperlink" Target="https://www.skyquestt.com/report/chitosan-mark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kyquestt.com/report/chitosan-market" TargetMode="External"/><Relationship Id="rId11" Type="http://schemas.openxmlformats.org/officeDocument/2006/relationships/hyperlink" Target="https://www.skyquestt.com/report/chitosan-market" TargetMode="External"/><Relationship Id="rId5" Type="http://schemas.openxmlformats.org/officeDocument/2006/relationships/webSettings" Target="webSettings.xml"/><Relationship Id="rId10" Type="http://schemas.openxmlformats.org/officeDocument/2006/relationships/hyperlink" Target="https://www.skyquestt.com/buy-now/chitosan-market" TargetMode="External"/><Relationship Id="rId4" Type="http://schemas.openxmlformats.org/officeDocument/2006/relationships/settings" Target="settings.xml"/><Relationship Id="rId9" Type="http://schemas.openxmlformats.org/officeDocument/2006/relationships/hyperlink" Target="https://www.skyquestt.com/speak-with-analyst/chitosan-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DE3A5-0F1A-4BE0-B80B-BBAE2139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4</cp:revision>
  <dcterms:created xsi:type="dcterms:W3CDTF">2025-01-31T05:45:00Z</dcterms:created>
  <dcterms:modified xsi:type="dcterms:W3CDTF">2025-01-31T05:57:00Z</dcterms:modified>
</cp:coreProperties>
</file>