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CED2" w14:textId="2F1F56B9" w:rsidR="00134027" w:rsidRPr="00134027" w:rsidRDefault="00303A70" w:rsidP="00303A70">
      <w:pPr>
        <w:rPr>
          <w:b/>
          <w:bCs/>
        </w:rPr>
      </w:pPr>
      <w:r w:rsidRPr="00303A70">
        <w:rPr>
          <w:rFonts w:ascii="MS Gothic" w:eastAsia="MS Gothic" w:hAnsi="MS Gothic" w:cs="MS Gothic" w:hint="eastAsia"/>
          <w:b/>
          <w:bCs/>
        </w:rPr>
        <w:t>スマート</w:t>
      </w:r>
      <w:proofErr w:type="gramStart"/>
      <w:r w:rsidRPr="00303A70">
        <w:rPr>
          <w:rFonts w:ascii="MS Gothic" w:eastAsia="MS Gothic" w:hAnsi="MS Gothic" w:cs="MS Gothic" w:hint="eastAsia"/>
          <w:b/>
          <w:bCs/>
        </w:rPr>
        <w:t>農業市場</w:t>
      </w:r>
      <w:r w:rsidRPr="00303A70">
        <w:rPr>
          <w:b/>
          <w:bCs/>
        </w:rPr>
        <w:t>:</w:t>
      </w:r>
      <w:r w:rsidRPr="00303A70">
        <w:rPr>
          <w:rFonts w:ascii="MS Gothic" w:eastAsia="MS Gothic" w:hAnsi="MS Gothic" w:cs="MS Gothic" w:hint="eastAsia"/>
          <w:b/>
          <w:bCs/>
        </w:rPr>
        <w:t>包括的</w:t>
      </w:r>
      <w:proofErr w:type="gramEnd"/>
      <w:r w:rsidRPr="00303A70">
        <w:rPr>
          <w:rFonts w:ascii="MS Gothic" w:eastAsia="MS Gothic" w:hAnsi="MS Gothic" w:cs="MS Gothic" w:hint="eastAsia"/>
          <w:b/>
          <w:bCs/>
        </w:rPr>
        <w:t>な概要と成長予測、</w:t>
      </w:r>
      <w:r w:rsidRPr="00303A70">
        <w:rPr>
          <w:b/>
          <w:bCs/>
        </w:rPr>
        <w:t>2025-2032</w:t>
      </w:r>
    </w:p>
    <w:p w14:paraId="6A66214F" w14:textId="69A88748" w:rsidR="00134027" w:rsidRPr="00134027" w:rsidRDefault="00134027" w:rsidP="00134027">
      <w:r w:rsidRPr="00134027">
        <w:t>世界のスマート農業市場は、従来の農業を急速に変革しており、農家は生産性を向上させ、資源の浪費を減らし、データ主導の意思決定を行うことを可能にしています。モノの</w:t>
      </w:r>
      <w:proofErr w:type="gramStart"/>
      <w:r w:rsidRPr="00134027">
        <w:t>インターネット(</w:t>
      </w:r>
      <w:proofErr w:type="gramEnd"/>
      <w:r w:rsidRPr="00134027">
        <w:t>IoT)、人工知能(AI)、ドローン、ビッグデータ分析などのテクノロジーの進歩に支えられて、スマート農業は世界中で持続可能で効率的な農業慣行を推進しています。SkyQuestの最近のレポートによると、現代の農家が精密農業と自動化ソリューションをますます採用しているため、スマート農業市場は大幅な成長を遂げる準備ができています。</w:t>
      </w:r>
    </w:p>
    <w:p w14:paraId="75D774E0" w14:textId="2F68701E" w:rsidR="00134027" w:rsidRPr="00134027" w:rsidRDefault="00134027" w:rsidP="00134027">
      <w:pPr>
        <w:rPr>
          <w:b/>
          <w:bCs/>
        </w:rPr>
      </w:pPr>
      <w:r w:rsidRPr="00134027">
        <w:rPr>
          <w:b/>
          <w:bCs/>
        </w:rPr>
        <w:t xml:space="preserve">レポートのサンプルをリクエストする - </w:t>
      </w:r>
      <w:hyperlink r:id="rId5" w:history="1">
        <w:r w:rsidRPr="002F1CED">
          <w:rPr>
            <w:rStyle w:val="Hyperlink"/>
            <w:b/>
            <w:bCs/>
          </w:rPr>
          <w:t>https://www.skyquestt.com/sample-request/smart-agriculture-market</w:t>
        </w:r>
      </w:hyperlink>
      <w:r>
        <w:rPr>
          <w:b/>
          <w:bCs/>
        </w:rPr>
        <w:t xml:space="preserve"> </w:t>
      </w:r>
    </w:p>
    <w:p w14:paraId="2C9849F2" w14:textId="77777777" w:rsidR="00134027" w:rsidRPr="00134027" w:rsidRDefault="00134027" w:rsidP="00134027">
      <w:pPr>
        <w:rPr>
          <w:b/>
          <w:bCs/>
        </w:rPr>
      </w:pPr>
      <w:r w:rsidRPr="00134027">
        <w:rPr>
          <w:b/>
          <w:bCs/>
        </w:rPr>
        <w:t>スマートアグリカルチャーとは?</w:t>
      </w:r>
    </w:p>
    <w:p w14:paraId="695989CD" w14:textId="77777777" w:rsidR="00134027" w:rsidRPr="00134027" w:rsidRDefault="00134027" w:rsidP="00134027">
      <w:r w:rsidRPr="00134027">
        <w:t>スマート農業とは、農業経営を最適化し、全体的な効率を向上させるための高度な技術の適用を指します。IoT デバイス、センサー、ロボット工学、AI を活用することで、農家は作物、家畜、環境条件をリアルタイムで監視できます。スマート農業ソリューションは、農業活動のコスト削減、収穫量の増加、環境への影響の最小化に役立ちます。</w:t>
      </w:r>
    </w:p>
    <w:p w14:paraId="2B0862DA" w14:textId="77777777" w:rsidR="00134027" w:rsidRPr="00134027" w:rsidRDefault="00134027" w:rsidP="00134027">
      <w:r w:rsidRPr="00134027">
        <w:t>これらの技術は、精密農業、スマート灌漑、温室の自動化、家畜のモニタリングなど、農業のさまざまな分野で採用されており、農業をよりデータ駆動型で持続可能なものにしています。</w:t>
      </w:r>
    </w:p>
    <w:p w14:paraId="52E2DDD9" w14:textId="77777777" w:rsidR="00134027" w:rsidRPr="00134027" w:rsidRDefault="00134027" w:rsidP="00134027">
      <w:pPr>
        <w:rPr>
          <w:b/>
          <w:bCs/>
        </w:rPr>
      </w:pPr>
      <w:r w:rsidRPr="00134027">
        <w:rPr>
          <w:b/>
          <w:bCs/>
        </w:rPr>
        <w:t>主な市場促進要因</w:t>
      </w:r>
    </w:p>
    <w:p w14:paraId="6465AF76" w14:textId="77777777" w:rsidR="00134027" w:rsidRPr="00134027" w:rsidRDefault="00134027" w:rsidP="00134027">
      <w:pPr>
        <w:numPr>
          <w:ilvl w:val="0"/>
          <w:numId w:val="1"/>
        </w:numPr>
      </w:pPr>
      <w:r w:rsidRPr="00134027">
        <w:rPr>
          <w:b/>
          <w:bCs/>
        </w:rPr>
        <w:t>食料安全保障に対する需要の高まり世界の人口は2050年までに約100億人に達すると予想されており、食料安全保障の確保は最優先事項となっています。スマート農業技術により、農家は資源を節約しながら生産性を向上させることができ、食料需要の高まりに対応することができます。例えば、精密農業技術では、肥料、水、農薬を的確に使用することができるため、作物の収穫量が増え、無駄が減ります。</w:t>
      </w:r>
    </w:p>
    <w:p w14:paraId="2C0935B5" w14:textId="77777777" w:rsidR="00134027" w:rsidRPr="00134027" w:rsidRDefault="00134027" w:rsidP="00134027">
      <w:pPr>
        <w:numPr>
          <w:ilvl w:val="0"/>
          <w:numId w:val="1"/>
        </w:numPr>
      </w:pPr>
      <w:r w:rsidRPr="00134027">
        <w:rPr>
          <w:b/>
          <w:bCs/>
        </w:rPr>
        <w:t>技術の進歩IoT、ロボット工学、AIの急速な発展により、スマート農業ソリューションの能力は大幅に向上しました。マルチスペクトルイメージングセンサーを搭載したドローンは、作物の健康状態について広い畑を監視でき、AIを活用した予測分析により、農家は植え付け、収穫、害虫駆除に関してより適切な決定を下すことができます。これらのテクノロジーは、効率を向上させ、運用コストを削減するリアルタイムの洞察を提供します。</w:t>
      </w:r>
    </w:p>
    <w:p w14:paraId="785E338C" w14:textId="77777777" w:rsidR="00134027" w:rsidRPr="00134027" w:rsidRDefault="00134027" w:rsidP="00134027">
      <w:pPr>
        <w:numPr>
          <w:ilvl w:val="0"/>
          <w:numId w:val="1"/>
        </w:numPr>
      </w:pPr>
      <w:r w:rsidRPr="00134027">
        <w:rPr>
          <w:b/>
          <w:bCs/>
        </w:rPr>
        <w:lastRenderedPageBreak/>
        <w:t>環境の持続可能性気候変動と天然資源の枯渇により、持続可能な農業の実践はこれまで以上に重要になっています。スマート農業ソリューションは、農家が水とエネルギーの使用を最適化し、温室効果ガスの排出を削減し、環境に優しい慣行を採用するのに役立ちます。たとえば、スマート灌漑システムは、センサーを使用して必要なときに必要な場所に正確に水を供給し、水の浪費を最小限に抑えます。</w:t>
      </w:r>
    </w:p>
    <w:p w14:paraId="50EC770C" w14:textId="77777777" w:rsidR="00134027" w:rsidRPr="00134027" w:rsidRDefault="00134027" w:rsidP="00134027">
      <w:pPr>
        <w:numPr>
          <w:ilvl w:val="0"/>
          <w:numId w:val="1"/>
        </w:numPr>
      </w:pPr>
      <w:r w:rsidRPr="00134027">
        <w:rPr>
          <w:b/>
          <w:bCs/>
        </w:rPr>
        <w:t>政府の支援と政策世界中の多くの政府が、農業の生産性を向上させ、持続可能な開発目標を達成するために、スマート農業技術の採用を推進しています。精密農業ツールやスマート灌漑システムに対する補助金、助成金、その他のインセンティブが、農家にこれらのソリューションの採用を促しています。</w:t>
      </w:r>
    </w:p>
    <w:p w14:paraId="0D6355C5" w14:textId="52E4F53D" w:rsidR="00134027" w:rsidRDefault="00134027" w:rsidP="00134027">
      <w:pPr>
        <w:rPr>
          <w:b/>
          <w:bCs/>
        </w:rPr>
      </w:pPr>
      <w:r w:rsidRPr="00134027">
        <w:rPr>
          <w:b/>
          <w:bCs/>
        </w:rPr>
        <w:t xml:space="preserve">要件に合わせてカスタマイズされたレポートを取得 - </w:t>
      </w:r>
      <w:hyperlink r:id="rId6" w:history="1">
        <w:r w:rsidRPr="002F1CED">
          <w:rPr>
            <w:rStyle w:val="Hyperlink"/>
            <w:b/>
            <w:bCs/>
          </w:rPr>
          <w:t>https://www.skyquestt.com/speak-with-analyst/smart-agriculture-market</w:t>
        </w:r>
      </w:hyperlink>
      <w:r>
        <w:rPr>
          <w:b/>
          <w:bCs/>
        </w:rPr>
        <w:t xml:space="preserve"> </w:t>
      </w:r>
    </w:p>
    <w:p w14:paraId="030DAD83" w14:textId="7001BAAC" w:rsidR="00134027" w:rsidRPr="00134027" w:rsidRDefault="00134027" w:rsidP="00134027">
      <w:pPr>
        <w:rPr>
          <w:b/>
          <w:bCs/>
        </w:rPr>
      </w:pPr>
      <w:r w:rsidRPr="00134027">
        <w:rPr>
          <w:b/>
          <w:bCs/>
        </w:rPr>
        <w:t>スマート農業市場の主要セグメント</w:t>
      </w:r>
    </w:p>
    <w:p w14:paraId="3EC6381B" w14:textId="77777777" w:rsidR="00134027" w:rsidRPr="00134027" w:rsidRDefault="00134027" w:rsidP="00134027">
      <w:pPr>
        <w:numPr>
          <w:ilvl w:val="0"/>
          <w:numId w:val="2"/>
        </w:numPr>
      </w:pPr>
      <w:r w:rsidRPr="00134027">
        <w:rPr>
          <w:b/>
          <w:bCs/>
        </w:rPr>
        <w:t>精密農業精密農業は、スマート農業市場で最大かつ最も急速に成長しているセグメントの1つです。これには、センサー、GPS、およびデータ分析を使用して、作物の健康状態、土壌の状態、および気象パターンを監視および管理することが含まれます。このデータ駆動型のアプローチにより、農家は灌漑や肥料の施用時期など、正確な決定を下すことができ、最終的には作物の収量を向上させ、コストを削減することができます。</w:t>
      </w:r>
    </w:p>
    <w:p w14:paraId="55634285" w14:textId="77777777" w:rsidR="00134027" w:rsidRPr="00134027" w:rsidRDefault="00134027" w:rsidP="00134027">
      <w:pPr>
        <w:numPr>
          <w:ilvl w:val="0"/>
          <w:numId w:val="2"/>
        </w:numPr>
      </w:pPr>
      <w:r w:rsidRPr="00134027">
        <w:rPr>
          <w:b/>
          <w:bCs/>
        </w:rPr>
        <w:t>スマート灌漑システム農業における水不足は大きな課題であり、持続可能な農業にはスマート灌漑システムが不可欠です。これらのシステムは、天気予報、土壌水分センサー、IoTデバイスを使用して、作物が必要とする正確な量の水を供給し、水の過剰または不足を防ぎます。スマート灌漑システムは、水の浪費を減らすことで、水の使用効率と作物の健康を改善します。</w:t>
      </w:r>
    </w:p>
    <w:p w14:paraId="5BFBC992" w14:textId="77777777" w:rsidR="00134027" w:rsidRPr="00134027" w:rsidRDefault="00134027" w:rsidP="00134027">
      <w:pPr>
        <w:numPr>
          <w:ilvl w:val="0"/>
          <w:numId w:val="2"/>
        </w:numPr>
      </w:pPr>
      <w:r w:rsidRPr="00134027">
        <w:rPr>
          <w:b/>
          <w:bCs/>
        </w:rPr>
        <w:t>家畜モニタリングスマート家畜モニタリングソリューションは、IoTデバイスとウェアラブルを使用して、動物の健康状態、行動、位置を追跡します。これらのデバイスは、農家が病気を早期に発見し、給餌パターンを監視し、家畜の最適な生活条件を確保するのに役立ちます。このリアルタイムのモニタリングにより、動物福祉が向上し、生産性が向上します。</w:t>
      </w:r>
    </w:p>
    <w:p w14:paraId="6570DD66" w14:textId="77777777" w:rsidR="00134027" w:rsidRPr="00134027" w:rsidRDefault="00134027" w:rsidP="00134027">
      <w:pPr>
        <w:numPr>
          <w:ilvl w:val="0"/>
          <w:numId w:val="2"/>
        </w:numPr>
      </w:pPr>
      <w:r w:rsidRPr="00134027">
        <w:rPr>
          <w:b/>
          <w:bCs/>
        </w:rPr>
        <w:t xml:space="preserve">温室の自動化温室の自動化では、センサーと制御システムを使用して、温室内の温度、湿度、照明、換気を監視および調整します。自動化 </w:t>
      </w:r>
      <w:r w:rsidRPr="00134027">
        <w:t>システムは、植物の生育条件を最適化し、作物の品質を向上させ、エネルギー消費を削減するのに役立ちます。</w:t>
      </w:r>
    </w:p>
    <w:p w14:paraId="37F98C4C" w14:textId="68950D2D" w:rsidR="00134027" w:rsidRDefault="00134027" w:rsidP="00134027">
      <w:pPr>
        <w:rPr>
          <w:b/>
          <w:bCs/>
        </w:rPr>
      </w:pPr>
      <w:r w:rsidRPr="00134027">
        <w:rPr>
          <w:b/>
          <w:bCs/>
        </w:rPr>
        <w:lastRenderedPageBreak/>
        <w:t xml:space="preserve">このレポートはお客様の要件に沿っていますか?購入に興味がある - </w:t>
      </w:r>
      <w:hyperlink r:id="rId7" w:history="1">
        <w:r w:rsidRPr="002F1CED">
          <w:rPr>
            <w:rStyle w:val="Hyperlink"/>
            <w:b/>
            <w:bCs/>
          </w:rPr>
          <w:t>https://www.skyquestt.com/buy-now/smart-agriculture-market</w:t>
        </w:r>
      </w:hyperlink>
      <w:r>
        <w:rPr>
          <w:b/>
          <w:bCs/>
        </w:rPr>
        <w:t xml:space="preserve"> </w:t>
      </w:r>
    </w:p>
    <w:p w14:paraId="7F424A74" w14:textId="538F3538" w:rsidR="00134027" w:rsidRPr="00134027" w:rsidRDefault="00134027" w:rsidP="00134027">
      <w:pPr>
        <w:rPr>
          <w:b/>
          <w:bCs/>
        </w:rPr>
      </w:pPr>
      <w:r w:rsidRPr="00134027">
        <w:rPr>
          <w:b/>
          <w:bCs/>
        </w:rPr>
        <w:t>地域インサイト</w:t>
      </w:r>
    </w:p>
    <w:p w14:paraId="2D2F32E3" w14:textId="77777777" w:rsidR="00134027" w:rsidRPr="00134027" w:rsidRDefault="00134027" w:rsidP="00134027">
      <w:r w:rsidRPr="00134027">
        <w:t>スマート農業市場は世界的に拡大しており、北米とヨーロッパがテクノロジーの採用をリードしています。</w:t>
      </w:r>
    </w:p>
    <w:p w14:paraId="06BFF3ED" w14:textId="77777777" w:rsidR="00134027" w:rsidRPr="00134027" w:rsidRDefault="00134027" w:rsidP="00134027">
      <w:pPr>
        <w:numPr>
          <w:ilvl w:val="0"/>
          <w:numId w:val="3"/>
        </w:numPr>
      </w:pPr>
      <w:r w:rsidRPr="00134027">
        <w:rPr>
          <w:b/>
          <w:bCs/>
        </w:rPr>
        <w:t>北米</w:t>
      </w:r>
      <w:r w:rsidRPr="00134027">
        <w:t>:この地域は、精密農業技術の高い採用率、確立されたインフラストラクチャ、およびスマート農業を促進する政府のイニシアチブにより、市場を支配しています。米国とカナダは、農業におけるIoT、AI、ロボティクスの実装の最前線に立っています。</w:t>
      </w:r>
    </w:p>
    <w:p w14:paraId="0CFD8D30" w14:textId="77777777" w:rsidR="00134027" w:rsidRPr="00134027" w:rsidRDefault="00134027" w:rsidP="00134027">
      <w:pPr>
        <w:numPr>
          <w:ilvl w:val="0"/>
          <w:numId w:val="3"/>
        </w:numPr>
      </w:pPr>
      <w:r w:rsidRPr="00134027">
        <w:rPr>
          <w:b/>
          <w:bCs/>
        </w:rPr>
        <w:t>ヨーロッパ</w:t>
      </w:r>
      <w:r w:rsidRPr="00134027">
        <w:t>: 欧州連合(EU)は、持続可能な農業慣行と環境規制に重点を置いているため、スマート農業ソリューションの採用が進んでいます。ドイツ、オランダ、フランスなどの国々は、精密農業とスマート灌漑に多額の投資を行っています。</w:t>
      </w:r>
    </w:p>
    <w:p w14:paraId="400522E7" w14:textId="63955514" w:rsidR="00134027" w:rsidRPr="00134027" w:rsidRDefault="00134027" w:rsidP="00134027">
      <w:pPr>
        <w:numPr>
          <w:ilvl w:val="0"/>
          <w:numId w:val="3"/>
        </w:numPr>
      </w:pPr>
      <w:r w:rsidRPr="00134027">
        <w:rPr>
          <w:b/>
          <w:bCs/>
        </w:rPr>
        <w:t>アジア太平洋地域</w:t>
      </w:r>
      <w:r w:rsidRPr="00134027">
        <w:t>:アジア太平洋地域は、食料需要の増加、人口の増加、近代的な農業慣行に対する政府の支援により、スマート農業市場で最も速い成長を遂げると予想されています。中国、インド、日本は、この地域の農業近代化の取り組みにおいて主要な役割を果たしています。</w:t>
      </w:r>
    </w:p>
    <w:p w14:paraId="5C4DA402" w14:textId="214A7206" w:rsidR="00134027" w:rsidRPr="00134027" w:rsidRDefault="00134027" w:rsidP="00134027">
      <w:pPr>
        <w:rPr>
          <w:b/>
          <w:bCs/>
        </w:rPr>
      </w:pPr>
      <w:r w:rsidRPr="00134027">
        <w:rPr>
          <w:b/>
          <w:bCs/>
        </w:rPr>
        <w:t>スマート農業の今後の動向</w:t>
      </w:r>
    </w:p>
    <w:p w14:paraId="2999D6BE" w14:textId="77777777" w:rsidR="00134027" w:rsidRPr="00134027" w:rsidRDefault="00134027" w:rsidP="00134027">
      <w:pPr>
        <w:numPr>
          <w:ilvl w:val="0"/>
          <w:numId w:val="4"/>
        </w:numPr>
      </w:pPr>
      <w:r w:rsidRPr="00134027">
        <w:rPr>
          <w:b/>
          <w:bCs/>
        </w:rPr>
        <w:t>AIと予測分析AIを活用したソリューションは、スマート農業の不可欠な部分になりつつあり、農家が作物の収穫量を予測し、害虫を検出し、リソースの使用を最適化するのに役立ちます。また、予測分析により、リスク管理を改善し、悪天候や市場変動の影響を軽減することができます。</w:t>
      </w:r>
    </w:p>
    <w:p w14:paraId="0DCFEDB9" w14:textId="77777777" w:rsidR="00134027" w:rsidRPr="00134027" w:rsidRDefault="00134027" w:rsidP="00134027">
      <w:pPr>
        <w:numPr>
          <w:ilvl w:val="0"/>
          <w:numId w:val="4"/>
        </w:numPr>
      </w:pPr>
      <w:r w:rsidRPr="00134027">
        <w:rPr>
          <w:b/>
          <w:bCs/>
        </w:rPr>
        <w:t>サプライチェーンの透明性のためのブロックチェーンブロックチェーン技術は農業で勢いを増しており、サプライチェーン全体での透明性とトレーサビリティが向上しています。ブロックチェーンは、生産プロセスのすべてのステップを記録することにより、食品の安全性を確保し、詐欺を減らし、消費者の信頼を高めます。</w:t>
      </w:r>
    </w:p>
    <w:p w14:paraId="7CDF9C9C" w14:textId="77777777" w:rsidR="00134027" w:rsidRPr="00134027" w:rsidRDefault="00134027" w:rsidP="00134027">
      <w:pPr>
        <w:numPr>
          <w:ilvl w:val="0"/>
          <w:numId w:val="4"/>
        </w:numPr>
      </w:pPr>
      <w:r w:rsidRPr="00134027">
        <w:rPr>
          <w:b/>
          <w:bCs/>
        </w:rPr>
        <w:t>自律型農業機械自律型トラクター、ドローン、ロボットは、農業経営に革命をもたらしています。これらの機械は、人間の介入を最小限に抑えて、植え付け、除草、収穫などのタスクを実行できるため、効率が向上し、人件費が削減されます。</w:t>
      </w:r>
    </w:p>
    <w:p w14:paraId="2987F4AD" w14:textId="77777777" w:rsidR="00134027" w:rsidRPr="00134027" w:rsidRDefault="00134027" w:rsidP="00134027">
      <w:pPr>
        <w:numPr>
          <w:ilvl w:val="0"/>
          <w:numId w:val="4"/>
        </w:numPr>
      </w:pPr>
      <w:r w:rsidRPr="00134027">
        <w:rPr>
          <w:b/>
          <w:bCs/>
        </w:rPr>
        <w:lastRenderedPageBreak/>
        <w:t>IoT対応農場IoTデバイスは、スマート農業の中核であり、農業運営のリアルタイム監視と制御を可能にします。コネクテッドデバイスは、土壌の状態、気象パターン、作物の健康状態に関する貴重な洞察を提供し、農家がデータ主導の意思決定を行い、慣行を最適化できるようにします。</w:t>
      </w:r>
    </w:p>
    <w:p w14:paraId="2576AA91" w14:textId="21084EFA" w:rsidR="00134027" w:rsidRPr="00134027" w:rsidRDefault="00303A70" w:rsidP="00134027">
      <w:pPr>
        <w:rPr>
          <w:b/>
          <w:bCs/>
        </w:rPr>
      </w:pPr>
      <w:proofErr w:type="spellStart"/>
      <w:r w:rsidRPr="00303A70">
        <w:rPr>
          <w:rFonts w:ascii="MS Gothic" w:eastAsia="MS Gothic" w:hAnsi="MS Gothic" w:cs="MS Gothic" w:hint="eastAsia"/>
          <w:b/>
          <w:bCs/>
        </w:rPr>
        <w:t>についてもっと知る</w:t>
      </w:r>
      <w:proofErr w:type="spellEnd"/>
      <w:r>
        <w:rPr>
          <w:rFonts w:ascii="MS Gothic" w:eastAsia="MS Gothic" w:hAnsi="MS Gothic" w:cs="MS Gothic"/>
          <w:b/>
          <w:bCs/>
        </w:rPr>
        <w:t xml:space="preserve"> </w:t>
      </w:r>
      <w:r w:rsidR="00134027" w:rsidRPr="00134027">
        <w:rPr>
          <w:b/>
          <w:bCs/>
        </w:rPr>
        <w:t xml:space="preserve">Smart Agriculture Market @ </w:t>
      </w:r>
      <w:hyperlink r:id="rId8" w:history="1">
        <w:r w:rsidRPr="001851DA">
          <w:rPr>
            <w:rStyle w:val="Hyperlink"/>
            <w:b/>
            <w:bCs/>
          </w:rPr>
          <w:t>https://www.skyquestt.com</w:t>
        </w:r>
        <w:r w:rsidRPr="001851DA">
          <w:rPr>
            <w:rStyle w:val="Hyperlink"/>
            <w:b/>
            <w:bCs/>
          </w:rPr>
          <w:t>/</w:t>
        </w:r>
        <w:r w:rsidRPr="001851DA">
          <w:rPr>
            <w:rStyle w:val="Hyperlink"/>
            <w:b/>
            <w:bCs/>
          </w:rPr>
          <w:t>report/smart-agriculture-market</w:t>
        </w:r>
      </w:hyperlink>
      <w:r>
        <w:rPr>
          <w:b/>
          <w:bCs/>
        </w:rPr>
        <w:t xml:space="preserve"> </w:t>
      </w:r>
      <w:r w:rsidR="00134027" w:rsidRPr="00134027">
        <w:rPr>
          <w:b/>
          <w:bCs/>
        </w:rPr>
        <w:t xml:space="preserve"> </w:t>
      </w:r>
    </w:p>
    <w:p w14:paraId="633B4A7B" w14:textId="72EDBCF3" w:rsidR="00134027" w:rsidRPr="00134027" w:rsidRDefault="00134027" w:rsidP="00134027">
      <w:r w:rsidRPr="00134027">
        <w:t>スマート農業市場は、食料安全保障、資源管理、気候変動など、農業セクターで最も差し迫った課題のいくつかに対処する上で重要な役割を果たすように設定されています。テクノロジーの継続的な進歩とスマート農業慣行の採用の増加により、農業の未来は有望に見えます。</w:t>
      </w:r>
    </w:p>
    <w:p w14:paraId="02257DE9" w14:textId="474A1288" w:rsidR="00134027" w:rsidRDefault="00134027" w:rsidP="00134027">
      <w:r w:rsidRPr="00134027">
        <w:t>農家がデジタルソリューションとデータ主導の意思決定を採用するにつれて、スマート農業は間違いなく次の農業革命を推進し、より持続可能で効率的なグローバルフードシステムの構築を支援します。</w:t>
      </w:r>
    </w:p>
    <w:sectPr w:rsidR="00134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715F2"/>
    <w:multiLevelType w:val="multilevel"/>
    <w:tmpl w:val="3C8646F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3AFA461D"/>
    <w:multiLevelType w:val="multilevel"/>
    <w:tmpl w:val="15B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C025B"/>
    <w:multiLevelType w:val="multilevel"/>
    <w:tmpl w:val="290C288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704B3BF2"/>
    <w:multiLevelType w:val="multilevel"/>
    <w:tmpl w:val="083C3432"/>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498114242">
    <w:abstractNumId w:val="3"/>
  </w:num>
  <w:num w:numId="2" w16cid:durableId="682122617">
    <w:abstractNumId w:val="0"/>
  </w:num>
  <w:num w:numId="3" w16cid:durableId="1795052270">
    <w:abstractNumId w:val="1"/>
  </w:num>
  <w:num w:numId="4" w16cid:durableId="59193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7"/>
    <w:rsid w:val="00134027"/>
    <w:rsid w:val="00303A70"/>
    <w:rsid w:val="006B7E5D"/>
    <w:rsid w:val="00A4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C833"/>
  <w15:chartTrackingRefBased/>
  <w15:docId w15:val="{98A694EA-910A-4504-98CA-FAC50AC2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0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0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0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0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0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0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0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0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0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0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027"/>
    <w:rPr>
      <w:rFonts w:eastAsiaTheme="majorEastAsia" w:cstheme="majorBidi"/>
      <w:color w:val="272727" w:themeColor="text1" w:themeTint="D8"/>
    </w:rPr>
  </w:style>
  <w:style w:type="paragraph" w:styleId="Title">
    <w:name w:val="Title"/>
    <w:basedOn w:val="Normal"/>
    <w:next w:val="Normal"/>
    <w:link w:val="TitleChar"/>
    <w:uiPriority w:val="10"/>
    <w:qFormat/>
    <w:rsid w:val="00134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027"/>
    <w:pPr>
      <w:spacing w:before="160"/>
      <w:jc w:val="center"/>
    </w:pPr>
    <w:rPr>
      <w:i/>
      <w:iCs/>
      <w:color w:val="404040" w:themeColor="text1" w:themeTint="BF"/>
    </w:rPr>
  </w:style>
  <w:style w:type="character" w:customStyle="1" w:styleId="QuoteChar">
    <w:name w:val="Quote Char"/>
    <w:basedOn w:val="DefaultParagraphFont"/>
    <w:link w:val="Quote"/>
    <w:uiPriority w:val="29"/>
    <w:rsid w:val="00134027"/>
    <w:rPr>
      <w:i/>
      <w:iCs/>
      <w:color w:val="404040" w:themeColor="text1" w:themeTint="BF"/>
    </w:rPr>
  </w:style>
  <w:style w:type="paragraph" w:styleId="ListParagraph">
    <w:name w:val="List Paragraph"/>
    <w:basedOn w:val="Normal"/>
    <w:uiPriority w:val="34"/>
    <w:qFormat/>
    <w:rsid w:val="00134027"/>
    <w:pPr>
      <w:ind w:left="720"/>
      <w:contextualSpacing/>
    </w:pPr>
  </w:style>
  <w:style w:type="character" w:styleId="IntenseEmphasis">
    <w:name w:val="Intense Emphasis"/>
    <w:basedOn w:val="DefaultParagraphFont"/>
    <w:uiPriority w:val="21"/>
    <w:qFormat/>
    <w:rsid w:val="00134027"/>
    <w:rPr>
      <w:i/>
      <w:iCs/>
      <w:color w:val="2F5496" w:themeColor="accent1" w:themeShade="BF"/>
    </w:rPr>
  </w:style>
  <w:style w:type="paragraph" w:styleId="IntenseQuote">
    <w:name w:val="Intense Quote"/>
    <w:basedOn w:val="Normal"/>
    <w:next w:val="Normal"/>
    <w:link w:val="IntenseQuoteChar"/>
    <w:uiPriority w:val="30"/>
    <w:qFormat/>
    <w:rsid w:val="00134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027"/>
    <w:rPr>
      <w:i/>
      <w:iCs/>
      <w:color w:val="2F5496" w:themeColor="accent1" w:themeShade="BF"/>
    </w:rPr>
  </w:style>
  <w:style w:type="character" w:styleId="IntenseReference">
    <w:name w:val="Intense Reference"/>
    <w:basedOn w:val="DefaultParagraphFont"/>
    <w:uiPriority w:val="32"/>
    <w:qFormat/>
    <w:rsid w:val="00134027"/>
    <w:rPr>
      <w:b/>
      <w:bCs/>
      <w:smallCaps/>
      <w:color w:val="2F5496" w:themeColor="accent1" w:themeShade="BF"/>
      <w:spacing w:val="5"/>
    </w:rPr>
  </w:style>
  <w:style w:type="character" w:styleId="Hyperlink">
    <w:name w:val="Hyperlink"/>
    <w:basedOn w:val="DefaultParagraphFont"/>
    <w:uiPriority w:val="99"/>
    <w:unhideWhenUsed/>
    <w:rsid w:val="00134027"/>
    <w:rPr>
      <w:color w:val="0563C1" w:themeColor="hyperlink"/>
      <w:u w:val="single"/>
    </w:rPr>
  </w:style>
  <w:style w:type="character" w:styleId="UnresolvedMention">
    <w:name w:val="Unresolved Mention"/>
    <w:basedOn w:val="DefaultParagraphFont"/>
    <w:uiPriority w:val="99"/>
    <w:semiHidden/>
    <w:unhideWhenUsed/>
    <w:rsid w:val="00134027"/>
    <w:rPr>
      <w:color w:val="605E5C"/>
      <w:shd w:val="clear" w:color="auto" w:fill="E1DFDD"/>
    </w:rPr>
  </w:style>
  <w:style w:type="character" w:styleId="PlaceholderText">
    <w:name w:val="Placeholder Text"/>
    <w:basedOn w:val="DefaultParagraphFont"/>
    <w:uiPriority w:val="99"/>
    <w:semiHidden/>
    <w:rsid w:val="00303A70"/>
    <w:rPr>
      <w:color w:val="666666"/>
    </w:rPr>
  </w:style>
  <w:style w:type="character" w:styleId="FollowedHyperlink">
    <w:name w:val="FollowedHyperlink"/>
    <w:basedOn w:val="DefaultParagraphFont"/>
    <w:uiPriority w:val="99"/>
    <w:semiHidden/>
    <w:unhideWhenUsed/>
    <w:rsid w:val="00303A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59298">
      <w:bodyDiv w:val="1"/>
      <w:marLeft w:val="0"/>
      <w:marRight w:val="0"/>
      <w:marTop w:val="0"/>
      <w:marBottom w:val="0"/>
      <w:divBdr>
        <w:top w:val="none" w:sz="0" w:space="0" w:color="auto"/>
        <w:left w:val="none" w:sz="0" w:space="0" w:color="auto"/>
        <w:bottom w:val="none" w:sz="0" w:space="0" w:color="auto"/>
        <w:right w:val="none" w:sz="0" w:space="0" w:color="auto"/>
      </w:divBdr>
    </w:div>
    <w:div w:id="1038312309">
      <w:bodyDiv w:val="1"/>
      <w:marLeft w:val="0"/>
      <w:marRight w:val="0"/>
      <w:marTop w:val="0"/>
      <w:marBottom w:val="0"/>
      <w:divBdr>
        <w:top w:val="none" w:sz="0" w:space="0" w:color="auto"/>
        <w:left w:val="none" w:sz="0" w:space="0" w:color="auto"/>
        <w:bottom w:val="none" w:sz="0" w:space="0" w:color="auto"/>
        <w:right w:val="none" w:sz="0" w:space="0" w:color="auto"/>
      </w:divBdr>
    </w:div>
    <w:div w:id="1476532319">
      <w:bodyDiv w:val="1"/>
      <w:marLeft w:val="0"/>
      <w:marRight w:val="0"/>
      <w:marTop w:val="0"/>
      <w:marBottom w:val="0"/>
      <w:divBdr>
        <w:top w:val="none" w:sz="0" w:space="0" w:color="auto"/>
        <w:left w:val="none" w:sz="0" w:space="0" w:color="auto"/>
        <w:bottom w:val="none" w:sz="0" w:space="0" w:color="auto"/>
        <w:right w:val="none" w:sz="0" w:space="0" w:color="auto"/>
      </w:divBdr>
    </w:div>
    <w:div w:id="1708680808">
      <w:bodyDiv w:val="1"/>
      <w:marLeft w:val="0"/>
      <w:marRight w:val="0"/>
      <w:marTop w:val="0"/>
      <w:marBottom w:val="0"/>
      <w:divBdr>
        <w:top w:val="none" w:sz="0" w:space="0" w:color="auto"/>
        <w:left w:val="none" w:sz="0" w:space="0" w:color="auto"/>
        <w:bottom w:val="none" w:sz="0" w:space="0" w:color="auto"/>
        <w:right w:val="none" w:sz="0" w:space="0" w:color="auto"/>
      </w:divBdr>
    </w:div>
    <w:div w:id="19228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mart-agriculture-market" TargetMode="External"/><Relationship Id="rId3" Type="http://schemas.openxmlformats.org/officeDocument/2006/relationships/settings" Target="settings.xml"/><Relationship Id="rId7" Type="http://schemas.openxmlformats.org/officeDocument/2006/relationships/hyperlink" Target="https://www.skyquestt.com/buy-now/smart-agricultu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mart-agriculture-market" TargetMode="External"/><Relationship Id="rId5" Type="http://schemas.openxmlformats.org/officeDocument/2006/relationships/hyperlink" Target="https://www.skyquestt.com/sample-request/smart-agricultu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2025-02-04T11:35:00Z</dcterms:created>
  <dcterms:modified xsi:type="dcterms:W3CDTF">2025-02-04T11:48:00Z</dcterms:modified>
</cp:coreProperties>
</file>