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2A" w:rsidRDefault="00493D2A" w:rsidP="00493D2A">
      <w:pPr>
        <w:rPr>
          <w:b/>
        </w:rPr>
      </w:pPr>
      <w:bookmarkStart w:id="0" w:name="_GoBack"/>
      <w:bookmarkEnd w:id="0"/>
      <w:r w:rsidRPr="00493D2A">
        <w:rPr>
          <w:b/>
        </w:rPr>
        <w:t>3Dバイオプリンティング市場: 医療の未来を印刷する (2025-2032)</w:t>
      </w:r>
    </w:p>
    <w:p w:rsidR="00493D2A" w:rsidRPr="00493D2A" w:rsidRDefault="00493D2A" w:rsidP="00493D2A">
      <w:pPr>
        <w:rPr>
          <w:b/>
        </w:rPr>
      </w:pPr>
      <w:r>
        <w:rPr>
          <w:b/>
        </w:rPr>
        <w:t xml:space="preserve"> </w:t>
      </w:r>
    </w:p>
    <w:p w:rsidR="00493D2A" w:rsidRDefault="00493D2A" w:rsidP="00493D2A">
      <w:r>
        <w:t>世界の 3Dバイオプリンティング市場は革命の瀬戸際にあり、私たちが知っている医療を変革する態勢が整っています。人口の高齢化、臓器提供者の深刻な不足、そして技術の絶え間ない進歩に後押しされ、この市場は 2024 年の 15 億 7,000 万ドルから 2032 年には 71 億 5,000 万ドルへと急成長し、予測期間 (2025 ～ 2032 年) 中に 20.8% という堅調な年平均成長率 (CAGR) を示すと予測されています。</w:t>
      </w:r>
    </w:p>
    <w:p w:rsidR="00493D2A" w:rsidRDefault="00493D2A" w:rsidP="00493D2A"/>
    <w:p w:rsidR="00493D2A" w:rsidRDefault="00493D2A" w:rsidP="000A2A04">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0A2A04" w:rsidRPr="006F563B">
          <w:rPr>
            <w:rStyle w:val="Hyperlink"/>
          </w:rPr>
          <w:t>https://www.skyquestt.com/sample-request/3d-bioprinting-market</w:t>
        </w:r>
      </w:hyperlink>
    </w:p>
    <w:p w:rsidR="000A2A04" w:rsidRDefault="000A2A04" w:rsidP="000A2A04">
      <w:pPr>
        <w:spacing w:before="100" w:beforeAutospacing="1" w:after="100" w:afterAutospacing="1" w:line="240" w:lineRule="auto"/>
      </w:pPr>
    </w:p>
    <w:p w:rsidR="00493D2A" w:rsidRDefault="00493D2A" w:rsidP="00493D2A">
      <w:pPr>
        <w:rPr>
          <w:b/>
        </w:rPr>
      </w:pPr>
      <w:r w:rsidRPr="00493D2A">
        <w:rPr>
          <w:b/>
        </w:rPr>
        <w:t>3Dバイオプリンティングとは何ですか？</w:t>
      </w:r>
    </w:p>
    <w:p w:rsidR="00493D2A" w:rsidRPr="00493D2A" w:rsidRDefault="00493D2A" w:rsidP="00493D2A">
      <w:pPr>
        <w:rPr>
          <w:b/>
        </w:rPr>
      </w:pPr>
    </w:p>
    <w:p w:rsidR="00493D2A" w:rsidRDefault="00493D2A" w:rsidP="00493D2A">
      <w:r>
        <w:t>バイオプリンティングの本質は、特殊なプリンターとバイオインクを使用して、3 次元の機能的な生体組織や臓器を作成するプロセスです。バイオインクは、生体細胞、生体材料、成長因子で構成されており、自然組織の複雑な構造を再現するために細心の注意を払って重ねられています。この画期的な技術は、再生医療、創薬、パーソナライズされたヘルスケアの重要なニーズに対応する可能性を秘めています。</w:t>
      </w:r>
    </w:p>
    <w:p w:rsidR="00493D2A" w:rsidRDefault="00493D2A" w:rsidP="00493D2A"/>
    <w:p w:rsidR="00493D2A" w:rsidRPr="00493D2A" w:rsidRDefault="00493D2A" w:rsidP="00493D2A">
      <w:pPr>
        <w:rPr>
          <w:b/>
        </w:rPr>
      </w:pPr>
      <w:r w:rsidRPr="00493D2A">
        <w:rPr>
          <w:b/>
        </w:rPr>
        <w:t>市場成長の主な要因</w:t>
      </w:r>
    </w:p>
    <w:p w:rsidR="00493D2A" w:rsidRDefault="00493D2A" w:rsidP="00493D2A">
      <w:r>
        <w:t>バイオプリンティング市場の急速な拡大を推進する要因はいくつかあります。</w:t>
      </w:r>
    </w:p>
    <w:p w:rsidR="00493D2A" w:rsidRDefault="00493D2A" w:rsidP="00493D2A"/>
    <w:p w:rsidR="00493D2A" w:rsidRDefault="00493D2A" w:rsidP="00493D2A">
      <w:r w:rsidRPr="00493D2A">
        <w:rPr>
          <w:b/>
        </w:rPr>
        <w:t>臓器提供者の危機:</w:t>
      </w:r>
      <w:r>
        <w:t>臓器の需要が供給をはるかに上回っているため、長い待機リストと悲劇的な結果が生じています。3Dバイオプリンティングは、移植用の機能的な臓器を作成し、従来の提供者への依存を排除することで潜在的な解決策を提供します。</w:t>
      </w:r>
    </w:p>
    <w:p w:rsidR="00493D2A" w:rsidRDefault="00493D2A" w:rsidP="00493D2A"/>
    <w:p w:rsidR="00493D2A" w:rsidRDefault="00493D2A" w:rsidP="00493D2A">
      <w:r w:rsidRPr="00493D2A">
        <w:rPr>
          <w:b/>
        </w:rPr>
        <w:t>パーソナライズ医療革命:</w:t>
      </w:r>
      <w:r>
        <w:t>個々の患者の特定のニーズに合わせてカスタマイズされた組織や臓器を作成できる能力は、画期的なものです。このパーソナライズされたアプローチにより、拒絶反応のリスクが最小限に抑えられ、治療効果が最大限に高まります。</w:t>
      </w:r>
    </w:p>
    <w:p w:rsidR="00493D2A" w:rsidRDefault="00493D2A" w:rsidP="00493D2A"/>
    <w:p w:rsidR="00493D2A" w:rsidRDefault="00493D2A" w:rsidP="00493D2A">
      <w:r w:rsidRPr="00493D2A">
        <w:rPr>
          <w:b/>
        </w:rPr>
        <w:t>バイオインクとテクノロジーの進歩:</w:t>
      </w:r>
      <w:r>
        <w:t>継続的な研究開発により、生体適合性と機能性が向上した、より洗練されたバイオインクが生まれています。同時に、バイオプリンティングテクノロジーはより正確で、効率的で、コスト効率の高いものになっています。</w:t>
      </w:r>
    </w:p>
    <w:p w:rsidR="00493D2A" w:rsidRDefault="00493D2A" w:rsidP="00493D2A"/>
    <w:p w:rsidR="00493D2A" w:rsidRDefault="00493D2A" w:rsidP="00493D2A">
      <w:r w:rsidRPr="00493D2A">
        <w:rPr>
          <w:b/>
        </w:rPr>
        <w:t>医薬品および化粧品における用途の拡大:</w:t>
      </w:r>
      <w:r>
        <w:t>臓器の製造以外にも、3Dバイオプリンティングは新薬の発見と開発でますます利用されるようになっています。バイオプリントされた組織は、薬効と毒性をテストするための現実的なモデルとして機能し、開発プロセスを加速し、動物実験への依存を減らします。化粧品業界では、皮膚代替品やパーソナライズされたスキンケア製品を作成するためのバイオプリンティングも研究されています。</w:t>
      </w:r>
    </w:p>
    <w:p w:rsidR="00493D2A" w:rsidRDefault="00493D2A" w:rsidP="00493D2A"/>
    <w:p w:rsidR="00493D2A" w:rsidRDefault="00493D2A" w:rsidP="00493D2A">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0A2A04" w:rsidRPr="006F563B">
          <w:rPr>
            <w:rStyle w:val="Hyperlink"/>
          </w:rPr>
          <w:t>https://www.skyquestt.com/speak-with-analyst/3d-bioprinting-market</w:t>
        </w:r>
      </w:hyperlink>
    </w:p>
    <w:p w:rsidR="00493D2A" w:rsidRDefault="00493D2A" w:rsidP="00493D2A"/>
    <w:p w:rsidR="00493D2A" w:rsidRPr="00493D2A" w:rsidRDefault="00493D2A" w:rsidP="00493D2A">
      <w:pPr>
        <w:rPr>
          <w:b/>
        </w:rPr>
      </w:pPr>
      <w:r w:rsidRPr="00493D2A">
        <w:rPr>
          <w:b/>
        </w:rPr>
        <w:t>市場セグメンテーション: 詳細分析</w:t>
      </w:r>
    </w:p>
    <w:p w:rsidR="00493D2A" w:rsidRDefault="00493D2A" w:rsidP="00493D2A">
      <w:r>
        <w:t>3Dバイオプリンティング市場は、いくつかの重要な要素に基づいて分析できます。</w:t>
      </w:r>
    </w:p>
    <w:p w:rsidR="00493D2A" w:rsidRDefault="00493D2A" w:rsidP="00493D2A"/>
    <w:p w:rsidR="00493D2A" w:rsidRPr="00493D2A" w:rsidRDefault="00493D2A" w:rsidP="00493D2A">
      <w:pPr>
        <w:rPr>
          <w:b/>
        </w:rPr>
      </w:pPr>
      <w:r w:rsidRPr="00493D2A">
        <w:rPr>
          <w:b/>
        </w:rPr>
        <w:t>コンポーネント別:</w:t>
      </w:r>
    </w:p>
    <w:p w:rsidR="00493D2A" w:rsidRDefault="00493D2A" w:rsidP="00493D2A"/>
    <w:p w:rsidR="00493D2A" w:rsidRDefault="00493D2A" w:rsidP="00493D2A">
      <w:r>
        <w:t>3Dバイオプリンター</w:t>
      </w:r>
    </w:p>
    <w:p w:rsidR="00493D2A" w:rsidRDefault="00493D2A" w:rsidP="00493D2A"/>
    <w:p w:rsidR="00493D2A" w:rsidRDefault="00493D2A" w:rsidP="00493D2A">
      <w:r>
        <w:t>バイオインク</w:t>
      </w:r>
    </w:p>
    <w:p w:rsidR="00493D2A" w:rsidRDefault="00493D2A" w:rsidP="00493D2A"/>
    <w:p w:rsidR="00493D2A" w:rsidRPr="00493D2A" w:rsidRDefault="00493D2A" w:rsidP="00493D2A">
      <w:pPr>
        <w:rPr>
          <w:b/>
        </w:rPr>
      </w:pPr>
      <w:r w:rsidRPr="00493D2A">
        <w:rPr>
          <w:b/>
        </w:rPr>
        <w:t>材質別:</w:t>
      </w:r>
    </w:p>
    <w:p w:rsidR="00493D2A" w:rsidRDefault="00493D2A" w:rsidP="00493D2A"/>
    <w:p w:rsidR="00493D2A" w:rsidRDefault="00493D2A" w:rsidP="00493D2A">
      <w:r w:rsidRPr="00493D2A">
        <w:rPr>
          <w:b/>
        </w:rPr>
        <w:t>生細胞:</w:t>
      </w:r>
      <w:r>
        <w:t>創薬、再生医療、個別化医療への応用が牽引する主要セグメント。</w:t>
      </w:r>
    </w:p>
    <w:p w:rsidR="00493D2A" w:rsidRDefault="00493D2A" w:rsidP="00493D2A"/>
    <w:p w:rsidR="00493D2A" w:rsidRDefault="00493D2A" w:rsidP="00493D2A">
      <w:r w:rsidRPr="00493D2A">
        <w:rPr>
          <w:b/>
        </w:rPr>
        <w:t>ハイドロゲル:</w:t>
      </w:r>
      <w:r>
        <w:t>最も急速に成長している分野であり、高い水分含有量、生体適合性、細胞外マトリックスを模倣する能力が高く評価されています。</w:t>
      </w:r>
    </w:p>
    <w:p w:rsidR="00493D2A" w:rsidRDefault="00493D2A" w:rsidP="00493D2A"/>
    <w:p w:rsidR="00493D2A" w:rsidRPr="00493D2A" w:rsidRDefault="00493D2A" w:rsidP="00493D2A">
      <w:pPr>
        <w:rPr>
          <w:b/>
        </w:rPr>
      </w:pPr>
      <w:r w:rsidRPr="00493D2A">
        <w:rPr>
          <w:b/>
        </w:rPr>
        <w:t>テクノロジー別:</w:t>
      </w:r>
    </w:p>
    <w:p w:rsidR="00493D2A" w:rsidRDefault="00493D2A" w:rsidP="00493D2A"/>
    <w:p w:rsidR="00493D2A" w:rsidRDefault="00493D2A" w:rsidP="00493D2A">
      <w:r w:rsidRPr="00493D2A">
        <w:rPr>
          <w:b/>
        </w:rPr>
        <w:t>インクジェットベース:</w:t>
      </w:r>
      <w:r>
        <w:t>複雑な生体臓器や組織の印刷に医療業界で広く使用されているため、現在最大の市場シェアを占めています。</w:t>
      </w:r>
    </w:p>
    <w:p w:rsidR="00493D2A" w:rsidRDefault="00493D2A" w:rsidP="00493D2A"/>
    <w:p w:rsidR="00493D2A" w:rsidRDefault="00493D2A" w:rsidP="00493D2A">
      <w:r w:rsidRPr="00493D2A">
        <w:rPr>
          <w:b/>
        </w:rPr>
        <w:t>磁気浮上:</w:t>
      </w:r>
      <w:r>
        <w:t>コスト効率、高度な機能、速度と精度の向上により、最も急速な成長が見込まれます。</w:t>
      </w:r>
    </w:p>
    <w:p w:rsidR="00493D2A" w:rsidRDefault="00493D2A" w:rsidP="00493D2A"/>
    <w:p w:rsidR="00493D2A" w:rsidRPr="00493D2A" w:rsidRDefault="00493D2A" w:rsidP="00493D2A">
      <w:pPr>
        <w:rPr>
          <w:b/>
        </w:rPr>
      </w:pPr>
      <w:r w:rsidRPr="00493D2A">
        <w:rPr>
          <w:b/>
        </w:rPr>
        <w:t>地域別:</w:t>
      </w:r>
    </w:p>
    <w:p w:rsidR="00493D2A" w:rsidRDefault="00493D2A" w:rsidP="00493D2A"/>
    <w:p w:rsidR="00493D2A" w:rsidRDefault="00493D2A" w:rsidP="00493D2A">
      <w:pPr>
        <w:pStyle w:val="ListParagraph"/>
        <w:numPr>
          <w:ilvl w:val="0"/>
          <w:numId w:val="5"/>
        </w:numPr>
      </w:pPr>
      <w:r>
        <w:t>北米: 強力なヘルスケア IT インフラストラクチャと高度な製造技術への多大な投資により、現在は市場リーダーとなっています。</w:t>
      </w:r>
    </w:p>
    <w:p w:rsidR="00493D2A" w:rsidRDefault="00493D2A" w:rsidP="00493D2A"/>
    <w:p w:rsidR="00493D2A" w:rsidRDefault="00493D2A" w:rsidP="00493D2A">
      <w:pPr>
        <w:pStyle w:val="ListParagraph"/>
        <w:numPr>
          <w:ilvl w:val="0"/>
          <w:numId w:val="5"/>
        </w:numPr>
      </w:pPr>
      <w:r>
        <w:t>半導体および製造業界での3Dバイオプリンティングの採用拡大により、第 2 位の市場シェアを占めています。</w:t>
      </w:r>
    </w:p>
    <w:p w:rsidR="00493D2A" w:rsidRDefault="00493D2A" w:rsidP="00493D2A"/>
    <w:p w:rsidR="00493D2A" w:rsidRDefault="00493D2A" w:rsidP="00493D2A">
      <w:pPr>
        <w:pStyle w:val="ListParagraph"/>
        <w:numPr>
          <w:ilvl w:val="0"/>
          <w:numId w:val="5"/>
        </w:numPr>
      </w:pPr>
      <w:r>
        <w:t>アジア太平洋地域: ヘルスケアへの投資と研究活動の増加により、大きな成長の機会が生まれます。</w:t>
      </w:r>
    </w:p>
    <w:p w:rsidR="00493D2A" w:rsidRDefault="00493D2A" w:rsidP="00493D2A"/>
    <w:p w:rsidR="00493D2A" w:rsidRDefault="00493D2A" w:rsidP="00493D2A">
      <w:pPr>
        <w:pStyle w:val="ListParagraph"/>
        <w:numPr>
          <w:ilvl w:val="0"/>
          <w:numId w:val="5"/>
        </w:numPr>
      </w:pPr>
      <w:r>
        <w:t>ラテンアメリカ</w:t>
      </w:r>
    </w:p>
    <w:p w:rsidR="00493D2A" w:rsidRDefault="00493D2A" w:rsidP="00493D2A"/>
    <w:p w:rsidR="00493D2A" w:rsidRDefault="00493D2A" w:rsidP="00493D2A">
      <w:pPr>
        <w:pStyle w:val="ListParagraph"/>
        <w:numPr>
          <w:ilvl w:val="0"/>
          <w:numId w:val="5"/>
        </w:numPr>
      </w:pPr>
      <w:r>
        <w:t>中東・アフリカ</w:t>
      </w:r>
    </w:p>
    <w:p w:rsidR="00493D2A" w:rsidRDefault="00493D2A" w:rsidP="00493D2A">
      <w:pPr>
        <w:pStyle w:val="ListParagraph"/>
      </w:pPr>
    </w:p>
    <w:p w:rsidR="00493D2A" w:rsidRDefault="00493D2A" w:rsidP="00493D2A"/>
    <w:p w:rsidR="00493D2A" w:rsidRDefault="00493D2A" w:rsidP="000A2A04">
      <w:pPr>
        <w:spacing w:before="100" w:beforeAutospacing="1" w:after="100" w:afterAutospacing="1" w:line="240" w:lineRule="auto"/>
      </w:pPr>
      <w:proofErr w:type="spellStart"/>
      <w:r w:rsidRPr="00C87EF8">
        <w:rPr>
          <w:rFonts w:ascii="Times New Roman" w:eastAsia="Times New Roman" w:hAnsi="Times New Roman" w:cs="Times New Roman"/>
          <w:b/>
          <w:sz w:val="24"/>
          <w:szCs w:val="24"/>
          <w:lang w:eastAsia="en-IN"/>
        </w:rPr>
        <w:t>今すぐ行動を起こしましょう</w:t>
      </w:r>
      <w:proofErr w:type="spellEnd"/>
      <w:r w:rsidRPr="00C87EF8">
        <w:rPr>
          <w:rFonts w:ascii="Times New Roman" w:eastAsia="Times New Roman" w:hAnsi="Times New Roman" w:cs="Times New Roman"/>
          <w:b/>
          <w:sz w:val="24"/>
          <w:szCs w:val="24"/>
          <w:lang w:eastAsia="en-IN"/>
        </w:rPr>
        <w:t>: 3D</w:t>
      </w:r>
      <w:r w:rsidR="000A2A04" w:rsidRPr="000A2A04">
        <w:rPr>
          <w:rFonts w:ascii="Times New Roman" w:eastAsia="Times New Roman" w:hAnsi="Times New Roman" w:cs="Times New Roman"/>
          <w:b/>
          <w:sz w:val="24"/>
          <w:szCs w:val="24"/>
          <w:lang w:eastAsia="en-IN"/>
        </w:rPr>
        <w:t xml:space="preserve">バイオプリンティング市場の洞察を今すぐ確保しましょう - </w:t>
      </w:r>
      <w:hyperlink r:id="rId7" w:history="1">
        <w:r w:rsidR="000A2A04" w:rsidRPr="006F563B">
          <w:rPr>
            <w:rStyle w:val="Hyperlink"/>
          </w:rPr>
          <w:t>https://www.skyquestt.com/buy-now/3d-bioprinting-market</w:t>
        </w:r>
      </w:hyperlink>
    </w:p>
    <w:p w:rsidR="000A2A04" w:rsidRDefault="000A2A04" w:rsidP="000A2A04">
      <w:pPr>
        <w:spacing w:before="100" w:beforeAutospacing="1" w:after="100" w:afterAutospacing="1" w:line="240" w:lineRule="auto"/>
      </w:pPr>
    </w:p>
    <w:p w:rsidR="00493D2A" w:rsidRPr="00493D2A" w:rsidRDefault="00493D2A" w:rsidP="00493D2A">
      <w:pPr>
        <w:rPr>
          <w:b/>
        </w:rPr>
      </w:pPr>
      <w:r w:rsidRPr="00493D2A">
        <w:rPr>
          <w:b/>
        </w:rPr>
        <w:t>課題と機会</w:t>
      </w:r>
    </w:p>
    <w:p w:rsidR="00493D2A" w:rsidRDefault="00493D2A" w:rsidP="00493D2A"/>
    <w:p w:rsidR="00493D2A" w:rsidRDefault="00493D2A" w:rsidP="00493D2A">
      <w:r>
        <w:t>バイオプリンティングの将来は明るいものの、いくつかの課題に対処する必要があります。</w:t>
      </w:r>
    </w:p>
    <w:p w:rsidR="00493D2A" w:rsidRDefault="00493D2A" w:rsidP="00493D2A"/>
    <w:p w:rsidR="00493D2A" w:rsidRDefault="00493D2A" w:rsidP="00493D2A">
      <w:r w:rsidRPr="00493D2A">
        <w:rPr>
          <w:b/>
        </w:rPr>
        <w:t>高コストと複雑さ:</w:t>
      </w:r>
      <w:r>
        <w:t xml:space="preserve"> バイオプリンティング技術は依然として高価で複雑であり、広範な導入を妨げています。</w:t>
      </w:r>
    </w:p>
    <w:p w:rsidR="00493D2A" w:rsidRDefault="00493D2A" w:rsidP="00493D2A"/>
    <w:p w:rsidR="00493D2A" w:rsidRDefault="00493D2A" w:rsidP="00493D2A">
      <w:r w:rsidRPr="00493D2A">
        <w:rPr>
          <w:b/>
        </w:rPr>
        <w:t>生体材料の制限:</w:t>
      </w:r>
      <w:r>
        <w:t>細胞の成長と組織の機能をサポートできる適切な生体材料の入手が限られているため、大きな制約が生じます。</w:t>
      </w:r>
    </w:p>
    <w:p w:rsidR="00493D2A" w:rsidRDefault="00493D2A" w:rsidP="00493D2A"/>
    <w:p w:rsidR="00493D2A" w:rsidRDefault="00493D2A" w:rsidP="00493D2A">
      <w:r w:rsidRPr="00493D2A">
        <w:rPr>
          <w:b/>
        </w:rPr>
        <w:t>規制上のハードル:</w:t>
      </w:r>
      <w:r>
        <w:t>バイオプリント製品に対する明確な規制枠組みがないため、不確実性が生じ、市場参入が遅れます。</w:t>
      </w:r>
    </w:p>
    <w:p w:rsidR="00493D2A" w:rsidRDefault="00493D2A" w:rsidP="00493D2A"/>
    <w:p w:rsidR="00493D2A" w:rsidRDefault="00493D2A" w:rsidP="00493D2A">
      <w:r>
        <w:t>バイオプリンティングの潜在能力が最大限に発揮され、ヘルスケアの画期的な進歩への道が開かれます。</w:t>
      </w:r>
    </w:p>
    <w:p w:rsidR="00493D2A" w:rsidRDefault="00493D2A" w:rsidP="00493D2A"/>
    <w:p w:rsidR="00493D2A" w:rsidRDefault="00493D2A" w:rsidP="00493D2A">
      <w:pPr>
        <w:rPr>
          <w:b/>
        </w:rPr>
      </w:pPr>
      <w:r w:rsidRPr="00493D2A">
        <w:rPr>
          <w:b/>
        </w:rPr>
        <w:t>競争環境: 主要プレーヤーと戦略</w:t>
      </w:r>
    </w:p>
    <w:p w:rsidR="00493D2A" w:rsidRPr="00493D2A" w:rsidRDefault="00493D2A" w:rsidP="00493D2A">
      <w:pPr>
        <w:rPr>
          <w:b/>
        </w:rPr>
      </w:pPr>
    </w:p>
    <w:p w:rsidR="00493D2A" w:rsidRDefault="00493D2A" w:rsidP="00493D2A">
      <w:r>
        <w:t>3Dバイオプリンティング市場は、激しい競争と急速な技術革新が特徴です。主要企業は、戦略的なコラボレーション、製品ポートフォリオの拡大、バイオプリンティング技術の改良に注力しています。この分野の主要企業には、次のような企業があります。</w:t>
      </w:r>
    </w:p>
    <w:p w:rsidR="00493D2A" w:rsidRDefault="00493D2A" w:rsidP="00493D2A"/>
    <w:p w:rsidR="00493D2A" w:rsidRDefault="00493D2A" w:rsidP="00493D2A">
      <w:pPr>
        <w:pStyle w:val="ListParagraph"/>
        <w:numPr>
          <w:ilvl w:val="0"/>
          <w:numId w:val="1"/>
        </w:numPr>
      </w:pPr>
      <w:r>
        <w:t>3Dシステムズ株式会社</w:t>
      </w:r>
    </w:p>
    <w:p w:rsidR="00493D2A" w:rsidRDefault="00493D2A" w:rsidP="00493D2A"/>
    <w:p w:rsidR="00493D2A" w:rsidRDefault="00493D2A" w:rsidP="00493D2A">
      <w:pPr>
        <w:pStyle w:val="ListParagraph"/>
        <w:numPr>
          <w:ilvl w:val="0"/>
          <w:numId w:val="1"/>
        </w:numPr>
      </w:pPr>
      <w:r>
        <w:t>オルガノボホールディングス株式会社</w:t>
      </w:r>
    </w:p>
    <w:p w:rsidR="00493D2A" w:rsidRDefault="00493D2A" w:rsidP="00493D2A"/>
    <w:p w:rsidR="00493D2A" w:rsidRDefault="00493D2A" w:rsidP="00493D2A">
      <w:pPr>
        <w:pStyle w:val="ListParagraph"/>
        <w:numPr>
          <w:ilvl w:val="0"/>
          <w:numId w:val="1"/>
        </w:numPr>
      </w:pPr>
      <w:r>
        <w:t>BICOグループAB</w:t>
      </w:r>
    </w:p>
    <w:p w:rsidR="00493D2A" w:rsidRDefault="00493D2A" w:rsidP="00493D2A"/>
    <w:p w:rsidR="00493D2A" w:rsidRDefault="00493D2A" w:rsidP="00493D2A">
      <w:pPr>
        <w:pStyle w:val="ListParagraph"/>
        <w:numPr>
          <w:ilvl w:val="0"/>
          <w:numId w:val="1"/>
        </w:numPr>
      </w:pPr>
      <w:r>
        <w:t>メルク​</w:t>
      </w:r>
    </w:p>
    <w:p w:rsidR="00493D2A" w:rsidRDefault="00493D2A" w:rsidP="00493D2A"/>
    <w:p w:rsidR="00493D2A" w:rsidRPr="00493D2A" w:rsidRDefault="00493D2A" w:rsidP="00493D2A">
      <w:pPr>
        <w:rPr>
          <w:b/>
        </w:rPr>
      </w:pPr>
      <w:r w:rsidRPr="00493D2A">
        <w:rPr>
          <w:b/>
        </w:rPr>
        <w:t>これらの企業は、次のような戦略を積極的に推進しています。</w:t>
      </w:r>
    </w:p>
    <w:p w:rsidR="00493D2A" w:rsidRDefault="00493D2A" w:rsidP="00493D2A"/>
    <w:p w:rsidR="00493D2A" w:rsidRDefault="00493D2A" w:rsidP="00493D2A">
      <w:r w:rsidRPr="00493D2A">
        <w:rPr>
          <w:b/>
        </w:rPr>
        <w:t>高解像度バイオプリンティング技術:</w:t>
      </w:r>
      <w:r>
        <w:t>バイオプリント組織の精度と解像度を向上させる技術の開発。</w:t>
      </w:r>
    </w:p>
    <w:p w:rsidR="00493D2A" w:rsidRDefault="00493D2A" w:rsidP="00493D2A"/>
    <w:p w:rsidR="00493D2A" w:rsidRDefault="00493D2A" w:rsidP="00493D2A">
      <w:r w:rsidRPr="00493D2A">
        <w:rPr>
          <w:b/>
        </w:rPr>
        <w:t>新興経済国への市場参入：</w:t>
      </w:r>
      <w:r>
        <w:t>アジア太平洋、ラテンアメリカなどの高成長市場での存在感を拡大します。</w:t>
      </w:r>
    </w:p>
    <w:p w:rsidR="00493D2A" w:rsidRDefault="00493D2A" w:rsidP="00493D2A"/>
    <w:p w:rsidR="00493D2A" w:rsidRDefault="00493D2A" w:rsidP="00493D2A">
      <w:r w:rsidRPr="00493D2A">
        <w:rPr>
          <w:b/>
        </w:rPr>
        <w:t>複雑な規制体制への対応:</w:t>
      </w:r>
      <w:r>
        <w:t>規制当局と協力して、バイオプリント製品に関する明確なガイドラインを確立します。</w:t>
      </w:r>
    </w:p>
    <w:p w:rsidR="000A2A04" w:rsidRDefault="000A2A04" w:rsidP="00493D2A"/>
    <w:p w:rsidR="000A2A04" w:rsidRDefault="000A2A04" w:rsidP="000A2A04">
      <w:pPr>
        <w:spacing w:before="100" w:beforeAutospacing="1" w:after="100" w:afterAutospacing="1" w:line="240" w:lineRule="auto"/>
        <w:rPr>
          <w:rFonts w:ascii="Times New Roman" w:eastAsia="Times New Roman" w:hAnsi="Times New Roman" w:cs="Times New Roman"/>
          <w:sz w:val="24"/>
          <w:szCs w:val="24"/>
          <w:lang w:eastAsia="en-IN"/>
        </w:rPr>
      </w:pPr>
      <w:r w:rsidRPr="00C87EF8">
        <w:rPr>
          <w:rFonts w:ascii="Times New Roman" w:eastAsia="Times New Roman" w:hAnsi="Times New Roman" w:cs="Times New Roman"/>
          <w:b/>
          <w:sz w:val="24"/>
          <w:szCs w:val="24"/>
          <w:lang w:eastAsia="en-IN"/>
        </w:rPr>
        <w:t>3D</w:t>
      </w:r>
      <w:r w:rsidRPr="000A2A04">
        <w:rPr>
          <w:rFonts w:ascii="Times New Roman" w:eastAsia="Times New Roman" w:hAnsi="Times New Roman" w:cs="Times New Roman"/>
          <w:b/>
          <w:sz w:val="24"/>
          <w:szCs w:val="24"/>
          <w:lang w:eastAsia="en-IN"/>
        </w:rPr>
        <w:t>バイオプリンティング市場レポートをお読みください –</w:t>
      </w:r>
      <w:r w:rsidRPr="00C87EF8">
        <w:rPr>
          <w:rFonts w:ascii="Times New Roman" w:eastAsia="Times New Roman" w:hAnsi="Times New Roman" w:cs="Times New Roman"/>
          <w:sz w:val="24"/>
          <w:szCs w:val="24"/>
          <w:lang w:eastAsia="en-IN"/>
        </w:rPr>
        <w:t xml:space="preserve"> </w:t>
      </w:r>
    </w:p>
    <w:p w:rsidR="000A2A04" w:rsidRDefault="00573CE6" w:rsidP="000A2A04">
      <w:pPr>
        <w:spacing w:before="100" w:beforeAutospacing="1" w:after="100" w:afterAutospacing="1" w:line="240" w:lineRule="auto"/>
      </w:pPr>
      <w:hyperlink r:id="rId8" w:history="1">
        <w:r w:rsidR="000A2A04" w:rsidRPr="006F563B">
          <w:rPr>
            <w:rStyle w:val="Hyperlink"/>
          </w:rPr>
          <w:t>https://www.skyquestt.com/report/3d-bioprinting-market</w:t>
        </w:r>
      </w:hyperlink>
    </w:p>
    <w:p w:rsidR="000A2A04" w:rsidRDefault="000A2A04" w:rsidP="000A2A04">
      <w:pPr>
        <w:spacing w:before="100" w:beforeAutospacing="1" w:after="100" w:afterAutospacing="1" w:line="240" w:lineRule="auto"/>
      </w:pPr>
    </w:p>
    <w:p w:rsidR="00493D2A" w:rsidRPr="00493D2A" w:rsidRDefault="00493D2A" w:rsidP="00493D2A">
      <w:pPr>
        <w:rPr>
          <w:b/>
        </w:rPr>
      </w:pPr>
      <w:r w:rsidRPr="00493D2A">
        <w:rPr>
          <w:b/>
        </w:rPr>
        <w:t>将来の展望: 変革をもたらす技術</w:t>
      </w:r>
    </w:p>
    <w:p w:rsidR="000A2F05" w:rsidRDefault="00493D2A" w:rsidP="00493D2A">
      <w:r>
        <w:t>3Dバイオプリンティングは医療に革命をもたらし、医療界が直面している最も差し迫った課題のいくつかに解決策を提供します。技術が進歩し、コストが下がるにつれて、創薬や個別化医療から臓器移植や再生療法まで、さまざまな用途でバイオプリンティングが広く採用されることが期待されます。医療の未来は、1 層ずつ印刷されていきます。</w:t>
      </w:r>
    </w:p>
    <w:sectPr w:rsidR="000A2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E6F"/>
    <w:multiLevelType w:val="hybridMultilevel"/>
    <w:tmpl w:val="72163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171777"/>
    <w:multiLevelType w:val="hybridMultilevel"/>
    <w:tmpl w:val="DCDA2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EF60A3"/>
    <w:multiLevelType w:val="hybridMultilevel"/>
    <w:tmpl w:val="27F41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F7B6505"/>
    <w:multiLevelType w:val="hybridMultilevel"/>
    <w:tmpl w:val="994A1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54A6587"/>
    <w:multiLevelType w:val="hybridMultilevel"/>
    <w:tmpl w:val="580A0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2A"/>
    <w:rsid w:val="000A2A04"/>
    <w:rsid w:val="000A2F05"/>
    <w:rsid w:val="00493D2A"/>
    <w:rsid w:val="00573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2027A-CD34-4AD3-9930-A7F659B6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D2A"/>
    <w:pPr>
      <w:ind w:left="720"/>
      <w:contextualSpacing/>
    </w:pPr>
  </w:style>
  <w:style w:type="character" w:styleId="Hyperlink">
    <w:name w:val="Hyperlink"/>
    <w:basedOn w:val="DefaultParagraphFont"/>
    <w:uiPriority w:val="99"/>
    <w:unhideWhenUsed/>
    <w:rsid w:val="00493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6899">
      <w:bodyDiv w:val="1"/>
      <w:marLeft w:val="0"/>
      <w:marRight w:val="0"/>
      <w:marTop w:val="0"/>
      <w:marBottom w:val="0"/>
      <w:divBdr>
        <w:top w:val="none" w:sz="0" w:space="0" w:color="auto"/>
        <w:left w:val="none" w:sz="0" w:space="0" w:color="auto"/>
        <w:bottom w:val="none" w:sz="0" w:space="0" w:color="auto"/>
        <w:right w:val="none" w:sz="0" w:space="0" w:color="auto"/>
      </w:divBdr>
    </w:div>
    <w:div w:id="1742021480">
      <w:bodyDiv w:val="1"/>
      <w:marLeft w:val="0"/>
      <w:marRight w:val="0"/>
      <w:marTop w:val="0"/>
      <w:marBottom w:val="0"/>
      <w:divBdr>
        <w:top w:val="none" w:sz="0" w:space="0" w:color="auto"/>
        <w:left w:val="none" w:sz="0" w:space="0" w:color="auto"/>
        <w:bottom w:val="none" w:sz="0" w:space="0" w:color="auto"/>
        <w:right w:val="none" w:sz="0" w:space="0" w:color="auto"/>
      </w:divBdr>
    </w:div>
    <w:div w:id="18938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3d-bioprinting-market" TargetMode="External"/><Relationship Id="rId3" Type="http://schemas.openxmlformats.org/officeDocument/2006/relationships/settings" Target="settings.xml"/><Relationship Id="rId7" Type="http://schemas.openxmlformats.org/officeDocument/2006/relationships/hyperlink" Target="https://www.skyquestt.com/buy-now/3d-bioprin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3d-bioprinting-market" TargetMode="External"/><Relationship Id="rId5" Type="http://schemas.openxmlformats.org/officeDocument/2006/relationships/hyperlink" Target="https://www.skyquestt.com/sample-request/3d-bioprin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2025-02-19T06:59:00Z</dcterms:created>
  <dcterms:modified xsi:type="dcterms:W3CDTF">2025-02-19T06:59:00Z</dcterms:modified>
</cp:coreProperties>
</file>