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7499" w14:textId="2EA999E9" w:rsidR="00705131" w:rsidRPr="00D507BA" w:rsidRDefault="00705131" w:rsidP="00705131">
      <w:pPr xmlns:w="http://schemas.openxmlformats.org/wordprocessingml/2006/main">
        <w:rPr>
          <w:b/>
          <w:bCs/>
        </w:rPr>
      </w:pPr>
      <w:r xmlns:w="http://schemas.openxmlformats.org/wordprocessingml/2006/main" w:rsidRPr="00D507BA">
        <w:rPr>
          <w:b/>
          <w:bCs/>
        </w:rPr>
        <w:t xml:space="preserve">廃棄物管理市場の規模、シェア、成長分析 2032</w:t>
      </w:r>
    </w:p>
    <w:p w14:paraId="2B433237" w14:textId="266177B8" w:rsidR="00705131" w:rsidRDefault="00705131" w:rsidP="00705131">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D507BA">
          <w:rPr>
            <w:rStyle w:val="Hyperlink"/>
            <w:b/>
            <w:bCs/>
          </w:rPr>
          <w:t xml:space="preserve">廃棄物管理市場は</w:t>
        </w:r>
      </w:hyperlink>
      <w:r xmlns:w="http://schemas.openxmlformats.org/wordprocessingml/2006/main">
        <w:t xml:space="preserve">近年大幅に成長しており、環境意識の高まり、政府の規制、技術の進歩により、2032 年まで拡大し続けると予測されています。廃棄物管理セクターには、家庭、企業、産業から発生する廃棄物の収集、輸送、処分、リサイクル、処理が含まれます。この市場は、環境汚染を減らし、資源保護を促進することで、地球の持続可能性と健全性を確保する上で重要な役割を果たします。</w:t>
      </w:r>
    </w:p>
    <w:p w14:paraId="73A155D5" w14:textId="740619F8" w:rsidR="00705131" w:rsidRDefault="00705131" w:rsidP="00705131">
      <w:r xmlns:w="http://schemas.openxmlformats.org/wordprocessingml/2006/main">
        <w:t xml:space="preserve">世界の廃棄物管理市場規模は、2024 年には約 1.47 兆米ドルと評価され、2025 年から 2032 年にかけて 5.43% の年平均成長率 (CAGR) で成長すると予想されています。この成長は、廃棄物の発生量の増加、リサイクル活動の強化、持続可能な廃棄物処理ソリューションに対する需要の高まりの組み合わせによって促進されています。廃棄物管理は、廃棄物をリサイクル材料、エネルギー、堆肥などの貴重な資源に変えることで、循環型経済もサポートします。</w:t>
      </w:r>
    </w:p>
    <w:p w14:paraId="71FA8D88" w14:textId="7BC8742F" w:rsidR="00705131" w:rsidRDefault="00705131" w:rsidP="00705131">
      <w:r xmlns:w="http://schemas.openxmlformats.org/wordprocessingml/2006/main" w:rsidRPr="00D507BA">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00D507BA" w:rsidRPr="00F01A60">
          <w:rPr>
            <w:rStyle w:val="Hyperlink"/>
          </w:rPr>
          <w:t xml:space="preserve">https://www.skyquestt.com/sample-request/waste-management-market</w:t>
        </w:r>
      </w:hyperlink>
      <w:r xmlns:w="http://schemas.openxmlformats.org/wordprocessingml/2006/main" w:rsidR="00D507BA">
        <w:t xml:space="preserve"> </w:t>
      </w:r>
    </w:p>
    <w:p w14:paraId="12E9E21D" w14:textId="1119A3A3" w:rsidR="00705131" w:rsidRPr="00D507BA" w:rsidRDefault="00705131" w:rsidP="00705131">
      <w:pPr xmlns:w="http://schemas.openxmlformats.org/wordprocessingml/2006/main">
        <w:rPr>
          <w:b/>
          <w:bCs/>
        </w:rPr>
      </w:pPr>
      <w:r xmlns:w="http://schemas.openxmlformats.org/wordprocessingml/2006/main" w:rsidRPr="00D507BA">
        <w:rPr>
          <w:b/>
          <w:bCs/>
        </w:rPr>
        <w:t xml:space="preserve">市場成長の主な要因</w:t>
      </w:r>
    </w:p>
    <w:p w14:paraId="31942424" w14:textId="77777777" w:rsidR="00705131" w:rsidRDefault="00705131" w:rsidP="00705131">
      <w:r xmlns:w="http://schemas.openxmlformats.org/wordprocessingml/2006/main">
        <w:t xml:space="preserve">1.</w:t>
      </w:r>
      <w:r xmlns:w="http://schemas.openxmlformats.org/wordprocessingml/2006/main" w:rsidRPr="00D507BA">
        <w:rPr>
          <w:b/>
          <w:bCs/>
        </w:rPr>
        <w:t xml:space="preserve">都市化の進行と人口増加</w:t>
      </w:r>
      <w:r xmlns:w="http://schemas.openxmlformats.org/wordprocessingml/2006/main">
        <w:t xml:space="preserve">: 都市部が拡大し続けるにつれて、廃棄物の発生量が増加します。国連によると、2050 年までに世界の人口の約 70% が都市に住むようになるため、廃棄物の発生量が増加し、効率的な廃棄物管理システムの開発が必要になります。新興市場、特にアジア太平洋およびアフリカの人口増加も、この傾向にさらに拍車をかけるでしょう。</w:t>
      </w:r>
    </w:p>
    <w:p w14:paraId="1B3B35FF" w14:textId="5B47BA38" w:rsidR="00705131" w:rsidRDefault="00705131" w:rsidP="00705131">
      <w:r xmlns:w="http://schemas.openxmlformats.org/wordprocessingml/2006/main">
        <w:t xml:space="preserve">2.</w:t>
      </w:r>
      <w:r xmlns:w="http://schemas.openxmlformats.org/wordprocessingml/2006/main" w:rsidRPr="00D507BA">
        <w:rPr>
          <w:b/>
          <w:bCs/>
        </w:rPr>
        <w:t xml:space="preserve">環境規制と政策</w:t>
      </w:r>
      <w:r xmlns:w="http://schemas.openxmlformats.org/wordprocessingml/2006/main">
        <w:t xml:space="preserve">: 世界中の政府は、廃棄物処理、リサイクル、埋め立てに関する厳格な規制をますます導入しています。拡大生産者責任 (EPR)、</w:t>
      </w:r>
      <w:hyperlink xmlns:w="http://schemas.openxmlformats.org/wordprocessingml/2006/main" xmlns:r="http://schemas.openxmlformats.org/officeDocument/2006/relationships" r:id="rId7" w:history="1">
        <w:r xmlns:w="http://schemas.openxmlformats.org/wordprocessingml/2006/main" w:rsidRPr="00D507BA">
          <w:rPr>
            <w:rStyle w:val="Hyperlink"/>
            <w:b/>
            <w:bCs/>
          </w:rPr>
          <w:t xml:space="preserve">プラスチックの禁止</w:t>
        </w:r>
      </w:hyperlink>
      <w:r xmlns:w="http://schemas.openxmlformats.org/wordprocessingml/2006/main">
        <w:t xml:space="preserve">、ゼロ廃棄物政策などの取り組みにより、より持続可能な廃棄物管理の実践が促進されています。これらの規制により、廃棄物処理、リサイクル、資源回収を専門とする企業に大きなチャンスが生まれると予想されています。</w:t>
      </w:r>
    </w:p>
    <w:p w14:paraId="499344F6" w14:textId="77777777" w:rsidR="00705131" w:rsidRDefault="00705131" w:rsidP="00705131">
      <w:r xmlns:w="http://schemas.openxmlformats.org/wordprocessingml/2006/main">
        <w:t xml:space="preserve">3.</w:t>
      </w:r>
      <w:r xmlns:w="http://schemas.openxmlformats.org/wordprocessingml/2006/main" w:rsidRPr="00D507BA">
        <w:rPr>
          <w:b/>
          <w:bCs/>
        </w:rPr>
        <w:t xml:space="preserve">技術の進歩</w:t>
      </w:r>
      <w:r xmlns:w="http://schemas.openxmlformats.org/wordprocessingml/2006/main">
        <w:t xml:space="preserve">: 廃棄物管理業界では、業務効率を高めるために新しい技術を採用しています。スマートゴミ箱、廃棄物エネルギー技術、AI を活用した廃棄物選別などのイノベーションにより、廃棄物の収集、選別、リサイクルの精度と速度が向上しています。さらに、廃棄物の追跡と管理の透明性を高めるために、ブロックチェーン技術が研究されています。</w:t>
      </w:r>
    </w:p>
    <w:p w14:paraId="31C97C97" w14:textId="77777777" w:rsidR="00705131" w:rsidRDefault="00705131" w:rsidP="00705131">
      <w:r xmlns:w="http://schemas.openxmlformats.org/wordprocessingml/2006/main">
        <w:t xml:space="preserve">4.</w:t>
      </w:r>
      <w:r xmlns:w="http://schemas.openxmlformats.org/wordprocessingml/2006/main" w:rsidRPr="00D507BA">
        <w:rPr>
          <w:b/>
          <w:bCs/>
        </w:rPr>
        <w:t xml:space="preserve">リサイクルと循環型経済への注目の高まり</w:t>
      </w:r>
      <w:r xmlns:w="http://schemas.openxmlformats.org/wordprocessingml/2006/main">
        <w:t xml:space="preserve">: 循環型経済モデルで廃棄物を削減し、材料を再利用するという方向への世界的な動きがあります。リサイクルへの注目が高まるにつれて、廃棄物管理サービスは、より多くのリサイクル施設を含むようにアップグレードされています。業界と自治体は、資源回収を最大化し、埋め立て地の使用を減らし、廃棄物の環境への影響を最小限に抑えるために、閉ループ システムを導入しています。</w:t>
      </w:r>
    </w:p>
    <w:p w14:paraId="167AD120" w14:textId="43560793" w:rsidR="00705131" w:rsidRDefault="00705131" w:rsidP="00705131">
      <w:r xmlns:w="http://schemas.openxmlformats.org/wordprocessingml/2006/main">
        <w:t xml:space="preserve">5.</w:t>
      </w:r>
      <w:r xmlns:w="http://schemas.openxmlformats.org/wordprocessingml/2006/main" w:rsidRPr="00D507BA">
        <w:rPr>
          <w:b/>
          <w:bCs/>
        </w:rPr>
        <w:t xml:space="preserve">国民の意識と消費者行動</w:t>
      </w:r>
      <w:r xmlns:w="http://schemas.openxmlformats.org/wordprocessingml/2006/main">
        <w:t xml:space="preserve">: 環境問題と適切な廃棄物処理の重要性に関する国民の意識の高まりにより、持続可能な廃棄物管理ソリューションの需要が高まっています。消費者と企業は廃棄物の発生をより意識するようになり、リサイクル プログラム、堆肥化、廃棄物削減活動の導入が増えています。</w:t>
      </w:r>
    </w:p>
    <w:p w14:paraId="4ACA5593" w14:textId="4A1E7142" w:rsidR="00705131" w:rsidRDefault="00705131" w:rsidP="00705131">
      <w:r xmlns:w="http://schemas.openxmlformats.org/wordprocessingml/2006/main" w:rsidRPr="00705131">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F01A60">
          <w:rPr>
            <w:rStyle w:val="Hyperlink"/>
          </w:rPr>
          <w:t xml:space="preserve">https://www.skyquestt.com/speak-with-analyst/waste-management-market</w:t>
        </w:r>
      </w:hyperlink>
      <w:r xmlns:w="http://schemas.openxmlformats.org/wordprocessingml/2006/main">
        <w:t xml:space="preserve"> </w:t>
      </w:r>
    </w:p>
    <w:p w14:paraId="28F0BFB9" w14:textId="19FCF3AE" w:rsidR="00705131" w:rsidRPr="00705131" w:rsidRDefault="00705131" w:rsidP="00705131">
      <w:pPr xmlns:w="http://schemas.openxmlformats.org/wordprocessingml/2006/main">
        <w:rPr>
          <w:b/>
          <w:bCs/>
        </w:rPr>
      </w:pPr>
      <w:r xmlns:w="http://schemas.openxmlformats.org/wordprocessingml/2006/main" w:rsidRPr="00705131">
        <w:rPr>
          <w:b/>
          <w:bCs/>
        </w:rPr>
        <w:lastRenderedPageBreak xmlns:w="http://schemas.openxmlformats.org/wordprocessingml/2006/main"/>
      </w:r>
      <w:r xmlns:w="http://schemas.openxmlformats.org/wordprocessingml/2006/main" w:rsidRPr="00705131">
        <w:rPr>
          <w:b/>
          <w:bCs/>
        </w:rPr>
        <w:t xml:space="preserve">市場セグメンテーション</w:t>
      </w:r>
    </w:p>
    <w:p w14:paraId="36F7D621" w14:textId="77777777" w:rsidR="00705131" w:rsidRDefault="00705131" w:rsidP="00705131">
      <w:r xmlns:w="http://schemas.openxmlformats.org/wordprocessingml/2006/main">
        <w:t xml:space="preserve">1.</w:t>
      </w:r>
      <w:r xmlns:w="http://schemas.openxmlformats.org/wordprocessingml/2006/main" w:rsidRPr="00705131">
        <w:rPr>
          <w:b/>
          <w:bCs/>
        </w:rPr>
        <w:t xml:space="preserve">廃棄物の種類別</w:t>
      </w:r>
      <w:r xmlns:w="http://schemas.openxmlformats.org/wordprocessingml/2006/main">
        <w:t xml:space="preserve">：</w:t>
      </w:r>
    </w:p>
    <w:p w14:paraId="5CDE731F" w14:textId="77777777" w:rsidR="00705131" w:rsidRDefault="00705131" w:rsidP="00705131">
      <w:r xmlns:w="http://schemas.openxmlformats.org/wordprocessingml/2006/main">
        <w:t xml:space="preserve">-</w:t>
      </w:r>
      <w:r xmlns:w="http://schemas.openxmlformats.org/wordprocessingml/2006/main" w:rsidRPr="00705131">
        <w:rPr>
          <w:b/>
          <w:bCs/>
        </w:rPr>
        <w:t xml:space="preserve">都市固形廃棄物 (MSW) </w:t>
      </w:r>
      <w:r xmlns:w="http://schemas.openxmlformats.org/wordprocessingml/2006/main">
        <w:t xml:space="preserve">: このカテゴリには、家庭ごみ、食品廃棄物、プラスチック、紙、および一般の人々が通常廃棄するその他の品目が含まれます。</w:t>
      </w:r>
    </w:p>
    <w:p w14:paraId="5CF362DF" w14:textId="77777777" w:rsidR="00705131" w:rsidRDefault="00705131" w:rsidP="00705131">
      <w:r xmlns:w="http://schemas.openxmlformats.org/wordprocessingml/2006/main">
        <w:t xml:space="preserve">-</w:t>
      </w:r>
      <w:r xmlns:w="http://schemas.openxmlformats.org/wordprocessingml/2006/main" w:rsidRPr="00705131">
        <w:rPr>
          <w:b/>
          <w:bCs/>
        </w:rPr>
        <w:t xml:space="preserve">産業廃棄物</w:t>
      </w:r>
      <w:r xmlns:w="http://schemas.openxmlformats.org/wordprocessingml/2006/main">
        <w:t xml:space="preserve">: 化学物質、金属、プラスチックなどの製造プロセスからの副産物が含まれます。</w:t>
      </w:r>
    </w:p>
    <w:p w14:paraId="0024F376" w14:textId="77777777" w:rsidR="00705131" w:rsidRDefault="00705131" w:rsidP="00705131">
      <w:r xmlns:w="http://schemas.openxmlformats.org/wordprocessingml/2006/main">
        <w:t xml:space="preserve">-</w:t>
      </w:r>
      <w:r xmlns:w="http://schemas.openxmlformats.org/wordprocessingml/2006/main" w:rsidRPr="00705131">
        <w:rPr>
          <w:b/>
          <w:bCs/>
        </w:rPr>
        <w:t xml:space="preserve">有害廃棄物</w:t>
      </w:r>
      <w:r xmlns:w="http://schemas.openxmlformats.org/wordprocessingml/2006/main">
        <w:t xml:space="preserve">: 医療廃棄物、化学廃棄物、放射性廃棄物など、公衆衛生や環境に重大な脅威または潜在的な脅威をもたらす廃棄物。</w:t>
      </w:r>
    </w:p>
    <w:p w14:paraId="279837F9" w14:textId="0B6CF72C" w:rsidR="00705131" w:rsidRDefault="00705131" w:rsidP="00705131">
      <w:r xmlns:w="http://schemas.openxmlformats.org/wordprocessingml/2006/main">
        <w:t xml:space="preserve">-</w:t>
      </w:r>
      <w:r xmlns:w="http://schemas.openxmlformats.org/wordprocessingml/2006/main" w:rsidRPr="00705131">
        <w:rPr>
          <w:b/>
          <w:bCs/>
        </w:rPr>
        <w:t xml:space="preserve">電子廃棄物</w:t>
      </w:r>
      <w:r xmlns:w="http://schemas.openxmlformats.org/wordprocessingml/2006/main">
        <w:t xml:space="preserve">: 廃棄された電子機器から発生する廃棄物で、リサイクル可能な金属や部品などの貴重な材料が含まれています。</w:t>
      </w:r>
    </w:p>
    <w:p w14:paraId="15A81C02" w14:textId="77777777" w:rsidR="00705131" w:rsidRDefault="00705131" w:rsidP="00705131">
      <w:r xmlns:w="http://schemas.openxmlformats.org/wordprocessingml/2006/main">
        <w:t xml:space="preserve">2.</w:t>
      </w:r>
      <w:r xmlns:w="http://schemas.openxmlformats.org/wordprocessingml/2006/main" w:rsidRPr="00705131">
        <w:rPr>
          <w:b/>
          <w:bCs/>
        </w:rPr>
        <w:t xml:space="preserve">サービスタイプ別</w:t>
      </w:r>
      <w:r xmlns:w="http://schemas.openxmlformats.org/wordprocessingml/2006/main">
        <w:t xml:space="preserve">:</w:t>
      </w:r>
    </w:p>
    <w:p w14:paraId="6D473651" w14:textId="77777777" w:rsidR="00705131" w:rsidRDefault="00705131" w:rsidP="00705131">
      <w:r xmlns:w="http://schemas.openxmlformats.org/wordprocessingml/2006/main">
        <w:t xml:space="preserve">-</w:t>
      </w:r>
      <w:r xmlns:w="http://schemas.openxmlformats.org/wordprocessingml/2006/main" w:rsidRPr="00705131">
        <w:rPr>
          <w:b/>
          <w:bCs/>
        </w:rPr>
        <w:t xml:space="preserve">収集サービス</w:t>
      </w:r>
      <w:r xmlns:w="http://schemas.openxmlformats.org/wordprocessingml/2006/main">
        <w:t xml:space="preserve">: 家庭、商業、産業から出る廃棄物の収集が含まれます。</w:t>
      </w:r>
    </w:p>
    <w:p w14:paraId="5FFBA71A" w14:textId="77777777" w:rsidR="00705131" w:rsidRDefault="00705131" w:rsidP="00705131">
      <w:r xmlns:w="http://schemas.openxmlformats.org/wordprocessingml/2006/main">
        <w:t xml:space="preserve">-</w:t>
      </w:r>
      <w:r xmlns:w="http://schemas.openxmlformats.org/wordprocessingml/2006/main" w:rsidRPr="00705131">
        <w:rPr>
          <w:b/>
          <w:bCs/>
        </w:rPr>
        <w:t xml:space="preserve">廃棄サービス</w:t>
      </w:r>
      <w:r xmlns:w="http://schemas.openxmlformats.org/wordprocessingml/2006/main">
        <w:t xml:space="preserve">: 廃棄物を処理または廃棄する埋め立て、焼却、堆肥化が含まれます。</w:t>
      </w:r>
    </w:p>
    <w:p w14:paraId="54467D04" w14:textId="77777777" w:rsidR="00705131" w:rsidRDefault="00705131" w:rsidP="00705131">
      <w:r xmlns:w="http://schemas.openxmlformats.org/wordprocessingml/2006/main">
        <w:t xml:space="preserve">-</w:t>
      </w:r>
      <w:r xmlns:w="http://schemas.openxmlformats.org/wordprocessingml/2006/main" w:rsidRPr="00705131">
        <w:rPr>
          <w:b/>
          <w:bCs/>
        </w:rPr>
        <w:t xml:space="preserve">リサイクルサービス</w:t>
      </w:r>
      <w:r xmlns:w="http://schemas.openxmlformats.org/wordprocessingml/2006/main">
        <w:t xml:space="preserve">: 廃棄物を分類、処理し、再利用可能な材料またはエネルギーに変換します。</w:t>
      </w:r>
    </w:p>
    <w:p w14:paraId="67D04DDB" w14:textId="16D1D88A" w:rsidR="00705131" w:rsidRDefault="00705131" w:rsidP="00705131">
      <w:r xmlns:w="http://schemas.openxmlformats.org/wordprocessingml/2006/main">
        <w:t xml:space="preserve">-</w:t>
      </w:r>
      <w:r xmlns:w="http://schemas.openxmlformats.org/wordprocessingml/2006/main" w:rsidRPr="00705131">
        <w:rPr>
          <w:b/>
          <w:bCs/>
        </w:rPr>
        <w:t xml:space="preserve">廃棄物エネルギー（WTE） </w:t>
      </w:r>
      <w:r xmlns:w="http://schemas.openxmlformats.org/wordprocessingml/2006/main">
        <w:t xml:space="preserve">：リサイクルできない廃棄物を電気や熱などの使用可能なエネルギーに変換します。</w:t>
      </w:r>
    </w:p>
    <w:p w14:paraId="3D47A9B8" w14:textId="77777777" w:rsidR="00705131" w:rsidRDefault="00705131" w:rsidP="00705131">
      <w:r xmlns:w="http://schemas.openxmlformats.org/wordprocessingml/2006/main">
        <w:t xml:space="preserve">3.</w:t>
      </w:r>
      <w:r xmlns:w="http://schemas.openxmlformats.org/wordprocessingml/2006/main" w:rsidRPr="00705131">
        <w:rPr>
          <w:b/>
          <w:bCs/>
        </w:rPr>
        <w:t xml:space="preserve">用途別</w:t>
      </w:r>
      <w:r xmlns:w="http://schemas.openxmlformats.org/wordprocessingml/2006/main">
        <w:t xml:space="preserve">：</w:t>
      </w:r>
    </w:p>
    <w:p w14:paraId="0146C58C" w14:textId="77777777" w:rsidR="00705131" w:rsidRDefault="00705131" w:rsidP="00705131">
      <w:r xmlns:w="http://schemas.openxmlformats.org/wordprocessingml/2006/main">
        <w:t xml:space="preserve">-</w:t>
      </w:r>
      <w:r xmlns:w="http://schemas.openxmlformats.org/wordprocessingml/2006/main" w:rsidRPr="00705131">
        <w:rPr>
          <w:b/>
          <w:bCs/>
        </w:rPr>
        <w:t xml:space="preserve">住宅</w:t>
      </w:r>
      <w:r xmlns:w="http://schemas.openxmlformats.org/wordprocessingml/2006/main">
        <w:t xml:space="preserve">：路上収集、リサイクル、堆肥化など、家庭向けに提供される廃棄物管理サービス。</w:t>
      </w:r>
    </w:p>
    <w:p w14:paraId="13154D33" w14:textId="77777777" w:rsidR="00705131" w:rsidRDefault="00705131" w:rsidP="00705131">
      <w:r xmlns:w="http://schemas.openxmlformats.org/wordprocessingml/2006/main">
        <w:t xml:space="preserve">-</w:t>
      </w:r>
      <w:r xmlns:w="http://schemas.openxmlformats.org/wordprocessingml/2006/main" w:rsidRPr="00705131">
        <w:rPr>
          <w:b/>
          <w:bCs/>
        </w:rPr>
        <w:t xml:space="preserve">商業および産業</w:t>
      </w:r>
      <w:r xmlns:w="http://schemas.openxmlformats.org/wordprocessingml/2006/main">
        <w:t xml:space="preserve">: 有害廃棄物や大量廃棄物の特殊な廃棄物処理技術を必要とする、企業や産業向けの廃棄物管理ソリューション。</w:t>
      </w:r>
    </w:p>
    <w:p w14:paraId="215256AC" w14:textId="2730D115" w:rsidR="00705131" w:rsidRDefault="00705131" w:rsidP="00705131">
      <w:r xmlns:w="http://schemas.openxmlformats.org/wordprocessingml/2006/main">
        <w:t xml:space="preserve">-</w:t>
      </w:r>
      <w:r xmlns:w="http://schemas.openxmlformats.org/wordprocessingml/2006/main" w:rsidRPr="00705131">
        <w:rPr>
          <w:b/>
          <w:bCs/>
        </w:rPr>
        <w:t xml:space="preserve">建設および解体</w:t>
      </w:r>
      <w:r xmlns:w="http://schemas.openxmlformats.org/wordprocessingml/2006/main">
        <w:t xml:space="preserve">: 建設および解体活動から発生する廃棄物で、多くの場合リサイクルまたは再利用されます。</w:t>
      </w:r>
    </w:p>
    <w:p w14:paraId="6ED3D9F0" w14:textId="77777777" w:rsidR="00705131" w:rsidRDefault="00705131" w:rsidP="00705131">
      <w:r xmlns:w="http://schemas.openxmlformats.org/wordprocessingml/2006/main">
        <w:t xml:space="preserve">4.</w:t>
      </w:r>
      <w:r xmlns:w="http://schemas.openxmlformats.org/wordprocessingml/2006/main" w:rsidRPr="00705131">
        <w:rPr>
          <w:b/>
          <w:bCs/>
        </w:rPr>
        <w:t xml:space="preserve">地域別</w:t>
      </w:r>
      <w:r xmlns:w="http://schemas.openxmlformats.org/wordprocessingml/2006/main">
        <w:t xml:space="preserve">：</w:t>
      </w:r>
    </w:p>
    <w:p w14:paraId="505CBF64" w14:textId="77777777" w:rsidR="00705131" w:rsidRDefault="00705131" w:rsidP="00705131">
      <w:r xmlns:w="http://schemas.openxmlformats.org/wordprocessingml/2006/main">
        <w:t xml:space="preserve">-</w:t>
      </w:r>
      <w:r xmlns:w="http://schemas.openxmlformats.org/wordprocessingml/2006/main" w:rsidRPr="00705131">
        <w:rPr>
          <w:b/>
          <w:bCs/>
        </w:rPr>
        <w:t xml:space="preserve">北米</w:t>
      </w:r>
      <w:r xmlns:w="http://schemas.openxmlformats.org/wordprocessingml/2006/main">
        <w:t xml:space="preserve">: 米国とカナダは、高度な廃棄物管理技術と環境規制の導入においてリーダー的存在です。この地域の市場は、廃棄物エネルギーシステムの継続的な導入とリサイクル活動の増加により、着実に成長すると予想されています。</w:t>
      </w:r>
    </w:p>
    <w:p w14:paraId="1127307B" w14:textId="77777777" w:rsidR="00705131" w:rsidRDefault="00705131" w:rsidP="00705131">
      <w:r xmlns:w="http://schemas.openxmlformats.org/wordprocessingml/2006/main">
        <w:t xml:space="preserve">-</w:t>
      </w:r>
      <w:r xmlns:w="http://schemas.openxmlformats.org/wordprocessingml/2006/main" w:rsidRPr="00705131">
        <w:rPr>
          <w:b/>
          <w:bCs/>
        </w:rPr>
        <w:t xml:space="preserve">ヨーロッパ</w:t>
      </w:r>
      <w:r xmlns:w="http://schemas.openxmlformats.org/wordprocessingml/2006/main">
        <w:t xml:space="preserve">: ヨーロッパは世界で最も厳しい環境規制を有しており、リサイクルや廃棄物処理技術の革新と投資を促進しています。ヨーロッパ市場は、特に電子廃棄物のリサイクルと持続可能な廃棄物処理の分野で堅調な成長を維持すると予想されています。</w:t>
      </w:r>
    </w:p>
    <w:p w14:paraId="277B874C" w14:textId="77777777" w:rsidR="00705131" w:rsidRDefault="00705131" w:rsidP="00705131">
      <w:r xmlns:w="http://schemas.openxmlformats.org/wordprocessingml/2006/main">
        <w:t xml:space="preserve">-</w:t>
      </w:r>
      <w:r xmlns:w="http://schemas.openxmlformats.org/wordprocessingml/2006/main" w:rsidRPr="00705131">
        <w:rPr>
          <w:b/>
          <w:bCs/>
        </w:rPr>
        <w:t xml:space="preserve">アジア太平洋地域</w:t>
      </w:r>
      <w:r xmlns:w="http://schemas.openxmlformats.org/wordprocessingml/2006/main">
        <w:t xml:space="preserve">: 急速な都市化と工業化により、アジア太平洋地域は廃棄物管理市場で最も急速に成長する地域になると予想されています。中国、インド、東南アジア諸国は、増加する廃棄物の発生と環境問題に対処するために、廃棄物管理インフラへの投資を増やしています。</w:t>
      </w:r>
    </w:p>
    <w:p w14:paraId="747799EB" w14:textId="01A161C7" w:rsidR="00705131" w:rsidRDefault="00705131" w:rsidP="00705131">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705131">
        <w:rPr>
          <w:b/>
          <w:bCs/>
        </w:rPr>
        <w:t xml:space="preserve">ラテンアメリカとアフリカ</w:t>
      </w:r>
      <w:r xmlns:w="http://schemas.openxmlformats.org/wordprocessingml/2006/main">
        <w:t xml:space="preserve">: これらの地域では、都市化と産業の発展により廃棄物の発生が増加しています。ここでは、廃棄物収集サービスと廃棄物転用慣行の改善に重点が置かれていますが、インフラと政策の実施に関する課題は残っています。</w:t>
      </w:r>
    </w:p>
    <w:p w14:paraId="048B24BF" w14:textId="4F4D9AFA" w:rsidR="00705131" w:rsidRDefault="00705131" w:rsidP="00705131">
      <w:r xmlns:w="http://schemas.openxmlformats.org/wordprocessingml/2006/main" w:rsidRPr="00705131">
        <w:rPr>
          <w:b/>
          <w:bCs/>
        </w:rPr>
        <w:t xml:space="preserve">今すぐ行動を起こしましょう: 今すぐ廃棄物管理市場を確保しましょう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F01A60">
          <w:rPr>
            <w:rStyle w:val="Hyperlink"/>
          </w:rPr>
          <w:t xml:space="preserve">https://www.skyquestt.com/buy-now/waste-management-market</w:t>
        </w:r>
      </w:hyperlink>
      <w:r xmlns:w="http://schemas.openxmlformats.org/wordprocessingml/2006/main">
        <w:t xml:space="preserve"> </w:t>
      </w:r>
    </w:p>
    <w:p w14:paraId="407831BF" w14:textId="64A4760C" w:rsidR="00705131" w:rsidRPr="00705131" w:rsidRDefault="00705131" w:rsidP="00705131">
      <w:pPr xmlns:w="http://schemas.openxmlformats.org/wordprocessingml/2006/main">
        <w:rPr>
          <w:b/>
          <w:bCs/>
        </w:rPr>
      </w:pPr>
      <w:r xmlns:w="http://schemas.openxmlformats.org/wordprocessingml/2006/main" w:rsidRPr="00705131">
        <w:rPr>
          <w:b/>
          <w:bCs/>
        </w:rPr>
        <w:t xml:space="preserve">競争環境</w:t>
      </w:r>
    </w:p>
    <w:p w14:paraId="0757F6E6" w14:textId="59CB3B08" w:rsidR="00705131" w:rsidRDefault="00705131" w:rsidP="00705131">
      <w:r xmlns:w="http://schemas.openxmlformats.org/wordprocessingml/2006/main">
        <w:t xml:space="preserve">廃棄物管理市場は細分化されており、大手多国籍企業と地域企業が市場シェアを競っています。この業界の主要企業は次のとおりです。</w:t>
      </w:r>
    </w:p>
    <w:p w14:paraId="54A77CAB" w14:textId="77777777" w:rsidR="00705131" w:rsidRDefault="00705131" w:rsidP="00705131">
      <w:r xmlns:w="http://schemas.openxmlformats.org/wordprocessingml/2006/main">
        <w:t xml:space="preserve">- ウェイスト・マネジメント社（米国）</w:t>
      </w:r>
    </w:p>
    <w:p w14:paraId="38667EEB" w14:textId="77777777" w:rsidR="00705131" w:rsidRDefault="00705131" w:rsidP="00705131">
      <w:r xmlns:w="http://schemas.openxmlformats.org/wordprocessingml/2006/main">
        <w:t xml:space="preserve">- Veolia Environnement SA (フランス)</w:t>
      </w:r>
    </w:p>
    <w:p w14:paraId="4F1FCC32" w14:textId="77777777" w:rsidR="00705131" w:rsidRDefault="00705131" w:rsidP="00705131">
      <w:r xmlns:w="http://schemas.openxmlformats.org/wordprocessingml/2006/main">
        <w:t xml:space="preserve">- リパブリック サービス社 (米国)</w:t>
      </w:r>
    </w:p>
    <w:p w14:paraId="11E9774E" w14:textId="77777777" w:rsidR="00705131" w:rsidRDefault="00705131" w:rsidP="00705131">
      <w:r xmlns:w="http://schemas.openxmlformats.org/wordprocessingml/2006/main">
        <w:t xml:space="preserve">- クリーンハーバーズ社（米国）</w:t>
      </w:r>
    </w:p>
    <w:p w14:paraId="44929658" w14:textId="77777777" w:rsidR="00705131" w:rsidRDefault="00705131" w:rsidP="00705131">
      <w:r xmlns:w="http://schemas.openxmlformats.org/wordprocessingml/2006/main">
        <w:t xml:space="preserve">- Waste Connections, Inc.（カナダ）</w:t>
      </w:r>
    </w:p>
    <w:p w14:paraId="469E91D9" w14:textId="77777777" w:rsidR="00705131" w:rsidRDefault="00705131" w:rsidP="00705131">
      <w:r xmlns:w="http://schemas.openxmlformats.org/wordprocessingml/2006/main">
        <w:t xml:space="preserve">- Stericycle, Inc.（米国）</w:t>
      </w:r>
    </w:p>
    <w:p w14:paraId="4C4E108A" w14:textId="77777777" w:rsidR="00705131" w:rsidRDefault="00705131" w:rsidP="00705131">
      <w:r xmlns:w="http://schemas.openxmlformats.org/wordprocessingml/2006/main">
        <w:t xml:space="preserve">- ビッファ グループ リミテッド (英国)</w:t>
      </w:r>
    </w:p>
    <w:p w14:paraId="69DD6EBF" w14:textId="77777777" w:rsidR="00705131" w:rsidRDefault="00705131" w:rsidP="00705131">
      <w:r xmlns:w="http://schemas.openxmlformats.org/wordprocessingml/2006/main">
        <w:t xml:space="preserve">- レモンディスAG＆Co.Kg（ドイツ）</w:t>
      </w:r>
    </w:p>
    <w:p w14:paraId="6EEE95D0" w14:textId="77777777" w:rsidR="00705131" w:rsidRDefault="00705131" w:rsidP="00705131">
      <w:r xmlns:w="http://schemas.openxmlformats.org/wordprocessingml/2006/main">
        <w:t xml:space="preserve">- Casella Waste Systems, Inc.（米国）</w:t>
      </w:r>
    </w:p>
    <w:p w14:paraId="51F63323" w14:textId="77777777" w:rsidR="00705131" w:rsidRDefault="00705131" w:rsidP="00705131">
      <w:r xmlns:w="http://schemas.openxmlformats.org/wordprocessingml/2006/main">
        <w:t xml:space="preserve">- コバンタ・ホールディングス（米国）</w:t>
      </w:r>
    </w:p>
    <w:p w14:paraId="6D14B92D" w14:textId="77777777" w:rsidR="00705131" w:rsidRDefault="00705131" w:rsidP="00705131">
      <w:r xmlns:w="http://schemas.openxmlformats.org/wordprocessingml/2006/main">
        <w:t xml:space="preserve">- FCC 環境 (スペイン)</w:t>
      </w:r>
    </w:p>
    <w:p w14:paraId="4F10F007" w14:textId="77777777" w:rsidR="00705131" w:rsidRDefault="00705131" w:rsidP="00705131">
      <w:r xmlns:w="http://schemas.openxmlformats.org/wordprocessingml/2006/main">
        <w:t xml:space="preserve">- ウェイスト インダストリーズ (米国)</w:t>
      </w:r>
    </w:p>
    <w:p w14:paraId="57D51FF9" w14:textId="77777777" w:rsidR="00705131" w:rsidRDefault="00705131" w:rsidP="00705131">
      <w:r xmlns:w="http://schemas.openxmlformats.org/wordprocessingml/2006/main">
        <w:t xml:space="preserve">- Renewi plc（オランダ）</w:t>
      </w:r>
    </w:p>
    <w:p w14:paraId="26386EB9" w14:textId="77777777" w:rsidR="00705131" w:rsidRDefault="00705131" w:rsidP="00705131">
      <w:r xmlns:w="http://schemas.openxmlformats.org/wordprocessingml/2006/main">
        <w:t xml:space="preserve">- 日立造船株式会社 (日本)</w:t>
      </w:r>
    </w:p>
    <w:p w14:paraId="5DFC6BD3" w14:textId="77777777" w:rsidR="00705131" w:rsidRDefault="00705131" w:rsidP="00705131">
      <w:r xmlns:w="http://schemas.openxmlformats.org/wordprocessingml/2006/main">
        <w:t xml:space="preserve">- 中国光大国際有限公司（中国）</w:t>
      </w:r>
    </w:p>
    <w:p w14:paraId="37C15578" w14:textId="77777777" w:rsidR="00705131" w:rsidRDefault="00705131" w:rsidP="00705131">
      <w:r xmlns:w="http://schemas.openxmlformats.org/wordprocessingml/2006/main">
        <w:t xml:space="preserve">- Newater Technology, Inc.（シンガポール）</w:t>
      </w:r>
    </w:p>
    <w:p w14:paraId="0EF8B1F1" w14:textId="77777777" w:rsidR="00705131" w:rsidRDefault="00705131" w:rsidP="00705131">
      <w:r xmlns:w="http://schemas.openxmlformats.org/wordprocessingml/2006/main">
        <w:t xml:space="preserve">- GFL Environmental Inc.（カナダ）</w:t>
      </w:r>
    </w:p>
    <w:p w14:paraId="75CF19C1" w14:textId="77777777" w:rsidR="00705131" w:rsidRDefault="00705131" w:rsidP="00705131">
      <w:r xmlns:w="http://schemas.openxmlformats.org/wordprocessingml/2006/main">
        <w:t xml:space="preserve">- ビンゴ インダストリーズ (オーストラリア)</w:t>
      </w:r>
    </w:p>
    <w:p w14:paraId="251BEB97" w14:textId="77777777" w:rsidR="00705131" w:rsidRDefault="00705131" w:rsidP="00705131">
      <w:r xmlns:w="http://schemas.openxmlformats.org/wordprocessingml/2006/main">
        <w:t xml:space="preserve">- URBASER（スペイン）</w:t>
      </w:r>
    </w:p>
    <w:p w14:paraId="4A784E0D" w14:textId="773F7DD5" w:rsidR="00705131" w:rsidRDefault="00705131" w:rsidP="00705131">
      <w:r xmlns:w="http://schemas.openxmlformats.org/wordprocessingml/2006/main">
        <w:t xml:space="preserve">- ダイセキ株式会社（日本）</w:t>
      </w:r>
    </w:p>
    <w:p w14:paraId="1C715006" w14:textId="6626BD77" w:rsidR="00705131" w:rsidRDefault="00705131" w:rsidP="00705131">
      <w:r xmlns:w="http://schemas.openxmlformats.org/wordprocessingml/2006/main">
        <w:t xml:space="preserve">これらの企業は、サービスの拡大、新しいテクノロジーの採用、戦略的パートナーシップの形成に注力し、競争上の優位性を獲得しています。さらに、企業がサービス ポートフォリオと地理的範囲の強化を模索しているため、合併や買収も一般的です。</w:t>
      </w:r>
    </w:p>
    <w:p w14:paraId="229A8F46" w14:textId="5844E58A" w:rsidR="00705131" w:rsidRPr="00705131" w:rsidRDefault="00705131" w:rsidP="00705131">
      <w:pPr xmlns:w="http://schemas.openxmlformats.org/wordprocessingml/2006/main">
        <w:rPr>
          <w:b/>
          <w:bCs/>
        </w:rPr>
      </w:pPr>
      <w:r xmlns:w="http://schemas.openxmlformats.org/wordprocessingml/2006/main" w:rsidRPr="00705131">
        <w:rPr>
          <w:b/>
          <w:bCs/>
        </w:rPr>
        <w:t xml:space="preserve">課題</w:t>
      </w:r>
    </w:p>
    <w:p w14:paraId="1E772482" w14:textId="77777777" w:rsidR="00705131" w:rsidRDefault="00705131" w:rsidP="00705131">
      <w:r xmlns:w="http://schemas.openxmlformats.org/wordprocessingml/2006/main">
        <w:lastRenderedPageBreak xmlns:w="http://schemas.openxmlformats.org/wordprocessingml/2006/main"/>
      </w:r>
      <w:r xmlns:w="http://schemas.openxmlformats.org/wordprocessingml/2006/main">
        <w:t xml:space="preserve">市場の成長は有望であるにもかかわらず、いくつかの課題が残っています。</w:t>
      </w:r>
    </w:p>
    <w:p w14:paraId="5BC04BEB" w14:textId="77777777" w:rsidR="00705131" w:rsidRDefault="00705131" w:rsidP="00705131">
      <w:r xmlns:w="http://schemas.openxmlformats.org/wordprocessingml/2006/main">
        <w:t xml:space="preserve">- インフラのギャップ: 多くの発展途上地域では、廃棄物管理インフラが不十分なため、廃棄物の収集およびリサイクル プログラムの有効性が制限されています。</w:t>
      </w:r>
    </w:p>
    <w:p w14:paraId="7B2D5527" w14:textId="77777777" w:rsidR="00705131" w:rsidRDefault="00705131" w:rsidP="00705131">
      <w:r xmlns:w="http://schemas.openxmlformats.org/wordprocessingml/2006/main">
        <w:t xml:space="preserve">- 高コスト: 廃棄物管理サービス、特にリサイクルや廃棄物エネルギー分野のサービスは、特に小規模な自治体や企業にとって、導入に費用がかかる可能性があります。</w:t>
      </w:r>
    </w:p>
    <w:p w14:paraId="5511B20E" w14:textId="00BFC713" w:rsidR="00705131" w:rsidRDefault="00705131" w:rsidP="00705131">
      <w:r xmlns:w="http://schemas.openxmlformats.org/wordprocessingml/2006/main">
        <w:t xml:space="preserve">- リサイクル可能物の汚染: リサイクル ストリームの汚染は依然として重大な問題であり、リサイクル作業の効率と費用対効果に影響を及ぼします。</w:t>
      </w:r>
    </w:p>
    <w:p w14:paraId="52D00B23" w14:textId="4A5D3AC2" w:rsidR="00705131" w:rsidRDefault="00705131" w:rsidP="00705131">
      <w:r xmlns:w="http://schemas.openxmlformats.org/wordprocessingml/2006/main" w:rsidRPr="00705131">
        <w:rPr>
          <w:b/>
          <w:bCs/>
        </w:rPr>
        <w:t xml:space="preserve">今すぐ廃棄物管理市場レポートをお読みください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F01A60">
          <w:rPr>
            <w:rStyle w:val="Hyperlink"/>
          </w:rPr>
          <w:t xml:space="preserve">https://www.skyquestt.com/report/waste-management-market</w:t>
        </w:r>
      </w:hyperlink>
      <w:r xmlns:w="http://schemas.openxmlformats.org/wordprocessingml/2006/main">
        <w:t xml:space="preserve"> </w:t>
      </w:r>
    </w:p>
    <w:p w14:paraId="07F6D9A0" w14:textId="12481ED3" w:rsidR="0077184B" w:rsidRPr="00705131" w:rsidRDefault="00705131" w:rsidP="00705131">
      <w:r xmlns:w="http://schemas.openxmlformats.org/wordprocessingml/2006/main">
        <w:t xml:space="preserve">世界の廃棄物管理市場は、廃棄物の発生量の増加、持続可能な慣行に対する消費者の嗜好の変化、リサイクルと廃棄物処理の技術の進歩により、2032年まで堅調な成長が見込まれています。循環型経済、規制、革新的な廃棄物エネルギーソリューションへの注目が高まる中、この業界は都市化と環境の持続可能性の課題に対応する態勢が整っています。これらのトレンドに適応し、効率的で環境に優しいソリューションに投資する企業は、このダイナミックで重要なセクターで繁栄することが期待されます。</w:t>
      </w:r>
    </w:p>
    <w:sectPr w:rsidR="0077184B" w:rsidRPr="00705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16BA"/>
    <w:multiLevelType w:val="hybridMultilevel"/>
    <w:tmpl w:val="34B6A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945F81"/>
    <w:multiLevelType w:val="hybridMultilevel"/>
    <w:tmpl w:val="4EF47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54677A"/>
    <w:multiLevelType w:val="hybridMultilevel"/>
    <w:tmpl w:val="E7CE62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A75068"/>
    <w:multiLevelType w:val="hybridMultilevel"/>
    <w:tmpl w:val="C20270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184D1E"/>
    <w:multiLevelType w:val="hybridMultilevel"/>
    <w:tmpl w:val="8272BA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0D57A1"/>
    <w:multiLevelType w:val="hybridMultilevel"/>
    <w:tmpl w:val="16D41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55379C"/>
    <w:multiLevelType w:val="hybridMultilevel"/>
    <w:tmpl w:val="421A5A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CA2586"/>
    <w:multiLevelType w:val="hybridMultilevel"/>
    <w:tmpl w:val="5B1224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0414B28"/>
    <w:multiLevelType w:val="hybridMultilevel"/>
    <w:tmpl w:val="F1AA9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50056BC"/>
    <w:multiLevelType w:val="hybridMultilevel"/>
    <w:tmpl w:val="499C3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53288B"/>
    <w:multiLevelType w:val="hybridMultilevel"/>
    <w:tmpl w:val="28FCB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B862AF6"/>
    <w:multiLevelType w:val="hybridMultilevel"/>
    <w:tmpl w:val="A802C5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C8022B3"/>
    <w:multiLevelType w:val="hybridMultilevel"/>
    <w:tmpl w:val="AB348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555FD8"/>
    <w:multiLevelType w:val="hybridMultilevel"/>
    <w:tmpl w:val="3B2203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E636890"/>
    <w:multiLevelType w:val="hybridMultilevel"/>
    <w:tmpl w:val="4E628B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444CA1"/>
    <w:multiLevelType w:val="hybridMultilevel"/>
    <w:tmpl w:val="F738D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60765E"/>
    <w:multiLevelType w:val="hybridMultilevel"/>
    <w:tmpl w:val="9FACF3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BBE6236"/>
    <w:multiLevelType w:val="hybridMultilevel"/>
    <w:tmpl w:val="033423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D4A3889"/>
    <w:multiLevelType w:val="hybridMultilevel"/>
    <w:tmpl w:val="58E6E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E7D2146"/>
    <w:multiLevelType w:val="hybridMultilevel"/>
    <w:tmpl w:val="6ABC10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3947465"/>
    <w:multiLevelType w:val="hybridMultilevel"/>
    <w:tmpl w:val="15DAB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5960C6F"/>
    <w:multiLevelType w:val="hybridMultilevel"/>
    <w:tmpl w:val="4D8451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A3413E3"/>
    <w:multiLevelType w:val="hybridMultilevel"/>
    <w:tmpl w:val="45683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E7A15BE"/>
    <w:multiLevelType w:val="hybridMultilevel"/>
    <w:tmpl w:val="9F9240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011055C"/>
    <w:multiLevelType w:val="hybridMultilevel"/>
    <w:tmpl w:val="A81A69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5365A98"/>
    <w:multiLevelType w:val="hybridMultilevel"/>
    <w:tmpl w:val="7ADEF4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9B14E6"/>
    <w:multiLevelType w:val="hybridMultilevel"/>
    <w:tmpl w:val="CD3055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B20AC3"/>
    <w:multiLevelType w:val="hybridMultilevel"/>
    <w:tmpl w:val="0060D9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8D2607"/>
    <w:multiLevelType w:val="hybridMultilevel"/>
    <w:tmpl w:val="051C5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3413866"/>
    <w:multiLevelType w:val="hybridMultilevel"/>
    <w:tmpl w:val="D8083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3A05DD0"/>
    <w:multiLevelType w:val="hybridMultilevel"/>
    <w:tmpl w:val="918660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7E41BB0"/>
    <w:multiLevelType w:val="hybridMultilevel"/>
    <w:tmpl w:val="DD68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87C5006"/>
    <w:multiLevelType w:val="hybridMultilevel"/>
    <w:tmpl w:val="7BF4D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A27909"/>
    <w:multiLevelType w:val="hybridMultilevel"/>
    <w:tmpl w:val="498CE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5771EE"/>
    <w:multiLevelType w:val="hybridMultilevel"/>
    <w:tmpl w:val="10585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D425888"/>
    <w:multiLevelType w:val="hybridMultilevel"/>
    <w:tmpl w:val="500EA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9A246D"/>
    <w:multiLevelType w:val="hybridMultilevel"/>
    <w:tmpl w:val="5F640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F543DB"/>
    <w:multiLevelType w:val="hybridMultilevel"/>
    <w:tmpl w:val="B2CCB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167509B"/>
    <w:multiLevelType w:val="hybridMultilevel"/>
    <w:tmpl w:val="468CF0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2D44B3"/>
    <w:multiLevelType w:val="hybridMultilevel"/>
    <w:tmpl w:val="9580C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7BE17AC"/>
    <w:multiLevelType w:val="hybridMultilevel"/>
    <w:tmpl w:val="B928D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5871C7"/>
    <w:multiLevelType w:val="hybridMultilevel"/>
    <w:tmpl w:val="5E08C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887256">
    <w:abstractNumId w:val="30"/>
  </w:num>
  <w:num w:numId="2" w16cid:durableId="1180706303">
    <w:abstractNumId w:val="38"/>
  </w:num>
  <w:num w:numId="3" w16cid:durableId="1309748365">
    <w:abstractNumId w:val="27"/>
  </w:num>
  <w:num w:numId="4" w16cid:durableId="2083484132">
    <w:abstractNumId w:val="7"/>
  </w:num>
  <w:num w:numId="5" w16cid:durableId="185758989">
    <w:abstractNumId w:val="24"/>
  </w:num>
  <w:num w:numId="6" w16cid:durableId="304555566">
    <w:abstractNumId w:val="34"/>
  </w:num>
  <w:num w:numId="7" w16cid:durableId="1115751963">
    <w:abstractNumId w:val="37"/>
  </w:num>
  <w:num w:numId="8" w16cid:durableId="1308319330">
    <w:abstractNumId w:val="16"/>
  </w:num>
  <w:num w:numId="9" w16cid:durableId="619259723">
    <w:abstractNumId w:val="10"/>
  </w:num>
  <w:num w:numId="10" w16cid:durableId="999846573">
    <w:abstractNumId w:val="11"/>
  </w:num>
  <w:num w:numId="11" w16cid:durableId="1549799121">
    <w:abstractNumId w:val="17"/>
  </w:num>
  <w:num w:numId="12" w16cid:durableId="2103793066">
    <w:abstractNumId w:val="13"/>
  </w:num>
  <w:num w:numId="13" w16cid:durableId="2043047418">
    <w:abstractNumId w:val="33"/>
  </w:num>
  <w:num w:numId="14" w16cid:durableId="1053885917">
    <w:abstractNumId w:val="9"/>
  </w:num>
  <w:num w:numId="15" w16cid:durableId="263080960">
    <w:abstractNumId w:val="29"/>
  </w:num>
  <w:num w:numId="16" w16cid:durableId="1085879559">
    <w:abstractNumId w:val="3"/>
  </w:num>
  <w:num w:numId="17" w16cid:durableId="162166311">
    <w:abstractNumId w:val="4"/>
  </w:num>
  <w:num w:numId="18" w16cid:durableId="1182427320">
    <w:abstractNumId w:val="19"/>
  </w:num>
  <w:num w:numId="19" w16cid:durableId="1500342627">
    <w:abstractNumId w:val="22"/>
  </w:num>
  <w:num w:numId="20" w16cid:durableId="481509232">
    <w:abstractNumId w:val="36"/>
  </w:num>
  <w:num w:numId="21" w16cid:durableId="335888697">
    <w:abstractNumId w:val="31"/>
  </w:num>
  <w:num w:numId="22" w16cid:durableId="1980961927">
    <w:abstractNumId w:val="20"/>
  </w:num>
  <w:num w:numId="23" w16cid:durableId="913784545">
    <w:abstractNumId w:val="2"/>
  </w:num>
  <w:num w:numId="24" w16cid:durableId="1800029569">
    <w:abstractNumId w:val="12"/>
  </w:num>
  <w:num w:numId="25" w16cid:durableId="1785346344">
    <w:abstractNumId w:val="35"/>
  </w:num>
  <w:num w:numId="26" w16cid:durableId="1843231493">
    <w:abstractNumId w:val="21"/>
  </w:num>
  <w:num w:numId="27" w16cid:durableId="1654796627">
    <w:abstractNumId w:val="1"/>
  </w:num>
  <w:num w:numId="28" w16cid:durableId="21128436">
    <w:abstractNumId w:val="14"/>
  </w:num>
  <w:num w:numId="29" w16cid:durableId="240916766">
    <w:abstractNumId w:val="28"/>
  </w:num>
  <w:num w:numId="30" w16cid:durableId="1400401396">
    <w:abstractNumId w:val="0"/>
  </w:num>
  <w:num w:numId="31" w16cid:durableId="1006976511">
    <w:abstractNumId w:val="8"/>
  </w:num>
  <w:num w:numId="32" w16cid:durableId="1296908041">
    <w:abstractNumId w:val="40"/>
  </w:num>
  <w:num w:numId="33" w16cid:durableId="2083525164">
    <w:abstractNumId w:val="25"/>
  </w:num>
  <w:num w:numId="34" w16cid:durableId="1621304311">
    <w:abstractNumId w:val="39"/>
  </w:num>
  <w:num w:numId="35" w16cid:durableId="47848539">
    <w:abstractNumId w:val="41"/>
  </w:num>
  <w:num w:numId="36" w16cid:durableId="1269853371">
    <w:abstractNumId w:val="6"/>
  </w:num>
  <w:num w:numId="37" w16cid:durableId="1140147131">
    <w:abstractNumId w:val="15"/>
  </w:num>
  <w:num w:numId="38" w16cid:durableId="478692551">
    <w:abstractNumId w:val="32"/>
  </w:num>
  <w:num w:numId="39" w16cid:durableId="1840002681">
    <w:abstractNumId w:val="5"/>
  </w:num>
  <w:num w:numId="40" w16cid:durableId="2074966906">
    <w:abstractNumId w:val="26"/>
  </w:num>
  <w:num w:numId="41" w16cid:durableId="442116523">
    <w:abstractNumId w:val="18"/>
  </w:num>
  <w:num w:numId="42" w16cid:durableId="1099357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9"/>
    <w:rsid w:val="00040F0D"/>
    <w:rsid w:val="0007319F"/>
    <w:rsid w:val="00074F99"/>
    <w:rsid w:val="000A6E5C"/>
    <w:rsid w:val="00303DF8"/>
    <w:rsid w:val="005A72B7"/>
    <w:rsid w:val="00705131"/>
    <w:rsid w:val="00726AF7"/>
    <w:rsid w:val="0077184B"/>
    <w:rsid w:val="00A15F65"/>
    <w:rsid w:val="00B24129"/>
    <w:rsid w:val="00B641DB"/>
    <w:rsid w:val="00C545E8"/>
    <w:rsid w:val="00D507BA"/>
    <w:rsid w:val="00E06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2622"/>
  <w15:chartTrackingRefBased/>
  <w15:docId w15:val="{C0AE94E4-EDF7-4847-BF37-F2489062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4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F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F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F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4F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F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F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F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F99"/>
    <w:rPr>
      <w:rFonts w:eastAsiaTheme="majorEastAsia" w:cstheme="majorBidi"/>
      <w:color w:val="272727" w:themeColor="text1" w:themeTint="D8"/>
    </w:rPr>
  </w:style>
  <w:style w:type="paragraph" w:styleId="Title">
    <w:name w:val="Title"/>
    <w:basedOn w:val="Normal"/>
    <w:next w:val="Normal"/>
    <w:link w:val="TitleChar"/>
    <w:uiPriority w:val="10"/>
    <w:qFormat/>
    <w:rsid w:val="00074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F99"/>
    <w:pPr>
      <w:spacing w:before="160"/>
      <w:jc w:val="center"/>
    </w:pPr>
    <w:rPr>
      <w:i/>
      <w:iCs/>
      <w:color w:val="404040" w:themeColor="text1" w:themeTint="BF"/>
    </w:rPr>
  </w:style>
  <w:style w:type="character" w:customStyle="1" w:styleId="QuoteChar">
    <w:name w:val="Quote Char"/>
    <w:basedOn w:val="DefaultParagraphFont"/>
    <w:link w:val="Quote"/>
    <w:uiPriority w:val="29"/>
    <w:rsid w:val="00074F99"/>
    <w:rPr>
      <w:i/>
      <w:iCs/>
      <w:color w:val="404040" w:themeColor="text1" w:themeTint="BF"/>
    </w:rPr>
  </w:style>
  <w:style w:type="paragraph" w:styleId="ListParagraph">
    <w:name w:val="List Paragraph"/>
    <w:basedOn w:val="Normal"/>
    <w:uiPriority w:val="34"/>
    <w:qFormat/>
    <w:rsid w:val="00074F99"/>
    <w:pPr>
      <w:ind w:left="720"/>
      <w:contextualSpacing/>
    </w:pPr>
  </w:style>
  <w:style w:type="character" w:styleId="IntenseEmphasis">
    <w:name w:val="Intense Emphasis"/>
    <w:basedOn w:val="DefaultParagraphFont"/>
    <w:uiPriority w:val="21"/>
    <w:qFormat/>
    <w:rsid w:val="00074F99"/>
    <w:rPr>
      <w:i/>
      <w:iCs/>
      <w:color w:val="2F5496" w:themeColor="accent1" w:themeShade="BF"/>
    </w:rPr>
  </w:style>
  <w:style w:type="paragraph" w:styleId="IntenseQuote">
    <w:name w:val="Intense Quote"/>
    <w:basedOn w:val="Normal"/>
    <w:next w:val="Normal"/>
    <w:link w:val="IntenseQuoteChar"/>
    <w:uiPriority w:val="30"/>
    <w:qFormat/>
    <w:rsid w:val="00074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F99"/>
    <w:rPr>
      <w:i/>
      <w:iCs/>
      <w:color w:val="2F5496" w:themeColor="accent1" w:themeShade="BF"/>
    </w:rPr>
  </w:style>
  <w:style w:type="character" w:styleId="IntenseReference">
    <w:name w:val="Intense Reference"/>
    <w:basedOn w:val="DefaultParagraphFont"/>
    <w:uiPriority w:val="32"/>
    <w:qFormat/>
    <w:rsid w:val="00074F99"/>
    <w:rPr>
      <w:b/>
      <w:bCs/>
      <w:smallCaps/>
      <w:color w:val="2F5496" w:themeColor="accent1" w:themeShade="BF"/>
      <w:spacing w:val="5"/>
    </w:rPr>
  </w:style>
  <w:style w:type="character" w:styleId="Hyperlink">
    <w:name w:val="Hyperlink"/>
    <w:basedOn w:val="DefaultParagraphFont"/>
    <w:uiPriority w:val="99"/>
    <w:unhideWhenUsed/>
    <w:rsid w:val="00705131"/>
    <w:rPr>
      <w:color w:val="0563C1" w:themeColor="hyperlink"/>
      <w:u w:val="single"/>
    </w:rPr>
  </w:style>
  <w:style w:type="character" w:styleId="UnresolvedMention">
    <w:name w:val="Unresolved Mention"/>
    <w:basedOn w:val="DefaultParagraphFont"/>
    <w:uiPriority w:val="99"/>
    <w:semiHidden/>
    <w:unhideWhenUsed/>
    <w:rsid w:val="0070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9595">
      <w:bodyDiv w:val="1"/>
      <w:marLeft w:val="0"/>
      <w:marRight w:val="0"/>
      <w:marTop w:val="0"/>
      <w:marBottom w:val="0"/>
      <w:divBdr>
        <w:top w:val="none" w:sz="0" w:space="0" w:color="auto"/>
        <w:left w:val="none" w:sz="0" w:space="0" w:color="auto"/>
        <w:bottom w:val="none" w:sz="0" w:space="0" w:color="auto"/>
        <w:right w:val="none" w:sz="0" w:space="0" w:color="auto"/>
      </w:divBdr>
    </w:div>
    <w:div w:id="24834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waste-management-market" TargetMode="External"/><Relationship Id="rId3" Type="http://schemas.openxmlformats.org/officeDocument/2006/relationships/settings" Target="settings.xml"/><Relationship Id="rId7" Type="http://schemas.openxmlformats.org/officeDocument/2006/relationships/hyperlink" Target="https://www.skyquestt.com/report/plastic-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waste-management-market" TargetMode="External"/><Relationship Id="rId11" Type="http://schemas.openxmlformats.org/officeDocument/2006/relationships/fontTable" Target="fontTable.xml"/><Relationship Id="rId5" Type="http://schemas.openxmlformats.org/officeDocument/2006/relationships/hyperlink" Target="https://www.skyquestt.com/report/waste-management-market" TargetMode="External"/><Relationship Id="rId10" Type="http://schemas.openxmlformats.org/officeDocument/2006/relationships/hyperlink" Target="https://www.skyquestt.com/report/waste-management-market" TargetMode="External"/><Relationship Id="rId4" Type="http://schemas.openxmlformats.org/officeDocument/2006/relationships/webSettings" Target="webSettings.xml"/><Relationship Id="rId9" Type="http://schemas.openxmlformats.org/officeDocument/2006/relationships/hyperlink" Target="https://www.skyquestt.com/buy-now/waste-manage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6</cp:revision>
  <dcterms:created xsi:type="dcterms:W3CDTF">2025-01-15T06:38:00Z</dcterms:created>
  <dcterms:modified xsi:type="dcterms:W3CDTF">2025-03-24T06:15:00Z</dcterms:modified>
</cp:coreProperties>
</file>