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52B9" w14:textId="025466E1" w:rsidR="00882136" w:rsidRDefault="00882136" w:rsidP="00882136">
      <w:pPr>
        <w:rPr>
          <w:b/>
          <w:bCs/>
        </w:rPr>
      </w:pPr>
      <w:proofErr w:type="spellStart"/>
      <w:r w:rsidRPr="00882136">
        <w:rPr>
          <w:b/>
          <w:bCs/>
        </w:rPr>
        <w:t>使い捨て</w:t>
      </w:r>
      <w:proofErr w:type="gramStart"/>
      <w:r w:rsidRPr="00882136">
        <w:rPr>
          <w:b/>
          <w:bCs/>
        </w:rPr>
        <w:t>手袋市場:動向</w:t>
      </w:r>
      <w:proofErr w:type="gramEnd"/>
      <w:r w:rsidRPr="00882136">
        <w:rPr>
          <w:b/>
          <w:bCs/>
        </w:rPr>
        <w:t>、成長、洞察、予測</w:t>
      </w:r>
      <w:proofErr w:type="spellEnd"/>
      <w:r w:rsidRPr="00882136">
        <w:rPr>
          <w:b/>
          <w:bCs/>
        </w:rPr>
        <w:t>(2025-2032年)</w:t>
      </w:r>
    </w:p>
    <w:p w14:paraId="28933D70" w14:textId="4CA83F0A" w:rsidR="00882136" w:rsidRPr="00882136" w:rsidRDefault="00882136" w:rsidP="00882136">
      <w:r w:rsidRPr="00882136">
        <w:t>高度な医療インフラの利用可能性、患者の高い可処分所得水準、およびかなりの高齢者人口はすべて、米国の使い捨て手袋市場の重要な推進力です。さらに、全国的なCovid-19のパンデミックにより、特にヘルスケア分野で使い捨て手袋の需要が高まっています。危険な化学物質への曝露は、産業環境での作業中の労働者の健康問題の主な原因の 1 つです。医療、医療、鉱業など、さまざまな職業で頻繁に発生する危険には、皮膚病、発疹、手の傷、切断、血液媒介病原体などがあります。予測期間中に市場を牽引すると予想される主な推進力は、安全規制である可能性が高いです。</w:t>
      </w:r>
    </w:p>
    <w:p w14:paraId="37122337" w14:textId="77777777" w:rsidR="00882136" w:rsidRPr="00882136" w:rsidRDefault="00882136" w:rsidP="00882136">
      <w:pPr>
        <w:rPr>
          <w:b/>
          <w:bCs/>
        </w:rPr>
      </w:pPr>
      <w:r w:rsidRPr="00882136">
        <w:rPr>
          <w:b/>
          <w:bCs/>
        </w:rPr>
        <w:t>使い捨て手袋の市場規模は2023年に125億米ドルと評価され、2024年の130億米ドルから2032年までに177億9000万米ドルに成長する準備ができており、予測期間(2025年から2032年)の間に4.0%のCAGRで成長します。</w:t>
      </w:r>
    </w:p>
    <w:p w14:paraId="21794A77" w14:textId="06C8AEAD" w:rsidR="00882136" w:rsidRPr="00882136" w:rsidRDefault="00882136" w:rsidP="00882136">
      <w:r w:rsidRPr="00882136">
        <w:t xml:space="preserve">今すぐ無料サンプルレポートを入手: </w:t>
      </w:r>
      <w:hyperlink r:id="rId5" w:history="1">
        <w:r w:rsidRPr="00882136">
          <w:rPr>
            <w:rStyle w:val="Hyperlink"/>
          </w:rPr>
          <w:t>https://www.skyquestt.com/sample-request/disposable-gloves-market</w:t>
        </w:r>
      </w:hyperlink>
      <w:r w:rsidRPr="00882136">
        <w:t xml:space="preserve"> </w:t>
      </w:r>
    </w:p>
    <w:p w14:paraId="75CCAF6B" w14:textId="1187CABC" w:rsidR="00882136" w:rsidRPr="00882136" w:rsidRDefault="00882136" w:rsidP="00882136">
      <w:pPr>
        <w:rPr>
          <w:b/>
          <w:bCs/>
        </w:rPr>
      </w:pPr>
      <w:r w:rsidRPr="00882136">
        <w:rPr>
          <w:b/>
          <w:bCs/>
        </w:rPr>
        <w:t>市場概況</w:t>
      </w:r>
    </w:p>
    <w:p w14:paraId="70D18B86" w14:textId="3DA6E1EA" w:rsidR="00882136" w:rsidRPr="00882136" w:rsidRDefault="00882136" w:rsidP="00882136">
      <w:r w:rsidRPr="00882136">
        <w:t>使い捨て手袋は</w:t>
      </w:r>
      <w:r w:rsidRPr="00882136">
        <w:rPr>
          <w:b/>
          <w:bCs/>
        </w:rPr>
        <w:t>、医療、実験室、食品、製造業で</w:t>
      </w:r>
      <w:r w:rsidRPr="00882136">
        <w:t>汚染を防ぎ、安全性を確保するために不可欠です。</w:t>
      </w:r>
      <w:r w:rsidRPr="00882136">
        <w:rPr>
          <w:b/>
          <w:bCs/>
        </w:rPr>
        <w:t>COVID-19のパンデミック</w:t>
      </w:r>
      <w:r w:rsidRPr="00882136">
        <w:t>は、手袋の世界的な需要を大幅に押し上げ、感染管理における手袋の重要性を強調しました。</w:t>
      </w:r>
      <w:r w:rsidRPr="00882136">
        <w:rPr>
          <w:b/>
          <w:bCs/>
        </w:rPr>
        <w:t>生分解性手袋とラテックスフリー手袋の革新</w:t>
      </w:r>
      <w:r w:rsidRPr="00882136">
        <w:t>は、市場のダイナミクスをさらに形成しています。</w:t>
      </w:r>
    </w:p>
    <w:p w14:paraId="31E29143" w14:textId="77777777" w:rsidR="00882136" w:rsidRPr="00882136" w:rsidRDefault="00882136" w:rsidP="00882136">
      <w:pPr>
        <w:rPr>
          <w:b/>
          <w:bCs/>
        </w:rPr>
      </w:pPr>
      <w:r w:rsidRPr="00882136">
        <w:rPr>
          <w:b/>
          <w:bCs/>
        </w:rPr>
        <w:t>市場成長の主な推進力</w:t>
      </w:r>
    </w:p>
    <w:p w14:paraId="5BEB7B4C" w14:textId="77777777" w:rsidR="00882136" w:rsidRPr="00882136" w:rsidRDefault="00882136" w:rsidP="00882136">
      <w:pPr>
        <w:numPr>
          <w:ilvl w:val="0"/>
          <w:numId w:val="1"/>
        </w:numPr>
      </w:pPr>
      <w:r w:rsidRPr="00882136">
        <w:rPr>
          <w:b/>
          <w:bCs/>
        </w:rPr>
        <w:t>衛生意識の高まりと感染予防</w:t>
      </w:r>
    </w:p>
    <w:p w14:paraId="73E60925" w14:textId="77777777" w:rsidR="00882136" w:rsidRPr="00882136" w:rsidRDefault="00882136" w:rsidP="00882136">
      <w:pPr>
        <w:numPr>
          <w:ilvl w:val="1"/>
          <w:numId w:val="1"/>
        </w:numPr>
      </w:pPr>
      <w:r w:rsidRPr="00882136">
        <w:t xml:space="preserve"> 医療および食品セクターにおける</w:t>
      </w:r>
      <w:r w:rsidRPr="00882136">
        <w:rPr>
          <w:b/>
          <w:bCs/>
        </w:rPr>
        <w:t>健康と安全に関する規制</w:t>
      </w:r>
      <w:r w:rsidRPr="00882136">
        <w:t>への注目が高まっています。</w:t>
      </w:r>
    </w:p>
    <w:p w14:paraId="5AF9B7EB" w14:textId="77777777" w:rsidR="00882136" w:rsidRPr="00882136" w:rsidRDefault="00882136" w:rsidP="00882136">
      <w:pPr>
        <w:numPr>
          <w:ilvl w:val="0"/>
          <w:numId w:val="1"/>
        </w:numPr>
      </w:pPr>
      <w:r w:rsidRPr="00882136">
        <w:rPr>
          <w:b/>
          <w:bCs/>
        </w:rPr>
        <w:t>ヘルスケアおよび医療アプリケーションの成長</w:t>
      </w:r>
    </w:p>
    <w:p w14:paraId="3911865E" w14:textId="77777777" w:rsidR="00882136" w:rsidRPr="00882136" w:rsidRDefault="00882136" w:rsidP="00882136">
      <w:pPr>
        <w:numPr>
          <w:ilvl w:val="1"/>
          <w:numId w:val="1"/>
        </w:numPr>
      </w:pPr>
      <w:r w:rsidRPr="00882136">
        <w:t xml:space="preserve"> </w:t>
      </w:r>
      <w:r w:rsidRPr="00882136">
        <w:rPr>
          <w:b/>
          <w:bCs/>
        </w:rPr>
        <w:t>外科手術、診断、患者ケアの急増により、需要が高まっています。</w:t>
      </w:r>
    </w:p>
    <w:p w14:paraId="705C8F60" w14:textId="77777777" w:rsidR="00882136" w:rsidRPr="00882136" w:rsidRDefault="00882136" w:rsidP="00882136">
      <w:pPr>
        <w:numPr>
          <w:ilvl w:val="0"/>
          <w:numId w:val="1"/>
        </w:numPr>
      </w:pPr>
      <w:r w:rsidRPr="00882136">
        <w:rPr>
          <w:b/>
          <w:bCs/>
        </w:rPr>
        <w:t>食品加工業の拡大</w:t>
      </w:r>
    </w:p>
    <w:p w14:paraId="29F53DCD" w14:textId="77777777" w:rsidR="00882136" w:rsidRPr="00882136" w:rsidRDefault="00882136" w:rsidP="00882136">
      <w:pPr>
        <w:numPr>
          <w:ilvl w:val="1"/>
          <w:numId w:val="1"/>
        </w:numPr>
      </w:pPr>
      <w:r w:rsidRPr="00882136">
        <w:t>食品の取り扱いと汚染管理</w:t>
      </w:r>
      <w:r w:rsidRPr="00882136">
        <w:rPr>
          <w:b/>
          <w:bCs/>
        </w:rPr>
        <w:t>に関する厳格な規制。</w:t>
      </w:r>
    </w:p>
    <w:p w14:paraId="4050B8EA" w14:textId="77777777" w:rsidR="00882136" w:rsidRPr="00882136" w:rsidRDefault="00882136" w:rsidP="00882136">
      <w:pPr>
        <w:numPr>
          <w:ilvl w:val="0"/>
          <w:numId w:val="1"/>
        </w:numPr>
      </w:pPr>
      <w:r w:rsidRPr="00882136">
        <w:rPr>
          <w:b/>
          <w:bCs/>
        </w:rPr>
        <w:t>手袋素材の進歩</w:t>
      </w:r>
    </w:p>
    <w:p w14:paraId="73D2C1DF" w14:textId="77777777" w:rsidR="00882136" w:rsidRPr="00882136" w:rsidRDefault="00882136" w:rsidP="00882136">
      <w:pPr>
        <w:numPr>
          <w:ilvl w:val="1"/>
          <w:numId w:val="1"/>
        </w:numPr>
      </w:pPr>
      <w:r w:rsidRPr="00882136">
        <w:t xml:space="preserve"> 多様な用途に対応する</w:t>
      </w:r>
      <w:r w:rsidRPr="00882136">
        <w:rPr>
          <w:b/>
          <w:bCs/>
        </w:rPr>
        <w:t>ニトリル手袋、ビニール手袋、生分解性手袋</w:t>
      </w:r>
      <w:r w:rsidRPr="00882136">
        <w:t>の開発。</w:t>
      </w:r>
    </w:p>
    <w:p w14:paraId="7764722F" w14:textId="77777777" w:rsidR="00882136" w:rsidRPr="00882136" w:rsidRDefault="00882136" w:rsidP="00882136">
      <w:pPr>
        <w:numPr>
          <w:ilvl w:val="0"/>
          <w:numId w:val="1"/>
        </w:numPr>
      </w:pPr>
      <w:r w:rsidRPr="00882136">
        <w:rPr>
          <w:b/>
          <w:bCs/>
        </w:rPr>
        <w:lastRenderedPageBreak/>
        <w:t>産業安全規制の強化</w:t>
      </w:r>
    </w:p>
    <w:p w14:paraId="5B825F26" w14:textId="491AA6DE" w:rsidR="00882136" w:rsidRPr="00882136" w:rsidRDefault="00882136" w:rsidP="00882136">
      <w:pPr>
        <w:numPr>
          <w:ilvl w:val="1"/>
          <w:numId w:val="1"/>
        </w:numPr>
      </w:pPr>
      <w:r w:rsidRPr="00882136">
        <w:t>化学、自動車、建設業界で</w:t>
      </w:r>
      <w:r w:rsidRPr="00882136">
        <w:rPr>
          <w:b/>
          <w:bCs/>
        </w:rPr>
        <w:t>の採用が拡大しています。</w:t>
      </w:r>
    </w:p>
    <w:p w14:paraId="33890AD3" w14:textId="77777777" w:rsidR="00882136" w:rsidRPr="00882136" w:rsidRDefault="00882136" w:rsidP="00882136">
      <w:pPr>
        <w:rPr>
          <w:b/>
          <w:bCs/>
        </w:rPr>
      </w:pPr>
      <w:r w:rsidRPr="00882136">
        <w:rPr>
          <w:b/>
          <w:bCs/>
        </w:rPr>
        <w:t>市場セグメンテーション</w:t>
      </w:r>
    </w:p>
    <w:p w14:paraId="2B710836" w14:textId="77777777" w:rsidR="00882136" w:rsidRPr="00882136" w:rsidRDefault="00882136" w:rsidP="00882136">
      <w:pPr>
        <w:rPr>
          <w:b/>
          <w:bCs/>
        </w:rPr>
      </w:pPr>
      <w:r w:rsidRPr="00882136">
        <w:rPr>
          <w:b/>
          <w:bCs/>
        </w:rPr>
        <w:t>材料タイプ別:</w:t>
      </w:r>
    </w:p>
    <w:p w14:paraId="2A54C501" w14:textId="77777777" w:rsidR="00882136" w:rsidRPr="00882136" w:rsidRDefault="00882136" w:rsidP="00882136">
      <w:pPr>
        <w:numPr>
          <w:ilvl w:val="0"/>
          <w:numId w:val="2"/>
        </w:numPr>
      </w:pPr>
      <w:r w:rsidRPr="00882136">
        <w:rPr>
          <w:b/>
          <w:bCs/>
        </w:rPr>
        <w:t>ラテックス手袋</w:t>
      </w:r>
      <w:r w:rsidRPr="00882136">
        <w:t xml:space="preserve"> - 高弾性で、</w:t>
      </w:r>
      <w:r w:rsidRPr="00882136">
        <w:rPr>
          <w:b/>
          <w:bCs/>
        </w:rPr>
        <w:t>医療用途で広く使用されています。</w:t>
      </w:r>
    </w:p>
    <w:p w14:paraId="1116727C" w14:textId="77777777" w:rsidR="00882136" w:rsidRPr="00882136" w:rsidRDefault="00882136" w:rsidP="00882136">
      <w:pPr>
        <w:numPr>
          <w:ilvl w:val="0"/>
          <w:numId w:val="2"/>
        </w:numPr>
      </w:pPr>
      <w:r w:rsidRPr="00882136">
        <w:rPr>
          <w:b/>
          <w:bCs/>
        </w:rPr>
        <w:t>ニトリル手袋</w:t>
      </w:r>
      <w:r w:rsidRPr="00882136">
        <w:t xml:space="preserve"> – 耐薬品性があり、 </w:t>
      </w:r>
      <w:r w:rsidRPr="00882136">
        <w:rPr>
          <w:b/>
          <w:bCs/>
        </w:rPr>
        <w:t>工業用および実験室での使用に適しています。</w:t>
      </w:r>
    </w:p>
    <w:p w14:paraId="2532BE97" w14:textId="77777777" w:rsidR="00882136" w:rsidRPr="00882136" w:rsidRDefault="00882136" w:rsidP="00882136">
      <w:pPr>
        <w:numPr>
          <w:ilvl w:val="0"/>
          <w:numId w:val="2"/>
        </w:numPr>
      </w:pPr>
      <w:r w:rsidRPr="00882136">
        <w:rPr>
          <w:b/>
          <w:bCs/>
        </w:rPr>
        <w:t>ビニール手袋</w:t>
      </w:r>
      <w:r w:rsidRPr="00882136">
        <w:t xml:space="preserve"> - 費用対効果が高く、</w:t>
      </w:r>
      <w:r w:rsidRPr="00882136">
        <w:rPr>
          <w:b/>
          <w:bCs/>
        </w:rPr>
        <w:t>食品の取り扱いや軽い用途に好まれます。</w:t>
      </w:r>
    </w:p>
    <w:p w14:paraId="26C65B88" w14:textId="77777777" w:rsidR="00882136" w:rsidRPr="00882136" w:rsidRDefault="00882136" w:rsidP="00882136">
      <w:pPr>
        <w:numPr>
          <w:ilvl w:val="0"/>
          <w:numId w:val="2"/>
        </w:numPr>
      </w:pPr>
      <w:r w:rsidRPr="00882136">
        <w:rPr>
          <w:b/>
          <w:bCs/>
        </w:rPr>
        <w:t>生分解性手袋</w:t>
      </w:r>
      <w:r w:rsidRPr="00882136">
        <w:t xml:space="preserve"> - 環境にやさしい代替品で、人気を集めています。</w:t>
      </w:r>
    </w:p>
    <w:p w14:paraId="22B23E7C" w14:textId="77777777" w:rsidR="00882136" w:rsidRPr="00882136" w:rsidRDefault="00882136" w:rsidP="00882136">
      <w:pPr>
        <w:rPr>
          <w:b/>
          <w:bCs/>
        </w:rPr>
      </w:pPr>
      <w:r w:rsidRPr="00882136">
        <w:rPr>
          <w:b/>
          <w:bCs/>
        </w:rPr>
        <w:t>アプリケーション別:</w:t>
      </w:r>
    </w:p>
    <w:p w14:paraId="2B13D8DD" w14:textId="77777777" w:rsidR="00882136" w:rsidRPr="00882136" w:rsidRDefault="00882136" w:rsidP="00882136">
      <w:pPr>
        <w:numPr>
          <w:ilvl w:val="0"/>
          <w:numId w:val="3"/>
        </w:numPr>
      </w:pPr>
      <w:r w:rsidRPr="00882136">
        <w:rPr>
          <w:b/>
          <w:bCs/>
        </w:rPr>
        <w:t>医療&amp;ヘルスケア</w:t>
      </w:r>
      <w:r w:rsidRPr="00882136">
        <w:t xml:space="preserve"> – 外科、患者ケア、診断。</w:t>
      </w:r>
    </w:p>
    <w:p w14:paraId="33736A81" w14:textId="77777777" w:rsidR="00882136" w:rsidRPr="00882136" w:rsidRDefault="00882136" w:rsidP="00882136">
      <w:pPr>
        <w:numPr>
          <w:ilvl w:val="0"/>
          <w:numId w:val="3"/>
        </w:numPr>
      </w:pPr>
      <w:r w:rsidRPr="00882136">
        <w:rPr>
          <w:b/>
          <w:bCs/>
        </w:rPr>
        <w:t>食品加工</w:t>
      </w:r>
      <w:r w:rsidRPr="00882136">
        <w:t xml:space="preserve"> – 衛生と汚染防止。</w:t>
      </w:r>
    </w:p>
    <w:p w14:paraId="6DC9B6FE" w14:textId="77777777" w:rsidR="00882136" w:rsidRPr="00882136" w:rsidRDefault="00882136" w:rsidP="00882136">
      <w:pPr>
        <w:numPr>
          <w:ilvl w:val="0"/>
          <w:numId w:val="3"/>
        </w:numPr>
      </w:pPr>
      <w:r w:rsidRPr="00882136">
        <w:rPr>
          <w:b/>
          <w:bCs/>
        </w:rPr>
        <w:t>産業および製造</w:t>
      </w:r>
      <w:r w:rsidRPr="00882136">
        <w:t xml:space="preserve"> – 化学品の取り扱い、自動車、および建設の安全性。</w:t>
      </w:r>
    </w:p>
    <w:p w14:paraId="6E7E3032" w14:textId="77777777" w:rsidR="00882136" w:rsidRPr="00882136" w:rsidRDefault="00882136" w:rsidP="00882136">
      <w:pPr>
        <w:numPr>
          <w:ilvl w:val="0"/>
          <w:numId w:val="3"/>
        </w:numPr>
      </w:pPr>
      <w:r w:rsidRPr="00882136">
        <w:rPr>
          <w:b/>
          <w:bCs/>
        </w:rPr>
        <w:t>家庭用および清掃</w:t>
      </w:r>
      <w:r w:rsidRPr="00882136">
        <w:t xml:space="preserve"> – </w:t>
      </w:r>
      <w:r w:rsidRPr="00882136">
        <w:rPr>
          <w:b/>
          <w:bCs/>
        </w:rPr>
        <w:t>衛生および家庭内清掃に使用されます。</w:t>
      </w:r>
    </w:p>
    <w:p w14:paraId="7A0BED2A" w14:textId="77777777" w:rsidR="00882136" w:rsidRPr="00882136" w:rsidRDefault="00882136" w:rsidP="00882136">
      <w:pPr>
        <w:rPr>
          <w:b/>
          <w:bCs/>
        </w:rPr>
      </w:pPr>
      <w:r w:rsidRPr="00882136">
        <w:rPr>
          <w:b/>
          <w:bCs/>
        </w:rPr>
        <w:t>エンドユーザー別:</w:t>
      </w:r>
    </w:p>
    <w:p w14:paraId="36965FF7" w14:textId="77777777" w:rsidR="00882136" w:rsidRPr="00882136" w:rsidRDefault="00882136" w:rsidP="00882136">
      <w:pPr>
        <w:numPr>
          <w:ilvl w:val="0"/>
          <w:numId w:val="4"/>
        </w:numPr>
      </w:pPr>
      <w:r w:rsidRPr="00882136">
        <w:rPr>
          <w:b/>
          <w:bCs/>
        </w:rPr>
        <w:t>病院&amp;クリニック</w:t>
      </w:r>
    </w:p>
    <w:p w14:paraId="41EC5C60" w14:textId="77777777" w:rsidR="00882136" w:rsidRPr="00882136" w:rsidRDefault="00882136" w:rsidP="00882136">
      <w:pPr>
        <w:numPr>
          <w:ilvl w:val="0"/>
          <w:numId w:val="4"/>
        </w:numPr>
      </w:pPr>
      <w:r w:rsidRPr="00882136">
        <w:rPr>
          <w:b/>
          <w:bCs/>
        </w:rPr>
        <w:t>食品・飲料業界</w:t>
      </w:r>
    </w:p>
    <w:p w14:paraId="23A099F5" w14:textId="77777777" w:rsidR="00882136" w:rsidRPr="00882136" w:rsidRDefault="00882136" w:rsidP="00882136">
      <w:pPr>
        <w:numPr>
          <w:ilvl w:val="0"/>
          <w:numId w:val="4"/>
        </w:numPr>
      </w:pPr>
      <w:r w:rsidRPr="00882136">
        <w:rPr>
          <w:b/>
          <w:bCs/>
        </w:rPr>
        <w:t>製薬・バイオテクノロジー企業</w:t>
      </w:r>
    </w:p>
    <w:p w14:paraId="633EFFA1" w14:textId="77777777" w:rsidR="00882136" w:rsidRPr="00882136" w:rsidRDefault="00882136" w:rsidP="00882136">
      <w:pPr>
        <w:numPr>
          <w:ilvl w:val="0"/>
          <w:numId w:val="4"/>
        </w:numPr>
      </w:pPr>
      <w:r w:rsidRPr="00882136">
        <w:rPr>
          <w:b/>
          <w:bCs/>
        </w:rPr>
        <w:t>製造業および化学工業</w:t>
      </w:r>
    </w:p>
    <w:p w14:paraId="02E1A31A" w14:textId="77777777" w:rsidR="00882136" w:rsidRPr="00882136" w:rsidRDefault="00882136" w:rsidP="00882136">
      <w:pPr>
        <w:rPr>
          <w:b/>
          <w:bCs/>
        </w:rPr>
      </w:pPr>
      <w:r w:rsidRPr="00882136">
        <w:rPr>
          <w:b/>
          <w:bCs/>
        </w:rPr>
        <w:t>地域別:</w:t>
      </w:r>
    </w:p>
    <w:p w14:paraId="253AC73B" w14:textId="77777777" w:rsidR="00882136" w:rsidRPr="00882136" w:rsidRDefault="00882136" w:rsidP="00882136">
      <w:pPr>
        <w:numPr>
          <w:ilvl w:val="0"/>
          <w:numId w:val="5"/>
        </w:numPr>
      </w:pPr>
      <w:r w:rsidRPr="00882136">
        <w:rPr>
          <w:b/>
          <w:bCs/>
        </w:rPr>
        <w:t>北米</w:t>
      </w:r>
      <w:r w:rsidRPr="00882136">
        <w:t xml:space="preserve"> – 厳しい安全規制</w:t>
      </w:r>
      <w:r w:rsidRPr="00882136">
        <w:rPr>
          <w:b/>
          <w:bCs/>
        </w:rPr>
        <w:t>によりリードしています。</w:t>
      </w:r>
    </w:p>
    <w:p w14:paraId="5AF9F169" w14:textId="77777777" w:rsidR="00882136" w:rsidRPr="00882136" w:rsidRDefault="00882136" w:rsidP="00882136">
      <w:pPr>
        <w:numPr>
          <w:ilvl w:val="0"/>
          <w:numId w:val="5"/>
        </w:numPr>
      </w:pPr>
      <w:r w:rsidRPr="00882136">
        <w:rPr>
          <w:b/>
          <w:bCs/>
        </w:rPr>
        <w:t>ヨーロッパ</w:t>
      </w:r>
      <w:r w:rsidRPr="00882136">
        <w:t xml:space="preserve"> – ヘルスケアおよび食品業界における衛生</w:t>
      </w:r>
      <w:r w:rsidRPr="00882136">
        <w:rPr>
          <w:b/>
          <w:bCs/>
        </w:rPr>
        <w:t>への強い焦点。</w:t>
      </w:r>
    </w:p>
    <w:p w14:paraId="41AF24DB" w14:textId="77777777" w:rsidR="00882136" w:rsidRPr="00882136" w:rsidRDefault="00882136" w:rsidP="00882136">
      <w:pPr>
        <w:numPr>
          <w:ilvl w:val="0"/>
          <w:numId w:val="5"/>
        </w:numPr>
      </w:pPr>
      <w:r w:rsidRPr="00882136">
        <w:rPr>
          <w:b/>
          <w:bCs/>
        </w:rPr>
        <w:t>アジア太平洋地域</w:t>
      </w:r>
      <w:r w:rsidRPr="00882136">
        <w:t xml:space="preserve"> – 急速な工業化と </w:t>
      </w:r>
      <w:r w:rsidRPr="00882136">
        <w:rPr>
          <w:b/>
          <w:bCs/>
        </w:rPr>
        <w:t>医療費の増加。</w:t>
      </w:r>
    </w:p>
    <w:p w14:paraId="000F6801" w14:textId="4781D2A3" w:rsidR="00882136" w:rsidRPr="00882136" w:rsidRDefault="00882136" w:rsidP="00882136">
      <w:pPr>
        <w:numPr>
          <w:ilvl w:val="0"/>
          <w:numId w:val="5"/>
        </w:numPr>
      </w:pPr>
      <w:r w:rsidRPr="00882136">
        <w:rPr>
          <w:b/>
          <w:bCs/>
        </w:rPr>
        <w:t xml:space="preserve">ラテンアメリカおよび中東 – </w:t>
      </w:r>
      <w:r w:rsidRPr="00882136">
        <w:t>安全意識の高まり</w:t>
      </w:r>
      <w:r w:rsidRPr="00882136">
        <w:rPr>
          <w:b/>
          <w:bCs/>
        </w:rPr>
        <w:t>による需要の増加。</w:t>
      </w:r>
    </w:p>
    <w:p w14:paraId="54405FD0" w14:textId="3225239D" w:rsidR="00882136" w:rsidRPr="00882136" w:rsidRDefault="00882136" w:rsidP="00882136">
      <w:r w:rsidRPr="00882136">
        <w:lastRenderedPageBreak/>
        <w:t>カスタマイズされたレポートについては、パーソナライゼーションをリクエストするためにお問い合</w:t>
      </w:r>
      <w:proofErr w:type="gramStart"/>
      <w:r w:rsidRPr="00882136">
        <w:t>わせください:https://www.skyquestt.com/speak-with-analyst/disposable-gloves-market</w:t>
      </w:r>
      <w:proofErr w:type="gramEnd"/>
      <w:r w:rsidRPr="00882136">
        <w:t xml:space="preserve"> </w:t>
      </w:r>
      <w:hyperlink r:id="rId6" w:history="1"/>
      <w:r w:rsidRPr="00882136">
        <w:t xml:space="preserve"> </w:t>
      </w:r>
    </w:p>
    <w:p w14:paraId="6A159FBD" w14:textId="1FBDED2B" w:rsidR="00882136" w:rsidRPr="00882136" w:rsidRDefault="00882136" w:rsidP="00882136">
      <w:pPr>
        <w:rPr>
          <w:b/>
          <w:bCs/>
        </w:rPr>
      </w:pPr>
      <w:r w:rsidRPr="00882136">
        <w:rPr>
          <w:b/>
          <w:bCs/>
        </w:rPr>
        <w:t>使い捨て手袋市場における課題</w:t>
      </w:r>
    </w:p>
    <w:p w14:paraId="5A9E0A66" w14:textId="77777777" w:rsidR="00882136" w:rsidRPr="00882136" w:rsidRDefault="00882136" w:rsidP="00882136">
      <w:pPr>
        <w:numPr>
          <w:ilvl w:val="0"/>
          <w:numId w:val="6"/>
        </w:numPr>
      </w:pPr>
      <w:r w:rsidRPr="00882136">
        <w:rPr>
          <w:b/>
          <w:bCs/>
        </w:rPr>
        <w:t>原材料価格の変動性</w:t>
      </w:r>
    </w:p>
    <w:p w14:paraId="7C01D261" w14:textId="77777777" w:rsidR="00882136" w:rsidRPr="00882136" w:rsidRDefault="00882136" w:rsidP="00882136">
      <w:pPr>
        <w:numPr>
          <w:ilvl w:val="1"/>
          <w:numId w:val="6"/>
        </w:numPr>
      </w:pPr>
      <w:r w:rsidRPr="00882136">
        <w:t>ラテックスとニトリル</w:t>
      </w:r>
      <w:r w:rsidRPr="00882136">
        <w:rPr>
          <w:b/>
          <w:bCs/>
        </w:rPr>
        <w:t>のコスト上昇が価格設定に影響を与えています。</w:t>
      </w:r>
    </w:p>
    <w:p w14:paraId="6CF0BF95" w14:textId="77777777" w:rsidR="00882136" w:rsidRPr="00882136" w:rsidRDefault="00882136" w:rsidP="00882136">
      <w:pPr>
        <w:numPr>
          <w:ilvl w:val="0"/>
          <w:numId w:val="6"/>
        </w:numPr>
      </w:pPr>
      <w:r w:rsidRPr="00882136">
        <w:rPr>
          <w:b/>
          <w:bCs/>
        </w:rPr>
        <w:t>環境問題と廃棄問題</w:t>
      </w:r>
    </w:p>
    <w:p w14:paraId="6AF2AA24" w14:textId="77777777" w:rsidR="00882136" w:rsidRPr="00882136" w:rsidRDefault="00882136" w:rsidP="00882136">
      <w:pPr>
        <w:numPr>
          <w:ilvl w:val="1"/>
          <w:numId w:val="6"/>
        </w:numPr>
      </w:pPr>
      <w:r w:rsidRPr="00882136">
        <w:t>非生分解性手袋からのプラスチック廃棄物の発生</w:t>
      </w:r>
      <w:r w:rsidRPr="00882136">
        <w:rPr>
          <w:b/>
          <w:bCs/>
        </w:rPr>
        <w:t>量が多い。</w:t>
      </w:r>
    </w:p>
    <w:p w14:paraId="7A762062" w14:textId="77777777" w:rsidR="00882136" w:rsidRPr="00882136" w:rsidRDefault="00882136" w:rsidP="00882136">
      <w:pPr>
        <w:numPr>
          <w:ilvl w:val="0"/>
          <w:numId w:val="6"/>
        </w:numPr>
      </w:pPr>
      <w:r w:rsidRPr="00882136">
        <w:rPr>
          <w:b/>
          <w:bCs/>
        </w:rPr>
        <w:t>アレルギー反応と皮膚過敏症。</w:t>
      </w:r>
    </w:p>
    <w:p w14:paraId="20C552CE" w14:textId="77777777" w:rsidR="00882136" w:rsidRPr="00882136" w:rsidRDefault="00882136" w:rsidP="00882136">
      <w:pPr>
        <w:numPr>
          <w:ilvl w:val="1"/>
          <w:numId w:val="6"/>
        </w:numPr>
      </w:pPr>
      <w:r w:rsidRPr="00882136">
        <w:t xml:space="preserve">一部のユーザーは </w:t>
      </w:r>
      <w:r w:rsidRPr="00882136">
        <w:rPr>
          <w:b/>
          <w:bCs/>
        </w:rPr>
        <w:t>ラテックスアレルギーを経験しており、代替材料の需要が高まっています。</w:t>
      </w:r>
    </w:p>
    <w:p w14:paraId="4D065E69" w14:textId="77777777" w:rsidR="00882136" w:rsidRPr="00882136" w:rsidRDefault="00882136" w:rsidP="00882136">
      <w:pPr>
        <w:numPr>
          <w:ilvl w:val="0"/>
          <w:numId w:val="6"/>
        </w:numPr>
      </w:pPr>
      <w:r w:rsidRPr="00882136">
        <w:rPr>
          <w:b/>
          <w:bCs/>
        </w:rPr>
        <w:t>サプライチェーンの混乱</w:t>
      </w:r>
    </w:p>
    <w:p w14:paraId="015DACA1" w14:textId="2865A907" w:rsidR="00882136" w:rsidRPr="00882136" w:rsidRDefault="00882136" w:rsidP="00882136">
      <w:pPr>
        <w:numPr>
          <w:ilvl w:val="1"/>
          <w:numId w:val="6"/>
        </w:numPr>
      </w:pPr>
      <w:r w:rsidRPr="00882136">
        <w:t xml:space="preserve">パンデミックによる </w:t>
      </w:r>
      <w:r w:rsidRPr="00882136">
        <w:rPr>
          <w:b/>
          <w:bCs/>
        </w:rPr>
        <w:t>人手不足は、世界的な供給状況に影響を与えました。</w:t>
      </w:r>
    </w:p>
    <w:p w14:paraId="01B44ED8" w14:textId="77777777" w:rsidR="00882136" w:rsidRPr="00882136" w:rsidRDefault="00882136" w:rsidP="00882136">
      <w:pPr>
        <w:rPr>
          <w:b/>
          <w:bCs/>
        </w:rPr>
      </w:pPr>
      <w:r w:rsidRPr="00882136">
        <w:rPr>
          <w:b/>
          <w:bCs/>
        </w:rPr>
        <w:t>使い捨て手袋市場における新たなトレンド</w:t>
      </w:r>
    </w:p>
    <w:p w14:paraId="7D416A57" w14:textId="77777777" w:rsidR="00882136" w:rsidRPr="00882136" w:rsidRDefault="00882136" w:rsidP="00882136">
      <w:pPr>
        <w:numPr>
          <w:ilvl w:val="0"/>
          <w:numId w:val="7"/>
        </w:numPr>
      </w:pPr>
      <w:r w:rsidRPr="00882136">
        <w:rPr>
          <w:b/>
          <w:bCs/>
        </w:rPr>
        <w:t>生分解性&amp;環境に優しい手袋の台頭</w:t>
      </w:r>
      <w:r w:rsidRPr="00882136">
        <w:t xml:space="preserve"> – </w:t>
      </w:r>
      <w:r w:rsidRPr="00882136">
        <w:rPr>
          <w:b/>
          <w:bCs/>
        </w:rPr>
        <w:t>プラスチック廃棄物の削減に焦点を当てています。</w:t>
      </w:r>
    </w:p>
    <w:p w14:paraId="519987F2" w14:textId="77777777" w:rsidR="00882136" w:rsidRPr="00882136" w:rsidRDefault="00882136" w:rsidP="00882136">
      <w:pPr>
        <w:numPr>
          <w:ilvl w:val="0"/>
          <w:numId w:val="7"/>
        </w:numPr>
      </w:pPr>
      <w:r w:rsidRPr="00882136">
        <w:rPr>
          <w:b/>
          <w:bCs/>
        </w:rPr>
        <w:t>抗菌&amp;パウダーフリー手袋の進歩</w:t>
      </w:r>
      <w:r w:rsidRPr="00882136">
        <w:t xml:space="preserve"> – </w:t>
      </w:r>
      <w:r w:rsidRPr="00882136">
        <w:rPr>
          <w:b/>
          <w:bCs/>
        </w:rPr>
        <w:t>安全性と快適性の向上。</w:t>
      </w:r>
    </w:p>
    <w:p w14:paraId="0A0135A5" w14:textId="77777777" w:rsidR="00882136" w:rsidRPr="00882136" w:rsidRDefault="00882136" w:rsidP="00882136">
      <w:pPr>
        <w:numPr>
          <w:ilvl w:val="0"/>
          <w:numId w:val="7"/>
        </w:numPr>
      </w:pPr>
      <w:r w:rsidRPr="00882136">
        <w:rPr>
          <w:b/>
          <w:bCs/>
        </w:rPr>
        <w:t>ラテックスよりもニトリル手袋の採用の増加</w:t>
      </w:r>
      <w:r w:rsidRPr="00882136">
        <w:t xml:space="preserve"> – </w:t>
      </w:r>
      <w:r w:rsidRPr="00882136">
        <w:rPr>
          <w:b/>
          <w:bCs/>
        </w:rPr>
        <w:t>アレルギーの懸念のため。</w:t>
      </w:r>
    </w:p>
    <w:p w14:paraId="6B73AF8A" w14:textId="77777777" w:rsidR="00882136" w:rsidRPr="00882136" w:rsidRDefault="00882136" w:rsidP="00882136">
      <w:pPr>
        <w:numPr>
          <w:ilvl w:val="0"/>
          <w:numId w:val="7"/>
        </w:numPr>
      </w:pPr>
      <w:r w:rsidRPr="00882136">
        <w:rPr>
          <w:b/>
          <w:bCs/>
        </w:rPr>
        <w:t>手袋製造における自動化とスマートマニュファクチャリング</w:t>
      </w:r>
      <w:r w:rsidRPr="00882136">
        <w:t xml:space="preserve"> – </w:t>
      </w:r>
      <w:r w:rsidRPr="00882136">
        <w:rPr>
          <w:b/>
          <w:bCs/>
        </w:rPr>
        <w:t>供給効率の向上。</w:t>
      </w:r>
    </w:p>
    <w:p w14:paraId="4A62B252" w14:textId="3155E06D" w:rsidR="00882136" w:rsidRPr="00882136" w:rsidRDefault="00882136" w:rsidP="00882136">
      <w:pPr>
        <w:numPr>
          <w:ilvl w:val="0"/>
          <w:numId w:val="7"/>
        </w:numPr>
      </w:pPr>
      <w:r w:rsidRPr="00882136">
        <w:rPr>
          <w:b/>
          <w:bCs/>
        </w:rPr>
        <w:t xml:space="preserve">新興市場の拡大 - </w:t>
      </w:r>
      <w:r w:rsidRPr="00882136">
        <w:t>アジア・アフリカ</w:t>
      </w:r>
      <w:r w:rsidRPr="00882136">
        <w:rPr>
          <w:b/>
          <w:bCs/>
        </w:rPr>
        <w:t>におけるヘルスケア投資の増加。</w:t>
      </w:r>
    </w:p>
    <w:p w14:paraId="2206091E" w14:textId="77777777" w:rsidR="00882136" w:rsidRPr="00882136" w:rsidRDefault="00882136" w:rsidP="00882136">
      <w:pPr>
        <w:rPr>
          <w:b/>
          <w:bCs/>
        </w:rPr>
      </w:pPr>
      <w:r w:rsidRPr="00882136">
        <w:rPr>
          <w:b/>
          <w:bCs/>
        </w:rPr>
        <w:t>使い捨て手袋市場 最近の動向</w:t>
      </w:r>
    </w:p>
    <w:p w14:paraId="5C989126" w14:textId="77777777" w:rsidR="00882136" w:rsidRDefault="00882136" w:rsidP="00882136">
      <w:pPr>
        <w:pStyle w:val="ListParagraph"/>
        <w:numPr>
          <w:ilvl w:val="0"/>
          <w:numId w:val="8"/>
        </w:numPr>
      </w:pPr>
      <w:r>
        <w:t>2022年12月、MultiCorp International, Inc.は、大手手袋メーカーからヘルスケア業界向けの高品質な手袋を調達することに合意しました。手袋メーカーと契約して、使い捨て手袋のコストを手頃な価格で削減するための効果的なアプローチを探している米国およびその他の国の医療機関に手袋を購入して配布します。</w:t>
      </w:r>
    </w:p>
    <w:p w14:paraId="6405430F" w14:textId="77777777" w:rsidR="00882136" w:rsidRDefault="00882136" w:rsidP="00882136">
      <w:pPr>
        <w:pStyle w:val="ListParagraph"/>
        <w:numPr>
          <w:ilvl w:val="0"/>
          <w:numId w:val="8"/>
        </w:numPr>
      </w:pPr>
      <w:r>
        <w:lastRenderedPageBreak/>
        <w:t>2021年9月、American Nitrileはオハイオ州コロンバスにニトリル手袋の製造施設を設立しました。同社は、医療および非医療用のラテックスフリーニトリル手袋の需要の高まりに対応するために、ヘルスケア、政府、および産業用のニトリル手袋の製造に特化した最先端の米国製造工場を建設しています。</w:t>
      </w:r>
    </w:p>
    <w:p w14:paraId="5FBC2F3B" w14:textId="38EA71A3" w:rsidR="00882136" w:rsidRDefault="00882136" w:rsidP="00882136">
      <w:pPr>
        <w:pStyle w:val="ListParagraph"/>
        <w:numPr>
          <w:ilvl w:val="0"/>
          <w:numId w:val="8"/>
        </w:numPr>
      </w:pPr>
      <w:r>
        <w:t>2021年5月、HoneywellとPremier Inc.は、米国でのニトリル検査手袋の製造を成長させることを目標に、新しいビジネスパートナーシップを締結しました。この新しいコラボレーションにより、初年度だけで少なくとも7億5,000万個のニトリルテストグローブが生産される予定です。この提携により、米国内の病院、診療所、その他の医療従事者に国産の検査用手袋を提供することが期待されています。</w:t>
      </w:r>
    </w:p>
    <w:p w14:paraId="1F0210FE" w14:textId="41226652" w:rsidR="00882136" w:rsidRPr="00882136" w:rsidRDefault="00882136" w:rsidP="00882136">
      <w:r w:rsidRPr="00882136">
        <w:t>今すぐ購入して、貴重な洞察を最新の状態に保</w:t>
      </w:r>
      <w:proofErr w:type="gramStart"/>
      <w:r w:rsidRPr="00882136">
        <w:t>ちます:https://www.skyquestt.com/buy-now/disposable-gloves-market</w:t>
      </w:r>
      <w:proofErr w:type="gramEnd"/>
      <w:r w:rsidRPr="00882136">
        <w:t xml:space="preserve"> </w:t>
      </w:r>
      <w:hyperlink r:id="rId7" w:history="1"/>
      <w:r w:rsidRPr="00882136">
        <w:t xml:space="preserve"> </w:t>
      </w:r>
    </w:p>
    <w:p w14:paraId="4995F439" w14:textId="77777777" w:rsidR="00882136" w:rsidRPr="00882136" w:rsidRDefault="00882136" w:rsidP="00882136">
      <w:pPr>
        <w:rPr>
          <w:b/>
          <w:bCs/>
        </w:rPr>
      </w:pPr>
      <w:r w:rsidRPr="00882136">
        <w:rPr>
          <w:b/>
          <w:bCs/>
        </w:rPr>
        <w:t>使い捨て手袋市場のトッププレーヤー</w:t>
      </w:r>
    </w:p>
    <w:p w14:paraId="18C6F8E4" w14:textId="77777777" w:rsidR="00882136" w:rsidRPr="00882136" w:rsidRDefault="00882136" w:rsidP="00882136">
      <w:pPr>
        <w:pStyle w:val="ListParagraph"/>
        <w:numPr>
          <w:ilvl w:val="0"/>
          <w:numId w:val="9"/>
        </w:numPr>
      </w:pPr>
      <w:r w:rsidRPr="00882136">
        <w:t>Top Glove Corporation Bhd(マレーシア)</w:t>
      </w:r>
    </w:p>
    <w:p w14:paraId="2446EF90" w14:textId="77777777" w:rsidR="00882136" w:rsidRPr="00882136" w:rsidRDefault="00882136" w:rsidP="00882136">
      <w:pPr>
        <w:pStyle w:val="ListParagraph"/>
        <w:numPr>
          <w:ilvl w:val="0"/>
          <w:numId w:val="9"/>
        </w:numPr>
      </w:pPr>
      <w:proofErr w:type="spellStart"/>
      <w:r w:rsidRPr="00882136">
        <w:t>Hartalega</w:t>
      </w:r>
      <w:proofErr w:type="spellEnd"/>
      <w:r w:rsidRPr="00882136">
        <w:t xml:space="preserve"> Holdings </w:t>
      </w:r>
      <w:proofErr w:type="spellStart"/>
      <w:r w:rsidRPr="00882136">
        <w:t>Berhad</w:t>
      </w:r>
      <w:proofErr w:type="spellEnd"/>
      <w:r w:rsidRPr="00882136">
        <w:t>(</w:t>
      </w:r>
      <w:proofErr w:type="spellStart"/>
      <w:r w:rsidRPr="00882136">
        <w:t>マレーシア</w:t>
      </w:r>
      <w:proofErr w:type="spellEnd"/>
      <w:r w:rsidRPr="00882136">
        <w:t xml:space="preserve">) </w:t>
      </w:r>
    </w:p>
    <w:p w14:paraId="50612BA5" w14:textId="77777777" w:rsidR="00882136" w:rsidRPr="00882136" w:rsidRDefault="00882136" w:rsidP="00882136">
      <w:pPr>
        <w:pStyle w:val="ListParagraph"/>
        <w:numPr>
          <w:ilvl w:val="0"/>
          <w:numId w:val="9"/>
        </w:numPr>
      </w:pPr>
      <w:r w:rsidRPr="00882136">
        <w:t xml:space="preserve">Supermax Corporation Berhad(マレーシア) </w:t>
      </w:r>
    </w:p>
    <w:p w14:paraId="3AD44BF5" w14:textId="77777777" w:rsidR="00882136" w:rsidRPr="00882136" w:rsidRDefault="00882136" w:rsidP="00882136">
      <w:pPr>
        <w:pStyle w:val="ListParagraph"/>
        <w:numPr>
          <w:ilvl w:val="0"/>
          <w:numId w:val="9"/>
        </w:numPr>
      </w:pPr>
      <w:proofErr w:type="spellStart"/>
      <w:r w:rsidRPr="00882136">
        <w:t>Kossan</w:t>
      </w:r>
      <w:proofErr w:type="spellEnd"/>
      <w:r w:rsidRPr="00882136">
        <w:t xml:space="preserve"> Rubber Industries </w:t>
      </w:r>
      <w:proofErr w:type="spellStart"/>
      <w:r w:rsidRPr="00882136">
        <w:t>Bhd</w:t>
      </w:r>
      <w:proofErr w:type="spellEnd"/>
      <w:r w:rsidRPr="00882136">
        <w:t xml:space="preserve"> (</w:t>
      </w:r>
      <w:proofErr w:type="spellStart"/>
      <w:r w:rsidRPr="00882136">
        <w:t>マレーシア</w:t>
      </w:r>
      <w:proofErr w:type="spellEnd"/>
      <w:r w:rsidRPr="00882136">
        <w:t xml:space="preserve">) </w:t>
      </w:r>
    </w:p>
    <w:p w14:paraId="7D72C8DF" w14:textId="77777777" w:rsidR="00882136" w:rsidRPr="00882136" w:rsidRDefault="00882136" w:rsidP="00882136">
      <w:pPr>
        <w:pStyle w:val="ListParagraph"/>
        <w:numPr>
          <w:ilvl w:val="0"/>
          <w:numId w:val="9"/>
        </w:numPr>
      </w:pPr>
      <w:r w:rsidRPr="00882136">
        <w:t xml:space="preserve">Ansell Limited (オーストラリア) </w:t>
      </w:r>
    </w:p>
    <w:p w14:paraId="37910F2B" w14:textId="77777777" w:rsidR="00882136" w:rsidRPr="00882136" w:rsidRDefault="00882136" w:rsidP="00882136">
      <w:pPr>
        <w:pStyle w:val="ListParagraph"/>
        <w:numPr>
          <w:ilvl w:val="0"/>
          <w:numId w:val="9"/>
        </w:numPr>
      </w:pPr>
      <w:r w:rsidRPr="00882136">
        <w:t xml:space="preserve">カーディナルヘルス(米国) </w:t>
      </w:r>
    </w:p>
    <w:p w14:paraId="52FFBDB6" w14:textId="77777777" w:rsidR="00882136" w:rsidRPr="00882136" w:rsidRDefault="00882136" w:rsidP="00882136">
      <w:pPr>
        <w:pStyle w:val="ListParagraph"/>
        <w:numPr>
          <w:ilvl w:val="0"/>
          <w:numId w:val="9"/>
        </w:numPr>
      </w:pPr>
      <w:r w:rsidRPr="00882136">
        <w:t xml:space="preserve">Medline Industries, LP (米国) </w:t>
      </w:r>
    </w:p>
    <w:p w14:paraId="381DC7D5" w14:textId="77777777" w:rsidR="00882136" w:rsidRPr="00882136" w:rsidRDefault="00882136" w:rsidP="00882136">
      <w:pPr>
        <w:pStyle w:val="ListParagraph"/>
        <w:numPr>
          <w:ilvl w:val="0"/>
          <w:numId w:val="9"/>
        </w:numPr>
      </w:pPr>
      <w:r w:rsidRPr="00882136">
        <w:t xml:space="preserve">McKesson Corporation (米国) </w:t>
      </w:r>
    </w:p>
    <w:p w14:paraId="6988129D" w14:textId="77777777" w:rsidR="00882136" w:rsidRPr="00882136" w:rsidRDefault="00882136" w:rsidP="00882136">
      <w:pPr>
        <w:pStyle w:val="ListParagraph"/>
        <w:numPr>
          <w:ilvl w:val="0"/>
          <w:numId w:val="9"/>
        </w:numPr>
      </w:pPr>
      <w:proofErr w:type="spellStart"/>
      <w:r w:rsidRPr="00882136">
        <w:t>Semperit</w:t>
      </w:r>
      <w:proofErr w:type="spellEnd"/>
      <w:r w:rsidRPr="00882136">
        <w:t xml:space="preserve"> AG Holding(</w:t>
      </w:r>
      <w:proofErr w:type="spellStart"/>
      <w:r w:rsidRPr="00882136">
        <w:t>オーストリア</w:t>
      </w:r>
      <w:proofErr w:type="spellEnd"/>
      <w:r w:rsidRPr="00882136">
        <w:t xml:space="preserve">) </w:t>
      </w:r>
    </w:p>
    <w:p w14:paraId="243F01E1" w14:textId="77777777" w:rsidR="00882136" w:rsidRPr="00882136" w:rsidRDefault="00882136" w:rsidP="00882136">
      <w:pPr>
        <w:pStyle w:val="ListParagraph"/>
        <w:numPr>
          <w:ilvl w:val="0"/>
          <w:numId w:val="9"/>
        </w:numPr>
      </w:pPr>
      <w:r w:rsidRPr="00882136">
        <w:t xml:space="preserve">Paul Hartmann AG(ドイツ) </w:t>
      </w:r>
    </w:p>
    <w:p w14:paraId="2037DD59" w14:textId="77777777" w:rsidR="00882136" w:rsidRPr="00882136" w:rsidRDefault="00882136" w:rsidP="00882136">
      <w:pPr>
        <w:pStyle w:val="ListParagraph"/>
        <w:numPr>
          <w:ilvl w:val="0"/>
          <w:numId w:val="9"/>
        </w:numPr>
      </w:pPr>
      <w:proofErr w:type="spellStart"/>
      <w:r w:rsidRPr="00882136">
        <w:t>ダイナレックスコーポレーション</w:t>
      </w:r>
      <w:proofErr w:type="spellEnd"/>
      <w:r w:rsidRPr="00882136">
        <w:t>(</w:t>
      </w:r>
      <w:proofErr w:type="spellStart"/>
      <w:r w:rsidRPr="00882136">
        <w:t>米国</w:t>
      </w:r>
      <w:proofErr w:type="spellEnd"/>
      <w:r w:rsidRPr="00882136">
        <w:t xml:space="preserve">) </w:t>
      </w:r>
    </w:p>
    <w:p w14:paraId="1A33532F" w14:textId="77777777" w:rsidR="00882136" w:rsidRPr="00882136" w:rsidRDefault="00882136" w:rsidP="00882136">
      <w:pPr>
        <w:pStyle w:val="ListParagraph"/>
        <w:numPr>
          <w:ilvl w:val="0"/>
          <w:numId w:val="9"/>
        </w:numPr>
      </w:pPr>
      <w:r w:rsidRPr="00882136">
        <w:t xml:space="preserve">メドトロニック(アイルランド) </w:t>
      </w:r>
    </w:p>
    <w:p w14:paraId="3E0B003A" w14:textId="77777777" w:rsidR="00882136" w:rsidRPr="00882136" w:rsidRDefault="00882136" w:rsidP="00882136">
      <w:pPr>
        <w:pStyle w:val="ListParagraph"/>
        <w:numPr>
          <w:ilvl w:val="0"/>
          <w:numId w:val="9"/>
        </w:numPr>
      </w:pPr>
      <w:r w:rsidRPr="00882136">
        <w:t xml:space="preserve">B. Braun Melsungen AG (ドイツ) </w:t>
      </w:r>
    </w:p>
    <w:p w14:paraId="471475DB" w14:textId="77777777" w:rsidR="00882136" w:rsidRPr="00882136" w:rsidRDefault="00882136" w:rsidP="00882136">
      <w:pPr>
        <w:pStyle w:val="ListParagraph"/>
        <w:numPr>
          <w:ilvl w:val="0"/>
          <w:numId w:val="9"/>
        </w:numPr>
      </w:pPr>
      <w:proofErr w:type="spellStart"/>
      <w:r w:rsidRPr="00882136">
        <w:t>ユニグローブ</w:t>
      </w:r>
      <w:proofErr w:type="spellEnd"/>
      <w:r w:rsidRPr="00882136">
        <w:t>(</w:t>
      </w:r>
      <w:proofErr w:type="spellStart"/>
      <w:r w:rsidRPr="00882136">
        <w:t>英国</w:t>
      </w:r>
      <w:proofErr w:type="spellEnd"/>
      <w:r w:rsidRPr="00882136">
        <w:t xml:space="preserve">) </w:t>
      </w:r>
    </w:p>
    <w:p w14:paraId="76FA22A7" w14:textId="77777777" w:rsidR="00882136" w:rsidRPr="00882136" w:rsidRDefault="00882136" w:rsidP="00882136">
      <w:pPr>
        <w:pStyle w:val="ListParagraph"/>
        <w:numPr>
          <w:ilvl w:val="0"/>
          <w:numId w:val="9"/>
        </w:numPr>
      </w:pPr>
      <w:proofErr w:type="spellStart"/>
      <w:r w:rsidRPr="00882136">
        <w:t>Adenna</w:t>
      </w:r>
      <w:proofErr w:type="spellEnd"/>
      <w:r w:rsidRPr="00882136">
        <w:t xml:space="preserve"> LLC (</w:t>
      </w:r>
      <w:proofErr w:type="spellStart"/>
      <w:r w:rsidRPr="00882136">
        <w:t>米国</w:t>
      </w:r>
      <w:proofErr w:type="spellEnd"/>
      <w:r w:rsidRPr="00882136">
        <w:t xml:space="preserve">) </w:t>
      </w:r>
    </w:p>
    <w:p w14:paraId="75106789" w14:textId="77777777" w:rsidR="00882136" w:rsidRPr="00882136" w:rsidRDefault="00882136" w:rsidP="00882136">
      <w:pPr>
        <w:pStyle w:val="ListParagraph"/>
        <w:numPr>
          <w:ilvl w:val="0"/>
          <w:numId w:val="9"/>
        </w:numPr>
      </w:pPr>
      <w:r w:rsidRPr="00882136">
        <w:t xml:space="preserve">昭和手袋株式会社 (日本) </w:t>
      </w:r>
    </w:p>
    <w:p w14:paraId="1160F12D" w14:textId="77777777" w:rsidR="00882136" w:rsidRPr="00882136" w:rsidRDefault="00882136" w:rsidP="00882136">
      <w:pPr>
        <w:pStyle w:val="ListParagraph"/>
        <w:numPr>
          <w:ilvl w:val="0"/>
          <w:numId w:val="9"/>
        </w:numPr>
      </w:pPr>
      <w:r w:rsidRPr="00882136">
        <w:t xml:space="preserve">Sri Trang Gloves (タイ) </w:t>
      </w:r>
    </w:p>
    <w:p w14:paraId="4F110F4F" w14:textId="77777777" w:rsidR="00882136" w:rsidRPr="00882136" w:rsidRDefault="00882136" w:rsidP="00882136">
      <w:pPr>
        <w:pStyle w:val="ListParagraph"/>
        <w:numPr>
          <w:ilvl w:val="0"/>
          <w:numId w:val="9"/>
        </w:numPr>
      </w:pPr>
      <w:r w:rsidRPr="00882136">
        <w:t xml:space="preserve">Comfort Rubber Gloves Mfg. Sdn. Bhd.(マレーシア) </w:t>
      </w:r>
    </w:p>
    <w:p w14:paraId="79083EF2" w14:textId="5C8519DF" w:rsidR="00882136" w:rsidRPr="00882136" w:rsidRDefault="00882136" w:rsidP="00882136">
      <w:pPr>
        <w:pStyle w:val="ListParagraph"/>
        <w:numPr>
          <w:ilvl w:val="0"/>
          <w:numId w:val="9"/>
        </w:numPr>
      </w:pPr>
      <w:r w:rsidRPr="00882136">
        <w:t>UG Healthcare Corporation Ltd(シンガポール)</w:t>
      </w:r>
    </w:p>
    <w:p w14:paraId="475FCE9A" w14:textId="0E309672" w:rsidR="00882136" w:rsidRPr="00882136" w:rsidRDefault="00882136" w:rsidP="00882136">
      <w:pPr>
        <w:rPr>
          <w:b/>
          <w:bCs/>
        </w:rPr>
      </w:pPr>
      <w:r w:rsidRPr="00882136">
        <w:rPr>
          <w:b/>
          <w:bCs/>
        </w:rPr>
        <w:t>今後の見通し</w:t>
      </w:r>
    </w:p>
    <w:p w14:paraId="4185C97B" w14:textId="77777777" w:rsidR="00882136" w:rsidRDefault="00882136" w:rsidP="00882136">
      <w:r w:rsidRPr="00882136">
        <w:lastRenderedPageBreak/>
        <w:t xml:space="preserve"> </w:t>
      </w:r>
      <w:r w:rsidRPr="00882136">
        <w:rPr>
          <w:b/>
          <w:bCs/>
        </w:rPr>
        <w:t>使い捨て手袋市場は</w:t>
      </w:r>
      <w:r w:rsidRPr="00882136">
        <w:t>、ヘルスケア、食品、産業部門</w:t>
      </w:r>
      <w:r w:rsidRPr="00882136">
        <w:rPr>
          <w:b/>
          <w:bCs/>
        </w:rPr>
        <w:t>での需要が増加するにつれて、</w:t>
      </w:r>
      <w:r w:rsidRPr="00882136">
        <w:t>2032</w:t>
      </w:r>
      <w:r w:rsidRPr="00882136">
        <w:rPr>
          <w:b/>
          <w:bCs/>
        </w:rPr>
        <w:t>年まで大幅に拡大すると予想</w:t>
      </w:r>
      <w:r w:rsidRPr="00882136">
        <w:t>されています。持続可能な材料、高度な製造、規制コンプライアンス</w:t>
      </w:r>
      <w:r w:rsidRPr="00882136">
        <w:rPr>
          <w:b/>
          <w:bCs/>
        </w:rPr>
        <w:t>に投資する企業は、</w:t>
      </w:r>
      <w:r w:rsidRPr="00882136">
        <w:t>市場の将来の成長をリードするでしょう。</w:t>
      </w:r>
    </w:p>
    <w:p w14:paraId="52C31341" w14:textId="3C96DACB" w:rsidR="00882136" w:rsidRPr="00882136" w:rsidRDefault="00882136" w:rsidP="00882136">
      <w:r w:rsidRPr="00882136">
        <w:t xml:space="preserve">レポート全文は、次のWebサイトにアクセスしてください </w:t>
      </w:r>
      <w:hyperlink r:id="rId8" w:history="1">
        <w:r w:rsidRPr="0035233B">
          <w:rPr>
            <w:rStyle w:val="Hyperlink"/>
          </w:rPr>
          <w:t>https://www.skyquestt.com/report/disposable-gloves-market</w:t>
        </w:r>
      </w:hyperlink>
      <w:r>
        <w:t xml:space="preserve"> </w:t>
      </w:r>
    </w:p>
    <w:sectPr w:rsidR="00882136" w:rsidRPr="00882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A37"/>
    <w:multiLevelType w:val="multilevel"/>
    <w:tmpl w:val="CD0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94A35"/>
    <w:multiLevelType w:val="multilevel"/>
    <w:tmpl w:val="11DC9E3E"/>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1F5371C2"/>
    <w:multiLevelType w:val="hybridMultilevel"/>
    <w:tmpl w:val="9EB0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550C0"/>
    <w:multiLevelType w:val="multilevel"/>
    <w:tmpl w:val="4E9C4C6A"/>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387764C4"/>
    <w:multiLevelType w:val="multilevel"/>
    <w:tmpl w:val="F7B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C4738"/>
    <w:multiLevelType w:val="multilevel"/>
    <w:tmpl w:val="FF76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524FA"/>
    <w:multiLevelType w:val="multilevel"/>
    <w:tmpl w:val="7632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C5C10"/>
    <w:multiLevelType w:val="multilevel"/>
    <w:tmpl w:val="4BCC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D737D"/>
    <w:multiLevelType w:val="hybridMultilevel"/>
    <w:tmpl w:val="B3D4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061335">
    <w:abstractNumId w:val="3"/>
  </w:num>
  <w:num w:numId="2" w16cid:durableId="1889412680">
    <w:abstractNumId w:val="0"/>
  </w:num>
  <w:num w:numId="3" w16cid:durableId="1139807805">
    <w:abstractNumId w:val="7"/>
  </w:num>
  <w:num w:numId="4" w16cid:durableId="775907720">
    <w:abstractNumId w:val="5"/>
  </w:num>
  <w:num w:numId="5" w16cid:durableId="439884277">
    <w:abstractNumId w:val="6"/>
  </w:num>
  <w:num w:numId="6" w16cid:durableId="650521440">
    <w:abstractNumId w:val="1"/>
  </w:num>
  <w:num w:numId="7" w16cid:durableId="2073574511">
    <w:abstractNumId w:val="4"/>
  </w:num>
  <w:num w:numId="8" w16cid:durableId="1307080392">
    <w:abstractNumId w:val="2"/>
  </w:num>
  <w:num w:numId="9" w16cid:durableId="1995987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36"/>
    <w:rsid w:val="001D01DB"/>
    <w:rsid w:val="00274CDA"/>
    <w:rsid w:val="00486E1E"/>
    <w:rsid w:val="004D40C5"/>
    <w:rsid w:val="00882136"/>
    <w:rsid w:val="00B354D8"/>
    <w:rsid w:val="00BB68BD"/>
    <w:rsid w:val="00C15B33"/>
    <w:rsid w:val="00D04737"/>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DCA9"/>
  <w15:chartTrackingRefBased/>
  <w15:docId w15:val="{D070C865-F9BC-48A0-8C6A-91B72138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1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1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1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1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1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1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1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1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136"/>
    <w:rPr>
      <w:rFonts w:eastAsiaTheme="majorEastAsia" w:cstheme="majorBidi"/>
      <w:color w:val="272727" w:themeColor="text1" w:themeTint="D8"/>
    </w:rPr>
  </w:style>
  <w:style w:type="paragraph" w:styleId="Title">
    <w:name w:val="Title"/>
    <w:basedOn w:val="Normal"/>
    <w:next w:val="Normal"/>
    <w:link w:val="TitleChar"/>
    <w:uiPriority w:val="10"/>
    <w:qFormat/>
    <w:rsid w:val="00882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36"/>
    <w:pPr>
      <w:spacing w:before="160"/>
      <w:jc w:val="center"/>
    </w:pPr>
    <w:rPr>
      <w:i/>
      <w:iCs/>
      <w:color w:val="404040" w:themeColor="text1" w:themeTint="BF"/>
    </w:rPr>
  </w:style>
  <w:style w:type="character" w:customStyle="1" w:styleId="QuoteChar">
    <w:name w:val="Quote Char"/>
    <w:basedOn w:val="DefaultParagraphFont"/>
    <w:link w:val="Quote"/>
    <w:uiPriority w:val="29"/>
    <w:rsid w:val="00882136"/>
    <w:rPr>
      <w:i/>
      <w:iCs/>
      <w:color w:val="404040" w:themeColor="text1" w:themeTint="BF"/>
    </w:rPr>
  </w:style>
  <w:style w:type="paragraph" w:styleId="ListParagraph">
    <w:name w:val="List Paragraph"/>
    <w:basedOn w:val="Normal"/>
    <w:uiPriority w:val="34"/>
    <w:qFormat/>
    <w:rsid w:val="00882136"/>
    <w:pPr>
      <w:ind w:left="720"/>
      <w:contextualSpacing/>
    </w:pPr>
  </w:style>
  <w:style w:type="character" w:styleId="IntenseEmphasis">
    <w:name w:val="Intense Emphasis"/>
    <w:basedOn w:val="DefaultParagraphFont"/>
    <w:uiPriority w:val="21"/>
    <w:qFormat/>
    <w:rsid w:val="00882136"/>
    <w:rPr>
      <w:i/>
      <w:iCs/>
      <w:color w:val="2F5496" w:themeColor="accent1" w:themeShade="BF"/>
    </w:rPr>
  </w:style>
  <w:style w:type="paragraph" w:styleId="IntenseQuote">
    <w:name w:val="Intense Quote"/>
    <w:basedOn w:val="Normal"/>
    <w:next w:val="Normal"/>
    <w:link w:val="IntenseQuoteChar"/>
    <w:uiPriority w:val="30"/>
    <w:qFormat/>
    <w:rsid w:val="00882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36"/>
    <w:rPr>
      <w:i/>
      <w:iCs/>
      <w:color w:val="2F5496" w:themeColor="accent1" w:themeShade="BF"/>
    </w:rPr>
  </w:style>
  <w:style w:type="character" w:styleId="IntenseReference">
    <w:name w:val="Intense Reference"/>
    <w:basedOn w:val="DefaultParagraphFont"/>
    <w:uiPriority w:val="32"/>
    <w:qFormat/>
    <w:rsid w:val="00882136"/>
    <w:rPr>
      <w:b/>
      <w:bCs/>
      <w:smallCaps/>
      <w:color w:val="2F5496" w:themeColor="accent1" w:themeShade="BF"/>
      <w:spacing w:val="5"/>
    </w:rPr>
  </w:style>
  <w:style w:type="character" w:styleId="Hyperlink">
    <w:name w:val="Hyperlink"/>
    <w:basedOn w:val="DefaultParagraphFont"/>
    <w:uiPriority w:val="99"/>
    <w:unhideWhenUsed/>
    <w:rsid w:val="00882136"/>
    <w:rPr>
      <w:color w:val="0563C1" w:themeColor="hyperlink"/>
      <w:u w:val="single"/>
    </w:rPr>
  </w:style>
  <w:style w:type="character" w:styleId="UnresolvedMention">
    <w:name w:val="Unresolved Mention"/>
    <w:basedOn w:val="DefaultParagraphFont"/>
    <w:uiPriority w:val="99"/>
    <w:semiHidden/>
    <w:unhideWhenUsed/>
    <w:rsid w:val="00882136"/>
    <w:rPr>
      <w:color w:val="605E5C"/>
      <w:shd w:val="clear" w:color="auto" w:fill="E1DFDD"/>
    </w:rPr>
  </w:style>
  <w:style w:type="character" w:styleId="PlaceholderText">
    <w:name w:val="Placeholder Text"/>
    <w:basedOn w:val="DefaultParagraphFont"/>
    <w:uiPriority w:val="99"/>
    <w:semiHidden/>
    <w:rsid w:val="00D047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0285">
      <w:bodyDiv w:val="1"/>
      <w:marLeft w:val="0"/>
      <w:marRight w:val="0"/>
      <w:marTop w:val="0"/>
      <w:marBottom w:val="0"/>
      <w:divBdr>
        <w:top w:val="none" w:sz="0" w:space="0" w:color="auto"/>
        <w:left w:val="none" w:sz="0" w:space="0" w:color="auto"/>
        <w:bottom w:val="none" w:sz="0" w:space="0" w:color="auto"/>
        <w:right w:val="none" w:sz="0" w:space="0" w:color="auto"/>
      </w:divBdr>
    </w:div>
    <w:div w:id="579213182">
      <w:bodyDiv w:val="1"/>
      <w:marLeft w:val="0"/>
      <w:marRight w:val="0"/>
      <w:marTop w:val="0"/>
      <w:marBottom w:val="0"/>
      <w:divBdr>
        <w:top w:val="none" w:sz="0" w:space="0" w:color="auto"/>
        <w:left w:val="none" w:sz="0" w:space="0" w:color="auto"/>
        <w:bottom w:val="none" w:sz="0" w:space="0" w:color="auto"/>
        <w:right w:val="none" w:sz="0" w:space="0" w:color="auto"/>
      </w:divBdr>
    </w:div>
    <w:div w:id="669217714">
      <w:bodyDiv w:val="1"/>
      <w:marLeft w:val="0"/>
      <w:marRight w:val="0"/>
      <w:marTop w:val="0"/>
      <w:marBottom w:val="0"/>
      <w:divBdr>
        <w:top w:val="none" w:sz="0" w:space="0" w:color="auto"/>
        <w:left w:val="none" w:sz="0" w:space="0" w:color="auto"/>
        <w:bottom w:val="none" w:sz="0" w:space="0" w:color="auto"/>
        <w:right w:val="none" w:sz="0" w:space="0" w:color="auto"/>
      </w:divBdr>
    </w:div>
    <w:div w:id="901016171">
      <w:bodyDiv w:val="1"/>
      <w:marLeft w:val="0"/>
      <w:marRight w:val="0"/>
      <w:marTop w:val="0"/>
      <w:marBottom w:val="0"/>
      <w:divBdr>
        <w:top w:val="none" w:sz="0" w:space="0" w:color="auto"/>
        <w:left w:val="none" w:sz="0" w:space="0" w:color="auto"/>
        <w:bottom w:val="none" w:sz="0" w:space="0" w:color="auto"/>
        <w:right w:val="none" w:sz="0" w:space="0" w:color="auto"/>
      </w:divBdr>
    </w:div>
    <w:div w:id="957223872">
      <w:bodyDiv w:val="1"/>
      <w:marLeft w:val="0"/>
      <w:marRight w:val="0"/>
      <w:marTop w:val="0"/>
      <w:marBottom w:val="0"/>
      <w:divBdr>
        <w:top w:val="none" w:sz="0" w:space="0" w:color="auto"/>
        <w:left w:val="none" w:sz="0" w:space="0" w:color="auto"/>
        <w:bottom w:val="none" w:sz="0" w:space="0" w:color="auto"/>
        <w:right w:val="none" w:sz="0" w:space="0" w:color="auto"/>
      </w:divBdr>
    </w:div>
    <w:div w:id="1821192142">
      <w:bodyDiv w:val="1"/>
      <w:marLeft w:val="0"/>
      <w:marRight w:val="0"/>
      <w:marTop w:val="0"/>
      <w:marBottom w:val="0"/>
      <w:divBdr>
        <w:top w:val="none" w:sz="0" w:space="0" w:color="auto"/>
        <w:left w:val="none" w:sz="0" w:space="0" w:color="auto"/>
        <w:bottom w:val="none" w:sz="0" w:space="0" w:color="auto"/>
        <w:right w:val="none" w:sz="0" w:space="0" w:color="auto"/>
      </w:divBdr>
    </w:div>
    <w:div w:id="2006930555">
      <w:bodyDiv w:val="1"/>
      <w:marLeft w:val="0"/>
      <w:marRight w:val="0"/>
      <w:marTop w:val="0"/>
      <w:marBottom w:val="0"/>
      <w:divBdr>
        <w:top w:val="none" w:sz="0" w:space="0" w:color="auto"/>
        <w:left w:val="none" w:sz="0" w:space="0" w:color="auto"/>
        <w:bottom w:val="none" w:sz="0" w:space="0" w:color="auto"/>
        <w:right w:val="none" w:sz="0" w:space="0" w:color="auto"/>
      </w:divBdr>
    </w:div>
    <w:div w:id="20188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sposable-gloves-market" TargetMode="External"/><Relationship Id="rId3" Type="http://schemas.openxmlformats.org/officeDocument/2006/relationships/settings" Target="settings.xml"/><Relationship Id="rId7" Type="http://schemas.openxmlformats.org/officeDocument/2006/relationships/hyperlink" Target="https://www.skyquestt.com/buy-now/disposable-glov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sposable-gloves-market" TargetMode="External"/><Relationship Id="rId5" Type="http://schemas.openxmlformats.org/officeDocument/2006/relationships/hyperlink" Target="https://www.skyquestt.com/sample-request/disposable-glov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2025-03-24T06:16:00Z</dcterms:created>
  <dcterms:modified xsi:type="dcterms:W3CDTF">2025-03-24T06:23:00Z</dcterms:modified>
</cp:coreProperties>
</file>