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DF" w:rsidRPr="00D50EDF" w:rsidRDefault="00D50EDF" w:rsidP="00D50EDF">
      <w:pPr xmlns:w="http://schemas.openxmlformats.org/wordprocessingml/2006/main">
        <w:pStyle w:val="Title"/>
        <w:rPr>
          <w:rFonts w:eastAsia="Times New Roman"/>
          <w:lang w:eastAsia="en-IN"/>
        </w:rPr>
      </w:pPr>
      <w:r xmlns:w="http://schemas.openxmlformats.org/wordprocessingml/2006/main" w:rsidRPr="00D50EDF">
        <w:rPr>
          <w:rFonts w:eastAsia="Times New Roman"/>
          <w:lang w:eastAsia="en-IN"/>
        </w:rPr>
        <w:t xml:space="preserve">リスク分析市場の主要指標と予測 2025-2032</w:t>
      </w:r>
    </w:p>
    <w:p w:rsid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  <w:r xmlns:w="http://schemas.openxmlformats.org/wordprocessingml/2006/main">
        <w:rPr>
          <w:rStyle w:val="Strong"/>
        </w:rPr>
        <w:t xml:space="preserve">リスク分析市場は</w:t>
      </w:r>
      <w:r xmlns:w="http://schemas.openxmlformats.org/wordprocessingml/2006/main">
        <w:t xml:space="preserve">、</w:t>
      </w:r>
      <w:r xmlns:w="http://schemas.openxmlformats.org/wordprocessingml/2006/main">
        <w:t xml:space="preserve">データ分析、人工知能 (AI)、機械学習 (ML)、統計</w:t>
      </w:r>
      <w:proofErr xmlns:w="http://schemas.openxmlformats.org/wordprocessingml/2006/main" w:type="spellStart"/>
      <w:r xmlns:w="http://schemas.openxmlformats.org/wordprocessingml/2006/main">
        <w:t xml:space="preserve">モデリングを使用して</w:t>
      </w:r>
      <w:proofErr xmlns:w="http://schemas.openxmlformats.org/wordprocessingml/2006/main" w:type="spellEnd"/>
      <w:r xmlns:w="http://schemas.openxmlformats.org/wordprocessingml/2006/main">
        <w:t xml:space="preserve">さまざまな業界のリスクを評価、管理、軽減することに重点を置いた、急速に成長している分野です。組織はリスク分析を活用して、潜在的なリスクを予測し、意思決定を改善し、規制遵守を確保します。</w:t>
      </w: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 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目次付きの無料サンプルレポートを入手してください: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D50EDF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https://www.skyquestt.com/sample-request/risk-analytics-market</w:t>
        </w:r>
      </w:hyperlink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市場規模と成長:</w:t>
      </w: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リスク分析市場規模は2023年に329.1億米ドルと評価され、2024年の401.2億米ドルから2032年には1956.1億米ドルに成長する見込みで、予測期間（2025年～2032年）中に21.90%のCAGRで成長する見込みです。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この調査では、主要な傾向が強調され、意思決定者に実用的な洞察が提供されます。価格戦略、利益率、生産動向、バリュー チェーンを調査することにより、レポートは成長機会を理解して活用するためのロードマップを提供します。正確な予測方法論により、市場の将来の軌道をより明確に把握できます。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主要な市場プレーヤー: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IBM（米国）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オラクル（米国）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FIS（米国）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ムーディーズ・アナリティクス（米国）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AON（イギリス）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ServiceNow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(米国)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SAP（ドイツ）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マーシュ・マクレナン（アメリカ）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SAS Institute（米国）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ProcessUnity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(米国)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MetricStream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(米国)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リゾルバー（カナダ）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ミリマン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（米国）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LogicManager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(米国)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プロベニール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（アメリカ）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SAI360（アメリカ）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lastRenderedPageBreak xmlns:w="http://schemas.openxmlformats.org/wordprocessingml/2006/main"/>
      </w: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パーソナライズされた洞察を得るには、当社の専門家にお問い合わせください。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D50EDF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https://www.skyquestt.com/speak-with-analyst/risk-analytics-market</w:t>
        </w:r>
      </w:hyperlink>
    </w:p>
    <w:p w:rsidR="00D50EDF" w:rsidRDefault="00D50EDF" w:rsidP="00D50E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成長の主要因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サイバーセキュリティの</w:t>
      </w:r>
      <w:proofErr xmlns:w="http://schemas.openxmlformats.org/wordprocessingml/2006/main" w:type="spellEnd"/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脅威の</w:t>
      </w: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増大</w:t>
      </w:r>
      <w:proofErr xmlns:w="http://schemas.openxmlformats.org/wordprocessingml/2006/main" w:type="spellStart"/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</w:t>
      </w:r>
      <w:proofErr xmlns:w="http://schemas.openxmlformats.org/wordprocessingml/2006/main" w:type="spellStart"/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サイバー攻撃</w:t>
      </w:r>
      <w:proofErr xmlns:w="http://schemas.openxmlformats.org/wordprocessingml/2006/main" w:type="spellEnd"/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やデータ侵害が増加する中、企業は機密情報を保護するためにリスク分析に投資しています。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規制コンプライアンス要件</w:t>
      </w:r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政府や金融機関は厳しい規制を課しており、高度なリスク管理ソリューションの需要が高まっています。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AI とビッグデータの採用</w:t>
      </w:r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AI を活用したリスク分析ツールは、企業がより正確な予測を行い、リスク管理プロセスを自動化するのに役立ちます。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xmlns:w="http://schemas.openxmlformats.org/wordprocessingml/2006/main" w:rsidRPr="00D50E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ビジネスレジリエンスの必要性の高まり</w:t>
      </w:r>
      <w:r xmlns:w="http://schemas.openxmlformats.org/wordprocessingml/2006/main" w:rsidRPr="00D50ED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 金融、ヘルスケア、保険、小売など、さまざまな業界の企業がリスク分析を使用して混乱を予測し、業務の安定性を維持しています。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レポートで取り上げられている地域: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北米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：米国、カナダ、メキシコ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ヨーロッパ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ドイツ、イギリス、フランス、ロシア、イタリア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アジア太平洋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: 中国、インド、日本、韓国、東南アジア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南米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：ブラジル、アルゼンチン、コロンビア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中東・アフリカ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：サウジアラビア、UAE、エジプト、ナイジェリア、南アフリカ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リスク分析市場でカバーされるセグメントは次のとおりです。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提供</w:t>
      </w:r>
    </w:p>
    <w:p w:rsidR="00D50EDF" w:rsidRPr="00D50EDF" w:rsidRDefault="00D50EDF" w:rsidP="00D50EDF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ソフトウェア、サービス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リスクの種類</w:t>
      </w:r>
    </w:p>
    <w:p w:rsidR="00D50EDF" w:rsidRPr="00D50EDF" w:rsidRDefault="00D50EDF" w:rsidP="00D50EDF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財務リスク、運用リスク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リスクステージ</w:t>
      </w:r>
    </w:p>
    <w:p w:rsidR="00D50EDF" w:rsidRPr="00D50EDF" w:rsidRDefault="00D50EDF" w:rsidP="00D50EDF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リスクの特定、リスクの評価と優先順位付け、リスクの対応と軽減、リスクの監視、リスクの報告</w:t>
      </w:r>
    </w:p>
    <w:p w:rsidR="00D50EDF" w:rsidRPr="00D50EDF" w:rsidRDefault="00D50EDF" w:rsidP="00D50EDF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垂直</w:t>
      </w:r>
    </w:p>
    <w:p w:rsidR="00D50EDF" w:rsidRPr="00D50EDF" w:rsidRDefault="00D50EDF" w:rsidP="00D50EDF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BFSI、小売および電子商取引、ヘルスケアおよびライフサイエンス、通信、エネルギーおよび公共事業、製造、運輸および物流、政府および防衛、鉱業、建設、その他</w:t>
      </w:r>
    </w:p>
    <w:p w:rsidR="00D50EDF" w:rsidRDefault="00D50EDF" w:rsidP="00D50ED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en-IN"/>
        </w:rPr>
        <w:t xml:space="preserve">リスク分析市場の規模と範囲:</w:t>
      </w: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リスク分析市場は、再生可能エネルギー、通信、自動車などの業界全体での需要増加に牽引され、堅調な成長を見せています。材料科学と工学の進歩により、リスク分析コンポーネントは、高い熱伝導率や電気絶縁性などの独自の特性により、不可欠なものになりつつあります。持続可能な技術と電気自動車の世界的な採用が進むにつれて、市場の潜在的な用途は拡大する見込みです。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リスク分析市場2025に関する詳細なレポートについては、以下をご覧ください。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D50EDF">
          <w:rPr>
            <w:rFonts w:ascii="Verdana" w:eastAsia="Times New Roman" w:hAnsi="Verdana" w:cs="Times New Roman"/>
            <w:color w:val="0000FF"/>
            <w:sz w:val="18"/>
            <w:u w:val="single"/>
            <w:lang w:eastAsia="en-IN"/>
          </w:rPr>
          <w:t xml:space="preserve">https://www.skyquestt.com/report/risk-analytics-market</w:t>
        </w:r>
      </w:hyperlink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 </w:t>
      </w:r>
    </w:p>
    <w:p w:rsidR="00D50EDF" w:rsidRDefault="00D50EDF" w:rsidP="00D50EDF">
      <w:pPr xmlns:w="http://schemas.openxmlformats.org/wordprocessingml/2006/main">
        <w:pStyle w:val="Heading3"/>
      </w:pPr>
      <w:r xmlns:w="http://schemas.openxmlformats.org/wordprocessingml/2006/main">
        <w:rPr>
          <w:rStyle w:val="Strong"/>
          <w:rFonts w:eastAsiaTheme="majorEastAsia"/>
          <w:b/>
          <w:bCs/>
        </w:rPr>
        <w:t xml:space="preserve">今後の展望</w:t>
      </w:r>
    </w:p>
    <w:p w:rsidR="00D50EDF" w:rsidRDefault="00D50EDF" w:rsidP="00D50EDF">
      <w:pPr xmlns:w="http://schemas.openxmlformats.org/wordprocessingml/2006/main">
        <w:spacing w:before="100" w:beforeAutospacing="1" w:after="100" w:afterAutospacing="1"/>
      </w:pPr>
      <w:r xmlns:w="http://schemas.openxmlformats.org/wordprocessingml/2006/main">
        <w:t xml:space="preserve">リスク分析市場は、デジタル変革の進展、AI の進歩、積極的なリスク管理戦略の必要性の高まりにより、大幅に成長すると予想されています。企業は、予測不可能な環境において競争力と回復力を維持するために、リスク インテリジェンスを優先しています。</w:t>
      </w:r>
    </w:p>
    <w:p w:rsidR="00D50EDF" w:rsidRDefault="00D50EDF" w:rsidP="00D50E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</w:pPr>
    </w:p>
    <w:p w:rsidR="00D50EDF" w:rsidRPr="00D50EDF" w:rsidRDefault="00D50EDF" w:rsidP="00D50EDF">
      <w:pPr xmlns:w="http://schemas.openxmlformats.org/wordprocessingml/2006/main"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</w:pPr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D50EDF">
        <w:rPr>
          <w:rFonts w:ascii="Verdana" w:eastAsia="Times New Roman" w:hAnsi="Verdana" w:cs="Times New Roman"/>
          <w:b/>
          <w:bCs/>
          <w:color w:val="000000"/>
          <w:sz w:val="18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Singh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 </w:t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br xmlns:w="http://schemas.openxmlformats.org/wordprocessingml/2006/main"/>
      </w:r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D50EDF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 xml:space="preserve">Technology</w:t>
      </w:r>
    </w:p>
    <w:p w:rsidR="00273F42" w:rsidRDefault="00273F42"/>
    <w:sectPr w:rsidR="00273F42" w:rsidSect="00425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8CE"/>
    <w:multiLevelType w:val="multilevel"/>
    <w:tmpl w:val="440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03C79"/>
    <w:multiLevelType w:val="multilevel"/>
    <w:tmpl w:val="6FD4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433FE"/>
    <w:multiLevelType w:val="multilevel"/>
    <w:tmpl w:val="C0A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60C91"/>
    <w:multiLevelType w:val="multilevel"/>
    <w:tmpl w:val="732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96503"/>
    <w:multiLevelType w:val="multilevel"/>
    <w:tmpl w:val="EAA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0EDF"/>
    <w:rsid w:val="00273F42"/>
    <w:rsid w:val="004252EC"/>
    <w:rsid w:val="00D50EDF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EC"/>
  </w:style>
  <w:style w:type="paragraph" w:styleId="Heading3">
    <w:name w:val="heading 3"/>
    <w:basedOn w:val="Normal"/>
    <w:link w:val="Heading3Char"/>
    <w:uiPriority w:val="9"/>
    <w:qFormat/>
    <w:rsid w:val="00D50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0E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E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D50EDF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paragraph" w:styleId="NormalWeb">
    <w:name w:val="Normal (Web)"/>
    <w:basedOn w:val="Normal"/>
    <w:uiPriority w:val="99"/>
    <w:semiHidden/>
    <w:unhideWhenUsed/>
    <w:rsid w:val="00D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D50E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0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risk-analytic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risk-analytics-market" TargetMode="External"/><Relationship Id="rId5" Type="http://schemas.openxmlformats.org/officeDocument/2006/relationships/hyperlink" Target="https://www.skyquestt.com/sample-request/risk-analytics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1</cp:revision>
  <dcterms:created xsi:type="dcterms:W3CDTF">2025-03-28T12:44:00Z</dcterms:created>
  <dcterms:modified xsi:type="dcterms:W3CDTF">2025-03-28T12:48:00Z</dcterms:modified>
</cp:coreProperties>
</file>