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C4B7" w14:textId="3ED9E354" w:rsidR="00AD5AC1" w:rsidRDefault="0075489B" w:rsidP="00AD5AC1">
      <w:pPr xmlns:w="http://schemas.openxmlformats.org/wordprocessingml/2006/main">
        <w:rPr>
          <w:b/>
          <w:bCs/>
        </w:rPr>
      </w:pPr>
      <w:r xmlns:w="http://schemas.openxmlformats.org/wordprocessingml/2006/main" w:rsidRPr="0075489B">
        <w:rPr>
          <w:b/>
          <w:bCs/>
        </w:rPr>
        <w:t xml:space="preserve">動物飼料市場、2032年までに9,031億6,000万米ドルに達すると予測 | SkyQuest Technology</w:t>
      </w:r>
    </w:p>
    <w:p w14:paraId="0A82B6F3" w14:textId="02354C86" w:rsidR="00AD5AC1" w:rsidRDefault="00AD5AC1" w:rsidP="00AD5AC1">
      <w:r xmlns:w="http://schemas.openxmlformats.org/wordprocessingml/2006/main" w:rsidRPr="00AD5AC1">
        <w:t xml:space="preserve">世界の動物飼料市場は、経済、人口動態、そして技術といった様々な要因が重なり、着実かつ持続的な成長が見込まれています。肉、乳製品、卵といった動物由来食品に対する世界的な需要の高まりが、この上昇傾向の大きな要因となっています。畜産・養鶏業が伝統的な手法からより集約的かつ効率的なシステムへと進化するにつれ、高品質な動物飼料は、動物の健康、生産性、そして製品の安全性を確保する上で、これまで以上に重要な役割を担うようになっています。</w:t>
      </w:r>
    </w:p>
    <w:p w14:paraId="0F7825E5" w14:textId="152289BE" w:rsidR="0075489B" w:rsidRPr="00AD5AC1" w:rsidRDefault="0075489B" w:rsidP="00AD5AC1">
      <w:r xmlns:w="http://schemas.openxmlformats.org/wordprocessingml/2006/main" w:rsidRPr="0075489B">
        <w:t xml:space="preserve">動物飼料市場規模は、2024年の6,020.6億米ドルから2032年には9,031.6億米ドルに拡大し、予測期間（2025～2032年）中に5.2%のCAGRで成長する見込みです。</w:t>
      </w:r>
    </w:p>
    <w:p w14:paraId="53B13F59" w14:textId="77777777" w:rsidR="00AD5AC1" w:rsidRPr="00AD5AC1" w:rsidRDefault="00AD5AC1" w:rsidP="00AD5AC1">
      <w:r xmlns:w="http://schemas.openxmlformats.org/wordprocessingml/2006/main" w:rsidRPr="00AD5AC1">
        <w:t xml:space="preserve">動物飼料は、穀物、油糧種子粕、添加物、ミネラル、ビタミンなど、様々な成分で構成されており、家禽、牛、豚、魚、コンパニオンアニマルなど、様々な動物の栄養ニーズを満たすように調整されています。さらに、持続可能性、飼料の安全性、資源の有効活用に関する新たな懸念の高まりによって、業界の動向は大きく変化しており、飼料配合や供給システムにおける革新が進んでいます。</w:t>
      </w:r>
    </w:p>
    <w:p w14:paraId="2A161CF9" w14:textId="06E0332A" w:rsidR="0075489B" w:rsidRDefault="0075489B" w:rsidP="00AD5AC1">
      <w:pPr xmlns:w="http://schemas.openxmlformats.org/wordprocessingml/2006/main">
        <w:rPr>
          <w:b/>
          <w:bCs/>
        </w:rPr>
      </w:pPr>
      <w:r xmlns:w="http://schemas.openxmlformats.org/wordprocessingml/2006/main" w:rsidRPr="0075489B">
        <w:rPr>
          <w:b/>
          <w:bCs/>
        </w:rPr>
        <w:t xml:space="preserve">このレポートの詳細な目次 -</w:t>
      </w:r>
      <w:r xmlns:w="http://schemas.openxmlformats.org/wordprocessingml/2006/main" w:rsidRPr="0075489B">
        <w:t xml:space="preserve"> </w:t>
      </w:r>
      <w:hyperlink xmlns:w="http://schemas.openxmlformats.org/wordprocessingml/2006/main" xmlns:r="http://schemas.openxmlformats.org/officeDocument/2006/relationships" r:id="rId5" w:history="1">
        <w:r xmlns:w="http://schemas.openxmlformats.org/wordprocessingml/2006/main" w:rsidRPr="006140A4">
          <w:rPr>
            <w:rStyle w:val="Hyperlink"/>
          </w:rPr>
          <w:t xml:space="preserve">https://www.skyquestt.com/report/animal-feed-market</w:t>
        </w:r>
      </w:hyperlink>
      <w:r xmlns:w="http://schemas.openxmlformats.org/wordprocessingml/2006/main">
        <w:t xml:space="preserve"> </w:t>
      </w:r>
    </w:p>
    <w:p w14:paraId="6C4CCF29" w14:textId="69F9AAB0" w:rsidR="00AD5AC1" w:rsidRPr="00AD5AC1" w:rsidRDefault="00AD5AC1" w:rsidP="00AD5AC1">
      <w:pPr xmlns:w="http://schemas.openxmlformats.org/wordprocessingml/2006/main">
        <w:rPr>
          <w:b/>
          <w:bCs/>
        </w:rPr>
      </w:pPr>
      <w:r xmlns:w="http://schemas.openxmlformats.org/wordprocessingml/2006/main" w:rsidRPr="00AD5AC1">
        <w:rPr>
          <w:b/>
          <w:bCs/>
        </w:rPr>
        <w:t xml:space="preserve">市場動向</w:t>
      </w:r>
    </w:p>
    <w:p w14:paraId="59B4381A"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主な推進要因</w:t>
      </w:r>
    </w:p>
    <w:p w14:paraId="71D91FF9" w14:textId="29C5ACB5" w:rsidR="00AD5AC1" w:rsidRPr="00AD5AC1" w:rsidRDefault="00AD5AC1" w:rsidP="00AD5AC1">
      <w:pPr xmlns:w="http://schemas.openxmlformats.org/wordprocessingml/2006/main">
        <w:numPr>
          <w:ilvl w:val="0"/>
          <w:numId w:val="1"/>
        </w:numPr>
      </w:pPr>
      <w:r xmlns:w="http://schemas.openxmlformats.org/wordprocessingml/2006/main" w:rsidRPr="00AD5AC1">
        <w:rPr>
          <w:b/>
          <w:bCs/>
        </w:rPr>
        <w:t xml:space="preserve">動物性タンパク質の世界的な需要増加</w:t>
      </w:r>
      <w:r xmlns:w="http://schemas.openxmlformats.org/wordprocessingml/2006/main" w:rsidR="0075489B">
        <w:t xml:space="preserve"> </w:t>
      </w:r>
      <w:r xmlns:w="http://schemas.openxmlformats.org/wordprocessingml/2006/main" w:rsidR="0075489B" w:rsidRPr="0075489B">
        <w:rPr>
          <w:b/>
          <w:bCs/>
        </w:rPr>
        <w:t xml:space="preserve">-</w:t>
      </w:r>
      <w:r xmlns:w="http://schemas.openxmlformats.org/wordprocessingml/2006/main" w:rsidRPr="00AD5AC1">
        <w:t xml:space="preserve">人口増加、都市化、そして特に発展途上国における可処分所得の増加により、動物性タンパク質の消費量が増加しています。これにより畜産農家は生産規模を拡大し、商業用かつ栄養価の高い飼料の需要が高まっています。</w:t>
      </w:r>
    </w:p>
    <w:p w14:paraId="31AC8E31" w14:textId="0AE30046" w:rsidR="00AD5AC1" w:rsidRPr="00AD5AC1" w:rsidRDefault="00AD5AC1" w:rsidP="00AD5AC1">
      <w:pPr xmlns:w="http://schemas.openxmlformats.org/wordprocessingml/2006/main">
        <w:numPr>
          <w:ilvl w:val="0"/>
          <w:numId w:val="1"/>
        </w:numPr>
      </w:pPr>
      <w:r xmlns:w="http://schemas.openxmlformats.org/wordprocessingml/2006/main" w:rsidRPr="00AD5AC1">
        <w:rPr>
          <w:b/>
          <w:bCs/>
        </w:rPr>
        <w:t xml:space="preserve">産業的畜産への移行 -</w:t>
      </w:r>
      <w:r xmlns:w="http://schemas.openxmlformats.org/wordprocessingml/2006/main" w:rsidRPr="00AD5AC1">
        <w:t xml:space="preserve">家庭での農業や自給自足の農業から大規模な集約的な畜産業への移行により、最適な生産性と病気への耐性を確保するために、標準化された高品質の飼料の必要性が高まっています。</w:t>
      </w:r>
    </w:p>
    <w:p w14:paraId="43D7B5A8" w14:textId="39C1CD50" w:rsidR="00AD5AC1" w:rsidRPr="00AD5AC1" w:rsidRDefault="00AD5AC1" w:rsidP="00AD5AC1">
      <w:pPr xmlns:w="http://schemas.openxmlformats.org/wordprocessingml/2006/main">
        <w:numPr>
          <w:ilvl w:val="0"/>
          <w:numId w:val="1"/>
        </w:numPr>
      </w:pPr>
      <w:r xmlns:w="http://schemas.openxmlformats.org/wordprocessingml/2006/main" w:rsidRPr="00AD5AC1">
        <w:rPr>
          <w:b/>
          <w:bCs/>
        </w:rPr>
        <w:t xml:space="preserve">飼料生産における技術的進歩 -</w:t>
      </w:r>
      <w:r xmlns:w="http://schemas.openxmlformats.org/wordprocessingml/2006/main" w:rsidRPr="00AD5AC1">
        <w:t xml:space="preserve">精密給餌技術、自動配給システム、AI 駆動型飼料分析の導入により、農家は栄養を最適化し、廃棄物を減らし、生産コストを削減できるようになりました。</w:t>
      </w:r>
    </w:p>
    <w:p w14:paraId="4560CF4A" w14:textId="46ACB071" w:rsidR="00AD5AC1" w:rsidRPr="00AD5AC1" w:rsidRDefault="00AD5AC1" w:rsidP="00AD5AC1">
      <w:pPr xmlns:w="http://schemas.openxmlformats.org/wordprocessingml/2006/main">
        <w:numPr>
          <w:ilvl w:val="0"/>
          <w:numId w:val="1"/>
        </w:numPr>
      </w:pPr>
      <w:r xmlns:w="http://schemas.openxmlformats.org/wordprocessingml/2006/main" w:rsidRPr="00AD5AC1">
        <w:rPr>
          <w:b/>
          <w:bCs/>
        </w:rPr>
        <w:t xml:space="preserve">水産養殖とペットフード分野の成長 -</w:t>
      </w:r>
      <w:r xmlns:w="http://schemas.openxmlformats.org/wordprocessingml/2006/main" w:rsidRPr="00AD5AC1">
        <w:t xml:space="preserve">水産養殖は世界で最も急速に成長している食品分野の一つであり、水産飼料に特化した飼料の開発が求められています。一方、特に都市部におけるペット飼育の増加は、高品質なペット栄養への需要を高めています。</w:t>
      </w:r>
    </w:p>
    <w:p w14:paraId="2DFD1AE2" w14:textId="77777777" w:rsidR="00AD5AC1" w:rsidRPr="00AD5AC1" w:rsidRDefault="00AD5AC1" w:rsidP="00AD5AC1">
      <w:pPr xmlns:w="http://schemas.openxmlformats.org/wordprocessingml/2006/main">
        <w:rPr>
          <w:b/>
          <w:bCs/>
        </w:rPr>
      </w:pPr>
      <w:r xmlns:w="http://schemas.openxmlformats.org/wordprocessingml/2006/main" w:rsidRPr="00AD5AC1">
        <w:rPr>
          <w:b/>
          <w:bCs/>
        </w:rPr>
        <w:lastRenderedPageBreak xmlns:w="http://schemas.openxmlformats.org/wordprocessingml/2006/main"/>
      </w:r>
      <w:r xmlns:w="http://schemas.openxmlformats.org/wordprocessingml/2006/main" w:rsidRPr="00AD5AC1">
        <w:rPr>
          <w:b/>
          <w:bCs/>
        </w:rPr>
        <w:t xml:space="preserve">制約と課題</w:t>
      </w:r>
    </w:p>
    <w:p w14:paraId="61FD1123" w14:textId="2DC3E562" w:rsidR="00AD5AC1" w:rsidRPr="00AD5AC1" w:rsidRDefault="00AD5AC1" w:rsidP="00AD5AC1">
      <w:pPr xmlns:w="http://schemas.openxmlformats.org/wordprocessingml/2006/main">
        <w:numPr>
          <w:ilvl w:val="0"/>
          <w:numId w:val="2"/>
        </w:numPr>
      </w:pPr>
      <w:r xmlns:w="http://schemas.openxmlformats.org/wordprocessingml/2006/main" w:rsidRPr="00AD5AC1">
        <w:rPr>
          <w:b/>
          <w:bCs/>
        </w:rPr>
        <w:t xml:space="preserve">不安定な原材料価格:</w:t>
      </w:r>
      <w:r xmlns:w="http://schemas.openxmlformats.org/wordprocessingml/2006/main" w:rsidRPr="00AD5AC1">
        <w:t xml:space="preserve">トウモロコシ、大豆ミール、小麦などの主要な原材料の価格は、気候、地政学、経済の混乱の影響を受け、飼料コストと業界の収益性に影響を与えます。</w:t>
      </w:r>
    </w:p>
    <w:p w14:paraId="44875F08" w14:textId="0FC5C8E3" w:rsidR="00AD5AC1" w:rsidRPr="00AD5AC1" w:rsidRDefault="00AD5AC1" w:rsidP="00AD5AC1">
      <w:pPr xmlns:w="http://schemas.openxmlformats.org/wordprocessingml/2006/main">
        <w:numPr>
          <w:ilvl w:val="0"/>
          <w:numId w:val="2"/>
        </w:numPr>
      </w:pPr>
      <w:r xmlns:w="http://schemas.openxmlformats.org/wordprocessingml/2006/main" w:rsidRPr="00AD5AC1">
        <w:rPr>
          <w:b/>
          <w:bCs/>
        </w:rPr>
        <w:t xml:space="preserve">規制圧力とコンプライアンス:</w:t>
      </w:r>
      <w:r xmlns:w="http://schemas.openxmlformats.org/wordprocessingml/2006/main" w:rsidRPr="00AD5AC1">
        <w:t xml:space="preserve">特に欧州と北米では、抗生物質の使用、飼料の安全性、ラベル表示、トレーサビリティに関する規制が厳しくなり、特に中小規模の飼料メーカーにとってコンプライアンス上の課題が生じています。</w:t>
      </w:r>
    </w:p>
    <w:p w14:paraId="18557E4A" w14:textId="0F22268A" w:rsidR="00AD5AC1" w:rsidRPr="00AD5AC1" w:rsidRDefault="00AD5AC1" w:rsidP="00AD5AC1">
      <w:pPr xmlns:w="http://schemas.openxmlformats.org/wordprocessingml/2006/main">
        <w:numPr>
          <w:ilvl w:val="0"/>
          <w:numId w:val="2"/>
        </w:numPr>
      </w:pPr>
      <w:r xmlns:w="http://schemas.openxmlformats.org/wordprocessingml/2006/main" w:rsidRPr="00AD5AC1">
        <w:rPr>
          <w:b/>
          <w:bCs/>
        </w:rPr>
        <w:t xml:space="preserve">環境と持続可能性に関する懸念:</w:t>
      </w:r>
      <w:r xmlns:w="http://schemas.openxmlformats.org/wordprocessingml/2006/main" w:rsidRPr="00AD5AC1">
        <w:t xml:space="preserve">畜産業は環境への影響について厳しく調査されており、環境に優しい飼料の代替品や二酸化炭素排出量の少ないサプライチェーンの需要が高まっています。</w:t>
      </w:r>
    </w:p>
    <w:p w14:paraId="7ECF3104" w14:textId="7557C94D" w:rsidR="0075489B" w:rsidRDefault="0075489B" w:rsidP="00AD5AC1">
      <w:pPr xmlns:w="http://schemas.openxmlformats.org/wordprocessingml/2006/main">
        <w:rPr>
          <w:b/>
          <w:bCs/>
        </w:rPr>
      </w:pPr>
      <w:r xmlns:w="http://schemas.openxmlformats.org/wordprocessingml/2006/main" w:rsidRPr="0075489B">
        <w:rPr>
          <w:b/>
          <w:bCs/>
        </w:rPr>
        <w:t xml:space="preserve">レポートのサンプルをリクエストする -</w:t>
      </w:r>
      <w:r xmlns:w="http://schemas.openxmlformats.org/wordprocessingml/2006/main" w:rsidRPr="0075489B">
        <w:t xml:space="preserve"> </w:t>
      </w:r>
      <w:hyperlink xmlns:w="http://schemas.openxmlformats.org/wordprocessingml/2006/main" xmlns:r="http://schemas.openxmlformats.org/officeDocument/2006/relationships" r:id="rId6" w:history="1">
        <w:r xmlns:w="http://schemas.openxmlformats.org/wordprocessingml/2006/main" w:rsidRPr="006140A4">
          <w:rPr>
            <w:rStyle w:val="Hyperlink"/>
          </w:rPr>
          <w:t xml:space="preserve">https://www.skyquestt.com/sample-request/animal-feed-market</w:t>
        </w:r>
      </w:hyperlink>
      <w:r xmlns:w="http://schemas.openxmlformats.org/wordprocessingml/2006/main">
        <w:t xml:space="preserve"> </w:t>
      </w:r>
    </w:p>
    <w:p w14:paraId="388D0C51" w14:textId="7328C9B6" w:rsidR="00AD5AC1" w:rsidRPr="00AD5AC1" w:rsidRDefault="00AD5AC1" w:rsidP="00AD5AC1">
      <w:pPr xmlns:w="http://schemas.openxmlformats.org/wordprocessingml/2006/main">
        <w:rPr>
          <w:b/>
          <w:bCs/>
        </w:rPr>
      </w:pPr>
      <w:r xmlns:w="http://schemas.openxmlformats.org/wordprocessingml/2006/main" w:rsidRPr="00AD5AC1">
        <w:rPr>
          <w:b/>
          <w:bCs/>
        </w:rPr>
        <w:t xml:space="preserve">市場セグメンテーション</w:t>
      </w:r>
    </w:p>
    <w:p w14:paraId="161E4317"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動物の種類別</w:t>
      </w:r>
    </w:p>
    <w:p w14:paraId="22007DA8" w14:textId="77777777" w:rsidR="00AD5AC1" w:rsidRPr="00AD5AC1" w:rsidRDefault="00AD5AC1" w:rsidP="00AD5AC1">
      <w:pPr xmlns:w="http://schemas.openxmlformats.org/wordprocessingml/2006/main">
        <w:numPr>
          <w:ilvl w:val="0"/>
          <w:numId w:val="3"/>
        </w:numPr>
      </w:pPr>
      <w:r xmlns:w="http://schemas.openxmlformats.org/wordprocessingml/2006/main" w:rsidRPr="00AD5AC1">
        <w:rPr>
          <w:b/>
          <w:bCs/>
        </w:rPr>
        <w:t xml:space="preserve">家禽飼料</w:t>
      </w:r>
      <w:r xmlns:w="http://schemas.openxmlformats.org/wordprocessingml/2006/main" w:rsidRPr="00AD5AC1">
        <w:t xml:space="preserve">：家禽は世界で最も広く消費されている食肉であり、家禽飼料は動物飼料市場における最大のセグメントを占めています。ブロイラー肉と卵の堅調な需要に支えられ、世界の飼料生産量の40%以上を占めています。</w:t>
      </w:r>
    </w:p>
    <w:p w14:paraId="07E167A2" w14:textId="77777777" w:rsidR="00AD5AC1" w:rsidRPr="00AD5AC1" w:rsidRDefault="00AD5AC1" w:rsidP="00AD5AC1">
      <w:pPr xmlns:w="http://schemas.openxmlformats.org/wordprocessingml/2006/main">
        <w:numPr>
          <w:ilvl w:val="0"/>
          <w:numId w:val="3"/>
        </w:numPr>
      </w:pPr>
      <w:r xmlns:w="http://schemas.openxmlformats.org/wordprocessingml/2006/main" w:rsidRPr="00AD5AC1">
        <w:rPr>
          <w:b/>
          <w:bCs/>
        </w:rPr>
        <w:t xml:space="preserve">反芻動物用飼料</w:t>
      </w:r>
      <w:r xmlns:w="http://schemas.openxmlformats.org/wordprocessingml/2006/main" w:rsidRPr="00AD5AC1">
        <w:t xml:space="preserve">：乳牛、肉牛、ヤギ、羊用の飼料が含まれます。反芻動物用飼料セグメントは、酪農業界と牧草飼育牛肉やオーガニック牛肉への嗜好の高まりに牽引され、着実に成長しています。</w:t>
      </w:r>
    </w:p>
    <w:p w14:paraId="6D515DE8" w14:textId="77777777" w:rsidR="00AD5AC1" w:rsidRPr="00AD5AC1" w:rsidRDefault="00AD5AC1" w:rsidP="00AD5AC1">
      <w:pPr xmlns:w="http://schemas.openxmlformats.org/wordprocessingml/2006/main">
        <w:numPr>
          <w:ilvl w:val="0"/>
          <w:numId w:val="3"/>
        </w:numPr>
      </w:pPr>
      <w:r xmlns:w="http://schemas.openxmlformats.org/wordprocessingml/2006/main" w:rsidRPr="00AD5AC1">
        <w:rPr>
          <w:b/>
          <w:bCs/>
        </w:rPr>
        <w:t xml:space="preserve">豚飼料</w:t>
      </w:r>
      <w:r xmlns:w="http://schemas.openxmlformats.org/wordprocessingml/2006/main" w:rsidRPr="00AD5AC1">
        <w:t xml:space="preserve">：アジア太平洋地域、特に中国は、世界の豚飼料市場において大きなシェアを占めています。アフリカ豚コレラ（ASF）などの過去の疾病流行からの回復が、飼料需要を押し上げています。</w:t>
      </w:r>
    </w:p>
    <w:p w14:paraId="658C85FD" w14:textId="77777777" w:rsidR="00AD5AC1" w:rsidRPr="00AD5AC1" w:rsidRDefault="00AD5AC1" w:rsidP="00AD5AC1">
      <w:pPr xmlns:w="http://schemas.openxmlformats.org/wordprocessingml/2006/main">
        <w:numPr>
          <w:ilvl w:val="0"/>
          <w:numId w:val="3"/>
        </w:numPr>
      </w:pPr>
      <w:r xmlns:w="http://schemas.openxmlformats.org/wordprocessingml/2006/main" w:rsidRPr="00AD5AC1">
        <w:rPr>
          <w:b/>
          <w:bCs/>
        </w:rPr>
        <w:t xml:space="preserve">水産飼料</w:t>
      </w:r>
      <w:r xmlns:w="http://schemas.openxmlformats.org/wordprocessingml/2006/main" w:rsidRPr="00AD5AC1">
        <w:t xml:space="preserve">：世界的に、特にアジアで魚の消費量が増加する中、水産飼料の需要も力強いペースで伸びています。持続可能な植物由来の水産飼料におけるイノベーションは、重要なトレンドとなっています。</w:t>
      </w:r>
    </w:p>
    <w:p w14:paraId="5AFD2CBA" w14:textId="77777777" w:rsidR="00AD5AC1" w:rsidRPr="00AD5AC1" w:rsidRDefault="00AD5AC1" w:rsidP="00AD5AC1">
      <w:pPr xmlns:w="http://schemas.openxmlformats.org/wordprocessingml/2006/main">
        <w:numPr>
          <w:ilvl w:val="0"/>
          <w:numId w:val="3"/>
        </w:numPr>
      </w:pPr>
      <w:r xmlns:w="http://schemas.openxmlformats.org/wordprocessingml/2006/main" w:rsidRPr="00AD5AC1">
        <w:rPr>
          <w:b/>
          <w:bCs/>
        </w:rPr>
        <w:t xml:space="preserve">ペットフード</w:t>
      </w:r>
      <w:r xmlns:w="http://schemas.openxmlformats.org/wordprocessingml/2006/main" w:rsidRPr="00AD5AC1">
        <w:t xml:space="preserve">：ペットフード分野は、ペットのプレミアム化と人間化の進展に牽引され、多くの国で二桁の成長を遂げています。消費者は、高品質で穀物不使用、そして機能性に優れたペットフードを求める傾向が高まっています。</w:t>
      </w:r>
    </w:p>
    <w:p w14:paraId="3DA9B20A"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添加剤による</w:t>
      </w:r>
    </w:p>
    <w:p w14:paraId="321FF4A3" w14:textId="77777777" w:rsidR="00AD5AC1" w:rsidRPr="00AD5AC1" w:rsidRDefault="00AD5AC1" w:rsidP="00AD5AC1">
      <w:pPr xmlns:w="http://schemas.openxmlformats.org/wordprocessingml/2006/main">
        <w:numPr>
          <w:ilvl w:val="0"/>
          <w:numId w:val="4"/>
        </w:numPr>
      </w:pPr>
      <w:r xmlns:w="http://schemas.openxmlformats.org/wordprocessingml/2006/main" w:rsidRPr="00AD5AC1">
        <w:rPr>
          <w:b/>
          <w:bCs/>
        </w:rPr>
        <w:t xml:space="preserve">アミノ酸</w:t>
      </w:r>
      <w:r xmlns:w="http://schemas.openxmlformats.org/wordprocessingml/2006/main" w:rsidRPr="00AD5AC1">
        <w:t xml:space="preserve">：タンパク質の合成と動物の成長に不可欠なアミノ酸は、飼料添加物の大部分を占めています。一般的なアミノ酸には、リジン、メチオニン、スレオニンなどがあります。</w:t>
      </w:r>
    </w:p>
    <w:p w14:paraId="0EF8E43D" w14:textId="77777777" w:rsidR="00AD5AC1" w:rsidRPr="00AD5AC1" w:rsidRDefault="00AD5AC1" w:rsidP="00AD5AC1">
      <w:pPr xmlns:w="http://schemas.openxmlformats.org/wordprocessingml/2006/main">
        <w:numPr>
          <w:ilvl w:val="0"/>
          <w:numId w:val="4"/>
        </w:numPr>
      </w:pPr>
      <w:r xmlns:w="http://schemas.openxmlformats.org/wordprocessingml/2006/main" w:rsidRPr="00AD5AC1">
        <w:rPr>
          <w:b/>
          <w:bCs/>
        </w:rPr>
        <w:lastRenderedPageBreak xmlns:w="http://schemas.openxmlformats.org/wordprocessingml/2006/main"/>
      </w:r>
      <w:r xmlns:w="http://schemas.openxmlformats.org/wordprocessingml/2006/main" w:rsidRPr="00AD5AC1">
        <w:rPr>
          <w:b/>
          <w:bCs/>
        </w:rPr>
        <w:t xml:space="preserve">ビタミンとミネラル</w:t>
      </w:r>
      <w:r xmlns:w="http://schemas.openxmlformats.org/wordprocessingml/2006/main" w:rsidRPr="00AD5AC1">
        <w:t xml:space="preserve">: 代謝プロセスと免疫機能に不可欠なこれらの添加物は、種や成長段階に応じて調整されるようになっています。</w:t>
      </w:r>
    </w:p>
    <w:p w14:paraId="7D58B586" w14:textId="77777777" w:rsidR="00AD5AC1" w:rsidRPr="00AD5AC1" w:rsidRDefault="00AD5AC1" w:rsidP="00AD5AC1">
      <w:pPr xmlns:w="http://schemas.openxmlformats.org/wordprocessingml/2006/main">
        <w:numPr>
          <w:ilvl w:val="0"/>
          <w:numId w:val="4"/>
        </w:numPr>
      </w:pPr>
      <w:r xmlns:w="http://schemas.openxmlformats.org/wordprocessingml/2006/main" w:rsidRPr="00AD5AC1">
        <w:rPr>
          <w:b/>
          <w:bCs/>
        </w:rPr>
        <w:t xml:space="preserve">抗生物質、プロバイオティクス、酵素</w:t>
      </w:r>
      <w:r xmlns:w="http://schemas.openxmlformats.org/wordprocessingml/2006/main" w:rsidRPr="00AD5AC1">
        <w:t xml:space="preserve">: 規制の変更に伴って多くの地域で抗生物質による成長促進剤が段階的に廃止される一方で、腸の健康を促進するための自然な代替手段としてプロバイオティクスと消化酵素の使用が増加しています。</w:t>
      </w:r>
    </w:p>
    <w:p w14:paraId="4F38CCD1" w14:textId="77777777" w:rsidR="00AD5AC1" w:rsidRPr="00AD5AC1" w:rsidRDefault="00AD5AC1" w:rsidP="00AD5AC1">
      <w:pPr xmlns:w="http://schemas.openxmlformats.org/wordprocessingml/2006/main">
        <w:numPr>
          <w:ilvl w:val="0"/>
          <w:numId w:val="4"/>
        </w:numPr>
      </w:pPr>
      <w:r xmlns:w="http://schemas.openxmlformats.org/wordprocessingml/2006/main" w:rsidRPr="00AD5AC1">
        <w:rPr>
          <w:b/>
          <w:bCs/>
        </w:rPr>
        <w:t xml:space="preserve">その他の添加物</w:t>
      </w:r>
      <w:r xmlns:w="http://schemas.openxmlformats.org/wordprocessingml/2006/main" w:rsidRPr="00AD5AC1">
        <w:t xml:space="preserve">: 飼料の嗜好性、保存性、効能を高める酸味料、抗酸化剤、結合剤、香料などが挙げられます。</w:t>
      </w:r>
    </w:p>
    <w:p w14:paraId="51164092"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フォーム別</w:t>
      </w:r>
    </w:p>
    <w:p w14:paraId="5DB8084A" w14:textId="77777777" w:rsidR="00AD5AC1" w:rsidRPr="00AD5AC1" w:rsidRDefault="00AD5AC1" w:rsidP="00AD5AC1">
      <w:pPr xmlns:w="http://schemas.openxmlformats.org/wordprocessingml/2006/main">
        <w:numPr>
          <w:ilvl w:val="0"/>
          <w:numId w:val="5"/>
        </w:numPr>
      </w:pPr>
      <w:r xmlns:w="http://schemas.openxmlformats.org/wordprocessingml/2006/main" w:rsidRPr="00AD5AC1">
        <w:rPr>
          <w:b/>
          <w:bCs/>
        </w:rPr>
        <w:t xml:space="preserve">ペレット</w:t>
      </w:r>
      <w:r xmlns:w="http://schemas.openxmlformats.org/wordprocessingml/2006/main" w:rsidRPr="00AD5AC1">
        <w:t xml:space="preserve">：取り扱いが容易で、粉塵が少なく、消化率が高いため、非常に好まれています。ペレットは、家禽や反芻動物の飼料としてよく使用されます。</w:t>
      </w:r>
    </w:p>
    <w:p w14:paraId="7822E442" w14:textId="77777777" w:rsidR="00AD5AC1" w:rsidRPr="00AD5AC1" w:rsidRDefault="00AD5AC1" w:rsidP="00AD5AC1">
      <w:pPr xmlns:w="http://schemas.openxmlformats.org/wordprocessingml/2006/main">
        <w:numPr>
          <w:ilvl w:val="0"/>
          <w:numId w:val="5"/>
        </w:numPr>
      </w:pPr>
      <w:r xmlns:w="http://schemas.openxmlformats.org/wordprocessingml/2006/main" w:rsidRPr="00AD5AC1">
        <w:rPr>
          <w:b/>
          <w:bCs/>
        </w:rPr>
        <w:t xml:space="preserve">クランブルとマッシュ</w:t>
      </w:r>
      <w:r xmlns:w="http://schemas.openxmlformats.org/wordprocessingml/2006/main" w:rsidRPr="00AD5AC1">
        <w:t xml:space="preserve">: クランブルは若い鳥に使用され、マッシュは産卵鶏や豚によく与えられます。</w:t>
      </w:r>
    </w:p>
    <w:p w14:paraId="6D9BAEF6" w14:textId="77777777" w:rsidR="00AD5AC1" w:rsidRPr="00AD5AC1" w:rsidRDefault="00AD5AC1" w:rsidP="00AD5AC1">
      <w:pPr xmlns:w="http://schemas.openxmlformats.org/wordprocessingml/2006/main">
        <w:numPr>
          <w:ilvl w:val="0"/>
          <w:numId w:val="5"/>
        </w:numPr>
      </w:pPr>
      <w:r xmlns:w="http://schemas.openxmlformats.org/wordprocessingml/2006/main" w:rsidRPr="00AD5AC1">
        <w:rPr>
          <w:b/>
          <w:bCs/>
        </w:rPr>
        <w:t xml:space="preserve">プレミックス</w:t>
      </w:r>
      <w:r xmlns:w="http://schemas.openxmlformats.org/wordprocessingml/2006/main" w:rsidRPr="00AD5AC1">
        <w:t xml:space="preserve">：ビタミン、ミネラル、添加剤を濃縮した製品で、現場で飼料原料と混合できます。カスタマイズ性と利便性の高さから、利用が拡大しています。</w:t>
      </w:r>
    </w:p>
    <w:p w14:paraId="46D843F0" w14:textId="736A2C3E" w:rsidR="0075489B" w:rsidRDefault="0075489B" w:rsidP="00AD5AC1">
      <w:pPr xmlns:w="http://schemas.openxmlformats.org/wordprocessingml/2006/main">
        <w:rPr>
          <w:b/>
          <w:bCs/>
        </w:rPr>
      </w:pPr>
      <w:r xmlns:w="http://schemas.openxmlformats.org/wordprocessingml/2006/main" w:rsidRPr="0075489B">
        <w:rPr>
          <w:b/>
          <w:bCs/>
        </w:rPr>
        <w:t xml:space="preserve">ご要望に応じてカスタマイズされたレポートを入手 -</w:t>
      </w:r>
      <w:r xmlns:w="http://schemas.openxmlformats.org/wordprocessingml/2006/main" w:rsidRPr="0075489B">
        <w:t xml:space="preserve"> </w:t>
      </w:r>
      <w:hyperlink xmlns:w="http://schemas.openxmlformats.org/wordprocessingml/2006/main" xmlns:r="http://schemas.openxmlformats.org/officeDocument/2006/relationships" r:id="rId7" w:history="1">
        <w:r xmlns:w="http://schemas.openxmlformats.org/wordprocessingml/2006/main" w:rsidRPr="006140A4">
          <w:rPr>
            <w:rStyle w:val="Hyperlink"/>
          </w:rPr>
          <w:t xml:space="preserve">https://www.skyquestt.com/speak-with-analyst/animal-feed-market</w:t>
        </w:r>
      </w:hyperlink>
      <w:r xmlns:w="http://schemas.openxmlformats.org/wordprocessingml/2006/main">
        <w:t xml:space="preserve"> </w:t>
      </w:r>
    </w:p>
    <w:p w14:paraId="308F3E84" w14:textId="2C6F59E4" w:rsidR="00AD5AC1" w:rsidRPr="00AD5AC1" w:rsidRDefault="00AD5AC1" w:rsidP="00AD5AC1">
      <w:pPr xmlns:w="http://schemas.openxmlformats.org/wordprocessingml/2006/main">
        <w:rPr>
          <w:b/>
          <w:bCs/>
        </w:rPr>
      </w:pPr>
      <w:r xmlns:w="http://schemas.openxmlformats.org/wordprocessingml/2006/main" w:rsidRPr="00AD5AC1">
        <w:rPr>
          <w:b/>
          <w:bCs/>
        </w:rPr>
        <w:t xml:space="preserve">地域別インサイト</w:t>
      </w:r>
    </w:p>
    <w:p w14:paraId="6F4F1DC1" w14:textId="194F78F8" w:rsidR="00AD5AC1" w:rsidRPr="00AD5AC1" w:rsidRDefault="00AD5AC1" w:rsidP="00AD5AC1">
      <w:pPr xmlns:w="http://schemas.openxmlformats.org/wordprocessingml/2006/main">
        <w:rPr>
          <w:b/>
          <w:bCs/>
        </w:rPr>
      </w:pPr>
      <w:r xmlns:w="http://schemas.openxmlformats.org/wordprocessingml/2006/main" w:rsidRPr="00AD5AC1">
        <w:rPr>
          <w:b/>
          <w:bCs/>
        </w:rPr>
        <w:t xml:space="preserve">アジア太平洋地域：</w:t>
      </w:r>
      <w:r xmlns:w="http://schemas.openxmlformats.org/wordprocessingml/2006/main" w:rsidRPr="00AD5AC1">
        <w:t xml:space="preserve">この地域は動物飼料市場において最大のシェアを占めており、47%以上を占めています。中国、インド、ベトナム、インドネシアなどの国々における急速な経済発展、食肉消費量の増加、そして畜産の増加が市場拡大を牽引しています。特にインドにおける酪農・養鶏セクターへの政府支援は、飼料需要をさらに押し上げています。</w:t>
      </w:r>
    </w:p>
    <w:p w14:paraId="213C0030" w14:textId="5DFE6A01" w:rsidR="00AD5AC1" w:rsidRPr="00AD5AC1" w:rsidRDefault="00AD5AC1" w:rsidP="00AD5AC1">
      <w:pPr xmlns:w="http://schemas.openxmlformats.org/wordprocessingml/2006/main">
        <w:rPr>
          <w:b/>
          <w:bCs/>
        </w:rPr>
      </w:pPr>
      <w:r xmlns:w="http://schemas.openxmlformats.org/wordprocessingml/2006/main" w:rsidRPr="00AD5AC1">
        <w:rPr>
          <w:b/>
          <w:bCs/>
        </w:rPr>
        <w:t xml:space="preserve">北米：</w:t>
      </w:r>
      <w:r xmlns:w="http://schemas.openxmlformats.org/wordprocessingml/2006/main" w:rsidRPr="00AD5AC1">
        <w:t xml:space="preserve">成熟しつつもイノベーション主導型の市場である北米では、飼料添加物や精密畜産技術の導入が拡大しています。米国は飼料の生産と輸出において世界をリードしています。</w:t>
      </w:r>
    </w:p>
    <w:p w14:paraId="4D8826B3" w14:textId="183A120E" w:rsidR="00AD5AC1" w:rsidRPr="00AD5AC1" w:rsidRDefault="00AD5AC1" w:rsidP="00AD5AC1">
      <w:r xmlns:w="http://schemas.openxmlformats.org/wordprocessingml/2006/main" w:rsidRPr="00AD5AC1">
        <w:rPr>
          <w:b/>
          <w:bCs/>
        </w:rPr>
        <w:t xml:space="preserve">ヨーロッパ：</w:t>
      </w:r>
      <w:r xmlns:w="http://schemas.openxmlformats.org/wordprocessingml/2006/main" w:rsidRPr="00AD5AC1">
        <w:t xml:space="preserve">ヨーロッパ市場は、強力な規制枠組み、有機農業と持続可能な農業への重点、そして飼料における抗生物質の使用量の減少によって特徴づけられています。ドイツ、フランス、オランダなどの国々は、環境に配慮した飼料イノベーションの最前線に立っています。</w:t>
      </w:r>
    </w:p>
    <w:p w14:paraId="1AD9BF66" w14:textId="40F36E9F" w:rsidR="00AD5AC1" w:rsidRPr="00AD5AC1" w:rsidRDefault="00AD5AC1" w:rsidP="00AD5AC1">
      <w:r xmlns:w="http://schemas.openxmlformats.org/wordprocessingml/2006/main" w:rsidRPr="00AD5AC1">
        <w:rPr>
          <w:b/>
          <w:bCs/>
        </w:rPr>
        <w:t xml:space="preserve">ラテンアメリカおよび中東・アフリカ：</w:t>
      </w:r>
      <w:r xmlns:w="http://schemas.openxmlformats.org/wordprocessingml/2006/main" w:rsidRPr="00AD5AC1">
        <w:t xml:space="preserve">これらの地域は、食肉および乳製品セクターの拡大により、成長市場として台頭しています。ブラジルとアルゼンチンは大豆由来の飼料</w:t>
      </w:r>
      <w:r xmlns:w="http://schemas.openxmlformats.org/wordprocessingml/2006/main" w:rsidRPr="00AD5AC1">
        <w:lastRenderedPageBreak xmlns:w="http://schemas.openxmlformats.org/wordprocessingml/2006/main"/>
      </w:r>
      <w:r xmlns:w="http://schemas.openxmlformats.org/wordprocessingml/2006/main" w:rsidRPr="00AD5AC1">
        <w:t xml:space="preserve">成分の主要生産国であり、サウジアラビアや南アフリカなどの国々は近代的な畜産インフラへの投資を行っています。</w:t>
      </w:r>
    </w:p>
    <w:p w14:paraId="77008FCB"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市場を形成する主要なトレンド</w:t>
      </w:r>
    </w:p>
    <w:p w14:paraId="6B99664A" w14:textId="1A804A75" w:rsidR="00AD5AC1" w:rsidRPr="00AD5AC1" w:rsidRDefault="00AD5AC1" w:rsidP="00AD5AC1">
      <w:pPr xmlns:w="http://schemas.openxmlformats.org/wordprocessingml/2006/main">
        <w:numPr>
          <w:ilvl w:val="0"/>
          <w:numId w:val="6"/>
        </w:numPr>
      </w:pPr>
      <w:r xmlns:w="http://schemas.openxmlformats.org/wordprocessingml/2006/main" w:rsidRPr="00AD5AC1">
        <w:rPr>
          <w:b/>
          <w:bCs/>
        </w:rPr>
        <w:t xml:space="preserve">持続可能な飼料原料</w:t>
      </w:r>
      <w:r xmlns:w="http://schemas.openxmlformats.org/wordprocessingml/2006/main">
        <w:t xml:space="preserve">：昆虫ミール、海藻、発酵タンパク質、農業副産物といった環境に優しい飼料原料への移行が進んでいます。これらの原料は環境への影響が少なく、循環型農業のニーズに応えています。</w:t>
      </w:r>
    </w:p>
    <w:p w14:paraId="76F61559" w14:textId="3AD70433" w:rsidR="00AD5AC1" w:rsidRPr="00AD5AC1" w:rsidRDefault="00AD5AC1" w:rsidP="00AD5AC1">
      <w:pPr xmlns:w="http://schemas.openxmlformats.org/wordprocessingml/2006/main">
        <w:numPr>
          <w:ilvl w:val="0"/>
          <w:numId w:val="6"/>
        </w:numPr>
      </w:pPr>
      <w:r xmlns:w="http://schemas.openxmlformats.org/wordprocessingml/2006/main" w:rsidRPr="00AD5AC1">
        <w:rPr>
          <w:b/>
          <w:bCs/>
        </w:rPr>
        <w:t xml:space="preserve">スマートで精密な給餌</w:t>
      </w:r>
      <w:r xmlns:w="http://schemas.openxmlformats.org/wordprocessingml/2006/main">
        <w:t xml:space="preserve">: 農家は、IoT デバイス、データ分析、自動給餌器を使用して、リアルタイムの動物のパフォーマンス指標に基づいて給餌量をカスタマイズし、効率を向上させて無駄を減らすケースが増えています。</w:t>
      </w:r>
    </w:p>
    <w:p w14:paraId="599DE9E5" w14:textId="770B38E0" w:rsidR="00AD5AC1" w:rsidRPr="00AD5AC1" w:rsidRDefault="00AD5AC1" w:rsidP="00AD5AC1">
      <w:pPr xmlns:w="http://schemas.openxmlformats.org/wordprocessingml/2006/main">
        <w:numPr>
          <w:ilvl w:val="0"/>
          <w:numId w:val="6"/>
        </w:numPr>
      </w:pPr>
      <w:r xmlns:w="http://schemas.openxmlformats.org/wordprocessingml/2006/main" w:rsidRPr="00AD5AC1">
        <w:rPr>
          <w:b/>
          <w:bCs/>
        </w:rPr>
        <w:t xml:space="preserve">非遺伝子組み換え飼料およびオーガニック飼料の需要増加:</w:t>
      </w:r>
      <w:r xmlns:w="http://schemas.openxmlformats.org/wordprocessingml/2006/main" w:rsidRPr="00AD5AC1">
        <w:t xml:space="preserve">化学物質不使用の動物製品に対する消費者の嗜好は、特に高級乳製品および卵市場における飼料配合に影響を与えています。</w:t>
      </w:r>
    </w:p>
    <w:p w14:paraId="1A22EC0E" w14:textId="0E52A3EB" w:rsidR="00AD5AC1" w:rsidRPr="00AD5AC1" w:rsidRDefault="00AD5AC1" w:rsidP="00AD5AC1">
      <w:pPr xmlns:w="http://schemas.openxmlformats.org/wordprocessingml/2006/main">
        <w:numPr>
          <w:ilvl w:val="0"/>
          <w:numId w:val="6"/>
        </w:numPr>
      </w:pPr>
      <w:r xmlns:w="http://schemas.openxmlformats.org/wordprocessingml/2006/main" w:rsidRPr="00AD5AC1">
        <w:rPr>
          <w:b/>
          <w:bCs/>
        </w:rPr>
        <w:t xml:space="preserve">飼料流通における電子商取引チャネルの拡大：</w:t>
      </w:r>
      <w:r xmlns:w="http://schemas.openxmlformats.org/wordprocessingml/2006/main" w:rsidRPr="00AD5AC1">
        <w:t xml:space="preserve">特にペットフード分野では、オンライン販売が急増し、利便性の向上とブランド競争の激化をもたらしています。</w:t>
      </w:r>
    </w:p>
    <w:p w14:paraId="07967E44" w14:textId="77777777" w:rsidR="00AD5AC1" w:rsidRPr="00AD5AC1" w:rsidRDefault="00AD5AC1" w:rsidP="00AD5AC1">
      <w:pPr xmlns:w="http://schemas.openxmlformats.org/wordprocessingml/2006/main">
        <w:rPr>
          <w:b/>
          <w:bCs/>
        </w:rPr>
      </w:pPr>
      <w:r xmlns:w="http://schemas.openxmlformats.org/wordprocessingml/2006/main" w:rsidRPr="00AD5AC1">
        <w:rPr>
          <w:b/>
          <w:bCs/>
        </w:rPr>
        <w:t xml:space="preserve">動物飼料業界の主要プレーヤー</w:t>
      </w:r>
    </w:p>
    <w:p w14:paraId="40C532EA"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カーギル社</w:t>
      </w:r>
    </w:p>
    <w:p w14:paraId="683F0FAD"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アーチャー・ダニエルズ・ミッドランド</w:t>
      </w:r>
    </w:p>
    <w:p w14:paraId="5649436D"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ニュートレコNV</w:t>
      </w:r>
    </w:p>
    <w:p w14:paraId="53AC95CC"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オールテック株式会社</w:t>
      </w:r>
    </w:p>
    <w:p w14:paraId="1EFB8DDA"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チャルーン・ポカパンド・フーズ</w:t>
      </w:r>
    </w:p>
    <w:p w14:paraId="337D9666"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ランド・オレイクス株式会社</w:t>
      </w:r>
    </w:p>
    <w:p w14:paraId="73FF955A" w14:textId="77777777" w:rsidR="00AD5AC1" w:rsidRDefault="00AD5AC1" w:rsidP="00AD5AC1">
      <w:pPr xmlns:w="http://schemas.openxmlformats.org/wordprocessingml/2006/main">
        <w:pStyle w:val="ListParagraph"/>
        <w:numPr>
          <w:ilvl w:val="0"/>
          <w:numId w:val="7"/>
        </w:numPr>
      </w:pPr>
      <w:r xmlns:w="http://schemas.openxmlformats.org/wordprocessingml/2006/main">
        <w:t xml:space="preserve">デ・ヒュース動物栄養学</w:t>
      </w:r>
    </w:p>
    <w:p w14:paraId="547A7542" w14:textId="2F1196C8" w:rsidR="00AD5AC1" w:rsidRPr="00AD5AC1" w:rsidRDefault="00AD5AC1" w:rsidP="00AD5AC1">
      <w:pPr xmlns:w="http://schemas.openxmlformats.org/wordprocessingml/2006/main">
        <w:pStyle w:val="ListParagraph"/>
        <w:numPr>
          <w:ilvl w:val="0"/>
          <w:numId w:val="7"/>
        </w:numPr>
      </w:pPr>
      <w:r xmlns:w="http://schemas.openxmlformats.org/wordprocessingml/2006/main">
        <w:t xml:space="preserve">ケント栄養グループ</w:t>
      </w:r>
    </w:p>
    <w:p w14:paraId="2FD33538" w14:textId="179B924A" w:rsidR="00AD5AC1" w:rsidRPr="00AD5AC1" w:rsidRDefault="0075489B" w:rsidP="00AD5AC1">
      <w:pPr xmlns:w="http://schemas.openxmlformats.org/wordprocessingml/2006/main">
        <w:rPr>
          <w:b/>
          <w:bCs/>
        </w:rPr>
      </w:pPr>
      <w:r xmlns:w="http://schemas.openxmlformats.org/wordprocessingml/2006/main">
        <w:rPr>
          <w:b/>
          <w:bCs/>
        </w:rPr>
        <w:t xml:space="preserve">将来の見通し</w:t>
      </w:r>
    </w:p>
    <w:p w14:paraId="54AD6BA0" w14:textId="77777777" w:rsidR="00AD5AC1" w:rsidRPr="00AD5AC1" w:rsidRDefault="00AD5AC1" w:rsidP="00AD5AC1">
      <w:r xmlns:w="http://schemas.openxmlformats.org/wordprocessingml/2006/main" w:rsidRPr="00AD5AC1">
        <w:t xml:space="preserve">世界の飼料市場は、食習慣の変化、技術革新、そして持続可能性への新たな関心の高まりによって、大きな変革期を迎えています。高品質な動物性タンパク質の需要が高まり続ける中、栄養バランスとコスト効率に優れた飼料の役割はますます重要になっています。主要企業は、競争の激しい市場で優位性を保つため、研究開発、持続可能な取り組み、デジタルツールに多額の投資を行っています。</w:t>
      </w:r>
    </w:p>
    <w:p w14:paraId="2E8AB170" w14:textId="1E9B8A16" w:rsidR="00AD5AC1" w:rsidRDefault="00AD5AC1" w:rsidP="00AD5AC1">
      <w:r xmlns:w="http://schemas.openxmlformats.org/wordprocessingml/2006/main" w:rsidRPr="00AD5AC1">
        <w:t xml:space="preserve">2025年から2032年にかけては、イノベーションの加速、新製品の発売、そして飼料生産者、農家、そして技術提供者間の連携強化が見込まれます。</w:t>
      </w:r>
      <w:r xmlns:w="http://schemas.openxmlformats.org/wordprocessingml/2006/main" w:rsidRPr="00AD5AC1">
        <w:lastRenderedPageBreak xmlns:w="http://schemas.openxmlformats.org/wordprocessingml/2006/main"/>
      </w:r>
      <w:r xmlns:w="http://schemas.openxmlformats.org/wordprocessingml/2006/main" w:rsidRPr="00AD5AC1">
        <w:t xml:space="preserve">消費者の嗜好の変化や環境への要求に適応する意欲のある関係者にとって、飼料業界の未来は大きなチャンスを秘めています。</w:t>
      </w:r>
    </w:p>
    <w:p w14:paraId="4F3721BC" w14:textId="33C5443A" w:rsidR="0075489B" w:rsidRDefault="0075489B" w:rsidP="00AD5AC1">
      <w:pPr xmlns:w="http://schemas.openxmlformats.org/wordprocessingml/2006/main">
        <w:rPr>
          <w:b/>
          <w:bCs/>
        </w:rPr>
      </w:pPr>
      <w:r xmlns:w="http://schemas.openxmlformats.org/wordprocessingml/2006/main" w:rsidRPr="0075489B">
        <w:rPr>
          <w:b/>
          <w:bCs/>
        </w:rPr>
        <w:t xml:space="preserve">関連する市場調査をご覧ください:</w:t>
      </w:r>
    </w:p>
    <w:p w14:paraId="254573FB" w14:textId="214B1206" w:rsidR="0075489B" w:rsidRPr="0075489B" w:rsidRDefault="0075489B" w:rsidP="0075489B">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75489B">
          <w:rPr>
            <w:rStyle w:val="Hyperlink"/>
            <w:rFonts w:ascii="Calibri" w:eastAsia="Times New Roman" w:hAnsi="Calibri" w:cs="Calibri"/>
            <w:kern w:val="0"/>
            <w:sz w:val="22"/>
            <w:szCs w:val="22"/>
            <w14:ligatures w14:val="none"/>
          </w:rPr>
          <w:t xml:space="preserve">https://pando.life/article/1079272</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75489B" w:rsidRPr="0075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7CF"/>
    <w:multiLevelType w:val="multilevel"/>
    <w:tmpl w:val="CF7C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A7F51"/>
    <w:multiLevelType w:val="multilevel"/>
    <w:tmpl w:val="3D64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D55D6"/>
    <w:multiLevelType w:val="multilevel"/>
    <w:tmpl w:val="8F1E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96555"/>
    <w:multiLevelType w:val="hybridMultilevel"/>
    <w:tmpl w:val="81B8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06C19"/>
    <w:multiLevelType w:val="multilevel"/>
    <w:tmpl w:val="93E4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12D32"/>
    <w:multiLevelType w:val="multilevel"/>
    <w:tmpl w:val="34E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40CD4"/>
    <w:multiLevelType w:val="multilevel"/>
    <w:tmpl w:val="C7CC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41053">
    <w:abstractNumId w:val="2"/>
  </w:num>
  <w:num w:numId="2" w16cid:durableId="185680803">
    <w:abstractNumId w:val="0"/>
  </w:num>
  <w:num w:numId="3" w16cid:durableId="1954483403">
    <w:abstractNumId w:val="5"/>
  </w:num>
  <w:num w:numId="4" w16cid:durableId="644356510">
    <w:abstractNumId w:val="6"/>
  </w:num>
  <w:num w:numId="5" w16cid:durableId="2121532582">
    <w:abstractNumId w:val="4"/>
  </w:num>
  <w:num w:numId="6" w16cid:durableId="170723532">
    <w:abstractNumId w:val="1"/>
  </w:num>
  <w:num w:numId="7" w16cid:durableId="467826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C1"/>
    <w:rsid w:val="000F1443"/>
    <w:rsid w:val="00616603"/>
    <w:rsid w:val="0075489B"/>
    <w:rsid w:val="00AD5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3F24"/>
  <w15:chartTrackingRefBased/>
  <w15:docId w15:val="{F79162DA-FE05-4453-ACA5-B85CD973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AC1"/>
    <w:rPr>
      <w:rFonts w:eastAsiaTheme="majorEastAsia" w:cstheme="majorBidi"/>
      <w:color w:val="272727" w:themeColor="text1" w:themeTint="D8"/>
    </w:rPr>
  </w:style>
  <w:style w:type="paragraph" w:styleId="Title">
    <w:name w:val="Title"/>
    <w:basedOn w:val="Normal"/>
    <w:next w:val="Normal"/>
    <w:link w:val="TitleChar"/>
    <w:uiPriority w:val="10"/>
    <w:qFormat/>
    <w:rsid w:val="00AD5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AC1"/>
    <w:pPr>
      <w:spacing w:before="160"/>
      <w:jc w:val="center"/>
    </w:pPr>
    <w:rPr>
      <w:i/>
      <w:iCs/>
      <w:color w:val="404040" w:themeColor="text1" w:themeTint="BF"/>
    </w:rPr>
  </w:style>
  <w:style w:type="character" w:customStyle="1" w:styleId="QuoteChar">
    <w:name w:val="Quote Char"/>
    <w:basedOn w:val="DefaultParagraphFont"/>
    <w:link w:val="Quote"/>
    <w:uiPriority w:val="29"/>
    <w:rsid w:val="00AD5AC1"/>
    <w:rPr>
      <w:i/>
      <w:iCs/>
      <w:color w:val="404040" w:themeColor="text1" w:themeTint="BF"/>
    </w:rPr>
  </w:style>
  <w:style w:type="paragraph" w:styleId="ListParagraph">
    <w:name w:val="List Paragraph"/>
    <w:basedOn w:val="Normal"/>
    <w:uiPriority w:val="34"/>
    <w:qFormat/>
    <w:rsid w:val="00AD5AC1"/>
    <w:pPr>
      <w:ind w:left="720"/>
      <w:contextualSpacing/>
    </w:pPr>
  </w:style>
  <w:style w:type="character" w:styleId="IntenseEmphasis">
    <w:name w:val="Intense Emphasis"/>
    <w:basedOn w:val="DefaultParagraphFont"/>
    <w:uiPriority w:val="21"/>
    <w:qFormat/>
    <w:rsid w:val="00AD5AC1"/>
    <w:rPr>
      <w:i/>
      <w:iCs/>
      <w:color w:val="2F5496" w:themeColor="accent1" w:themeShade="BF"/>
    </w:rPr>
  </w:style>
  <w:style w:type="paragraph" w:styleId="IntenseQuote">
    <w:name w:val="Intense Quote"/>
    <w:basedOn w:val="Normal"/>
    <w:next w:val="Normal"/>
    <w:link w:val="IntenseQuoteChar"/>
    <w:uiPriority w:val="30"/>
    <w:qFormat/>
    <w:rsid w:val="00AD5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AC1"/>
    <w:rPr>
      <w:i/>
      <w:iCs/>
      <w:color w:val="2F5496" w:themeColor="accent1" w:themeShade="BF"/>
    </w:rPr>
  </w:style>
  <w:style w:type="character" w:styleId="IntenseReference">
    <w:name w:val="Intense Reference"/>
    <w:basedOn w:val="DefaultParagraphFont"/>
    <w:uiPriority w:val="32"/>
    <w:qFormat/>
    <w:rsid w:val="00AD5AC1"/>
    <w:rPr>
      <w:b/>
      <w:bCs/>
      <w:smallCaps/>
      <w:color w:val="2F5496" w:themeColor="accent1" w:themeShade="BF"/>
      <w:spacing w:val="5"/>
    </w:rPr>
  </w:style>
  <w:style w:type="character" w:styleId="Hyperlink">
    <w:name w:val="Hyperlink"/>
    <w:basedOn w:val="DefaultParagraphFont"/>
    <w:uiPriority w:val="99"/>
    <w:unhideWhenUsed/>
    <w:rsid w:val="0075489B"/>
    <w:rPr>
      <w:color w:val="0563C1" w:themeColor="hyperlink"/>
      <w:u w:val="single"/>
    </w:rPr>
  </w:style>
  <w:style w:type="character" w:styleId="UnresolvedMention">
    <w:name w:val="Unresolved Mention"/>
    <w:basedOn w:val="DefaultParagraphFont"/>
    <w:uiPriority w:val="99"/>
    <w:semiHidden/>
    <w:unhideWhenUsed/>
    <w:rsid w:val="0075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0660">
      <w:bodyDiv w:val="1"/>
      <w:marLeft w:val="0"/>
      <w:marRight w:val="0"/>
      <w:marTop w:val="0"/>
      <w:marBottom w:val="0"/>
      <w:divBdr>
        <w:top w:val="none" w:sz="0" w:space="0" w:color="auto"/>
        <w:left w:val="none" w:sz="0" w:space="0" w:color="auto"/>
        <w:bottom w:val="none" w:sz="0" w:space="0" w:color="auto"/>
        <w:right w:val="none" w:sz="0" w:space="0" w:color="auto"/>
      </w:divBdr>
    </w:div>
    <w:div w:id="330833194">
      <w:bodyDiv w:val="1"/>
      <w:marLeft w:val="0"/>
      <w:marRight w:val="0"/>
      <w:marTop w:val="0"/>
      <w:marBottom w:val="0"/>
      <w:divBdr>
        <w:top w:val="none" w:sz="0" w:space="0" w:color="auto"/>
        <w:left w:val="none" w:sz="0" w:space="0" w:color="auto"/>
        <w:bottom w:val="none" w:sz="0" w:space="0" w:color="auto"/>
        <w:right w:val="none" w:sz="0" w:space="0" w:color="auto"/>
      </w:divBdr>
    </w:div>
    <w:div w:id="702558126">
      <w:bodyDiv w:val="1"/>
      <w:marLeft w:val="0"/>
      <w:marRight w:val="0"/>
      <w:marTop w:val="0"/>
      <w:marBottom w:val="0"/>
      <w:divBdr>
        <w:top w:val="none" w:sz="0" w:space="0" w:color="auto"/>
        <w:left w:val="none" w:sz="0" w:space="0" w:color="auto"/>
        <w:bottom w:val="none" w:sz="0" w:space="0" w:color="auto"/>
        <w:right w:val="none" w:sz="0" w:space="0" w:color="auto"/>
      </w:divBdr>
    </w:div>
    <w:div w:id="732317759">
      <w:bodyDiv w:val="1"/>
      <w:marLeft w:val="0"/>
      <w:marRight w:val="0"/>
      <w:marTop w:val="0"/>
      <w:marBottom w:val="0"/>
      <w:divBdr>
        <w:top w:val="none" w:sz="0" w:space="0" w:color="auto"/>
        <w:left w:val="none" w:sz="0" w:space="0" w:color="auto"/>
        <w:bottom w:val="none" w:sz="0" w:space="0" w:color="auto"/>
        <w:right w:val="none" w:sz="0" w:space="0" w:color="auto"/>
      </w:divBdr>
    </w:div>
    <w:div w:id="1522085023">
      <w:bodyDiv w:val="1"/>
      <w:marLeft w:val="0"/>
      <w:marRight w:val="0"/>
      <w:marTop w:val="0"/>
      <w:marBottom w:val="0"/>
      <w:divBdr>
        <w:top w:val="none" w:sz="0" w:space="0" w:color="auto"/>
        <w:left w:val="none" w:sz="0" w:space="0" w:color="auto"/>
        <w:bottom w:val="none" w:sz="0" w:space="0" w:color="auto"/>
        <w:right w:val="none" w:sz="0" w:space="0" w:color="auto"/>
      </w:divBdr>
    </w:div>
    <w:div w:id="1682127710">
      <w:bodyDiv w:val="1"/>
      <w:marLeft w:val="0"/>
      <w:marRight w:val="0"/>
      <w:marTop w:val="0"/>
      <w:marBottom w:val="0"/>
      <w:divBdr>
        <w:top w:val="none" w:sz="0" w:space="0" w:color="auto"/>
        <w:left w:val="none" w:sz="0" w:space="0" w:color="auto"/>
        <w:bottom w:val="none" w:sz="0" w:space="0" w:color="auto"/>
        <w:right w:val="none" w:sz="0" w:space="0" w:color="auto"/>
      </w:divBdr>
    </w:div>
    <w:div w:id="17079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1079272" TargetMode="External"/><Relationship Id="rId3" Type="http://schemas.openxmlformats.org/officeDocument/2006/relationships/settings" Target="settings.xml"/><Relationship Id="rId7" Type="http://schemas.openxmlformats.org/officeDocument/2006/relationships/hyperlink" Target="https://www.skyquestt.com/speak-with-analyst/animal-fee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nimal-feed-market" TargetMode="External"/><Relationship Id="rId5" Type="http://schemas.openxmlformats.org/officeDocument/2006/relationships/hyperlink" Target="https://www.skyquestt.com/report/animal-feed-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2025-04-21T06:00:00Z</dcterms:created>
  <dcterms:modified xsi:type="dcterms:W3CDTF">2025-04-21T06:44:00Z</dcterms:modified>
</cp:coreProperties>
</file>