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62" w:rsidRPr="00680562" w:rsidRDefault="00680562" w:rsidP="00680562">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680562">
        <w:rPr>
          <w:rFonts w:eastAsia="Times New Roman" w:cstheme="minorHAnsi"/>
          <w:b/>
          <w:bCs/>
          <w:color w:val="000000"/>
          <w:sz w:val="24"/>
          <w:szCs w:val="24"/>
          <w:lang w:bidi="ar-SA"/>
        </w:rPr>
        <w:t xml:space="preserve">製造業におけるビッグデータ市場の展望2025～2032年：データ駆動型オペレーションによる生産性向上</w:t>
      </w:r>
    </w:p>
    <w:p w:rsidR="00293A59" w:rsidRPr="00680562" w:rsidRDefault="00851241" w:rsidP="00680562">
      <w:pPr>
        <w:rPr>
          <w:rFonts w:cstheme="minorHAnsi"/>
          <w:sz w:val="24"/>
          <w:szCs w:val="24"/>
        </w:rPr>
      </w:pPr>
    </w:p>
    <w:p w:rsidR="00680562" w:rsidRPr="00680562" w:rsidRDefault="00680562" w:rsidP="00680562">
      <w:pPr xmlns:w="http://schemas.openxmlformats.org/wordprocessingml/2006/main">
        <w:shd w:val="clear" w:color="auto" w:fill="FFFFFF"/>
        <w:spacing w:after="92" w:line="222" w:lineRule="atLeast"/>
        <w:ind w:left="-36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000000"/>
          <w:sz w:val="24"/>
          <w:szCs w:val="24"/>
          <w:lang w:bidi="ar-SA"/>
        </w:rPr>
        <w:t xml:space="preserve">における</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t xml:space="preserve">ビッグデータ</w:t>
      </w:r>
      <w:proofErr xmlns:w="http://schemas.openxmlformats.org/wordprocessingml/2006/main" w:type="gramStart"/>
      <w:r xmlns:w="http://schemas.openxmlformats.org/wordprocessingml/2006/main" w:rsidRPr="00680562">
        <w:rPr>
          <w:rFonts w:eastAsia="Times New Roman" w:cstheme="minorHAnsi"/>
          <w:color w:val="000000"/>
          <w:sz w:val="24"/>
          <w:szCs w:val="24"/>
          <w:lang w:bidi="ar-SA"/>
        </w:rPr>
        <w:t xml:space="preserve">市場は、技術の進歩、消費者嗜好の変化、そして持続可能性への関心の高まりを背景に、2025年には急速な変革期を迎えます。企業は、デジタルソリューション、AIを活用した分析、そして自動化を活用し、業務効率の向上と顧客体験の向上を目指しています。本レポートは、主要な市場動向、成長要因、競争環境、そして新たな機会について詳細な分析を提供しています。</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無料サンプルレポートで洞察を深めましょう。https: </w:t>
      </w:r>
      <w:hyperlink xmlns:w="http://schemas.openxmlformats.org/wordprocessingml/2006/main" xmlns:r="http://schemas.openxmlformats.org/officeDocument/2006/relationships" r:id="rId5" w:history="1">
        <w:r xmlns:w="http://schemas.openxmlformats.org/wordprocessingml/2006/main" w:rsidRPr="00680562">
          <w:rPr>
            <w:rStyle w:val="Hyperlink"/>
            <w:rFonts w:eastAsia="Times New Roman" w:cstheme="minorHAnsi"/>
            <w:b/>
            <w:sz w:val="24"/>
            <w:szCs w:val="24"/>
            <w:lang w:bidi="ar-SA"/>
          </w:rPr>
          <w:t xml:space="preserve">//www.skyquestt.com/sample-request/big-data-in-manufacturing-industry-market</w:t>
        </w:r>
      </w:hyperlink>
      <w:r xmlns:w="http://schemas.openxmlformats.org/wordprocessingml/2006/main">
        <w:rPr>
          <w:rFonts w:eastAsia="Times New Roman" w:cstheme="minorHAnsi"/>
          <w:color w:val="000000"/>
          <w:sz w:val="24"/>
          <w:szCs w:val="24"/>
          <w:lang w:bidi="ar-SA"/>
        </w:rPr>
        <w:t xml:space="preserve"> </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市場の見通しと成長の可能性製造業</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における</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t xml:space="preserve">ビッグデータ</w:t>
      </w:r>
      <w:proofErr xmlns:w="http://schemas.openxmlformats.org/wordprocessingml/2006/main" w:type="gramStart"/>
      <w:r xmlns:w="http://schemas.openxmlformats.org/wordprocessingml/2006/main" w:rsidRPr="00680562">
        <w:rPr>
          <w:rFonts w:eastAsia="Times New Roman" w:cstheme="minorHAnsi"/>
          <w:color w:val="000000"/>
          <w:sz w:val="24"/>
          <w:szCs w:val="24"/>
          <w:lang w:bidi="ar-SA"/>
        </w:rPr>
        <w:t xml:space="preserve">市場は、製品開発の革新、規制サポート、世界的な需要の拡大に後押しされ、大幅な成長が見込まれています。 当社の調査には、前年比（YoY）成長、複合年間成長率（CAGR）、価格分析、ポーターの5つの力、PESTLE、バリューチェーン分析、市場魅力度指数などの戦略的フレームワークを含む主要なビジネス指標が組み込まれています。</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このレポートでは、隣接市場の影響、主要ベンダーの収益成長、シナリオベースの分析も調査し、正確な市場予測を提供します。 市場規模は、業界の専門家へのインタビューを通じて検証されたトップダウンとボトムアップのアプローチを組み合わせて推定されています。 主要な成長要因、傾向、制約、機会は徹底的に分析され、包括的な市場見通しを提供しています。</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セグメンテーションと地域別洞察</w:t>
      </w:r>
      <w:r xmlns:w="http://schemas.openxmlformats.org/wordprocessingml/2006/main" w:rsidRPr="00680562">
        <w:rPr>
          <w:rFonts w:eastAsia="Times New Roman" w:cstheme="minorHAnsi"/>
          <w:color w:val="000000"/>
          <w:sz w:val="24"/>
          <w:szCs w:val="24"/>
          <w:lang w:bidi="ar-SA"/>
        </w:rPr>
        <w:br xmlns:w="http://schemas.openxmlformats.org/wordprocessingml/2006/main"/>
      </w:r>
      <w:proofErr xmlns:w="http://schemas.openxmlformats.org/wordprocessingml/2006/main" w:type="gramStart"/>
      <w:r xmlns:w="http://schemas.openxmlformats.org/wordprocessingml/2006/main" w:rsidRPr="00680562">
        <w:rPr>
          <w:rFonts w:eastAsia="Times New Roman" w:cstheme="minorHAnsi"/>
          <w:color w:val="000000"/>
          <w:sz w:val="24"/>
          <w:szCs w:val="24"/>
          <w:lang w:bidi="ar-SA"/>
        </w:rPr>
        <w:t xml:space="preserve">当社の</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t xml:space="preserve">調査は、さまざまなセグメントと地域にわたる市場のダイナミクスを調査し、関係者が高成長の機会を特定できるようにしています。</w:t>
      </w:r>
      <w:r xmlns:w="http://schemas.openxmlformats.org/wordprocessingml/2006/main" w:rsidRPr="00680562">
        <w:rPr>
          <w:rFonts w:eastAsia="Times New Roman" w:cstheme="minorHAnsi"/>
          <w:color w:val="000000"/>
          <w:sz w:val="24"/>
          <w:szCs w:val="24"/>
          <w:lang w:bidi="ar-SA"/>
        </w:rPr>
        <w:br xmlns:w="http://schemas.openxmlformats.org/wordprocessingml/2006/main"/>
      </w:r>
    </w:p>
    <w:p w:rsidR="00680562" w:rsidRPr="00680562" w:rsidRDefault="00680562" w:rsidP="00680562">
      <w:pPr xmlns:w="http://schemas.openxmlformats.org/wordprocessingml/2006/main">
        <w:numPr>
          <w:ilvl w:val="0"/>
          <w:numId w:val="1"/>
        </w:numPr>
        <w:shd w:val="clear" w:color="auto" w:fill="FFFFFF"/>
        <w:spacing w:after="92"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提供</w:t>
      </w:r>
    </w:p>
    <w:p w:rsidR="00680562" w:rsidRPr="00680562" w:rsidRDefault="00680562" w:rsidP="00680562">
      <w:pPr xmlns:w="http://schemas.openxmlformats.org/wordprocessingml/2006/main">
        <w:numPr>
          <w:ilvl w:val="1"/>
          <w:numId w:val="1"/>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ソリューション、サービス</w:t>
      </w:r>
    </w:p>
    <w:p w:rsidR="00680562" w:rsidRPr="00680562" w:rsidRDefault="00680562" w:rsidP="00680562">
      <w:pPr xmlns:w="http://schemas.openxmlformats.org/wordprocessingml/2006/main">
        <w:numPr>
          <w:ilvl w:val="0"/>
          <w:numId w:val="1"/>
        </w:numPr>
        <w:shd w:val="clear" w:color="auto" w:fill="FFFFFF"/>
        <w:spacing w:after="92"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展開</w:t>
      </w:r>
    </w:p>
    <w:p w:rsidR="00680562" w:rsidRPr="00680562" w:rsidRDefault="00680562" w:rsidP="00680562">
      <w:pPr xmlns:w="http://schemas.openxmlformats.org/wordprocessingml/2006/main">
        <w:numPr>
          <w:ilvl w:val="1"/>
          <w:numId w:val="1"/>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オンプレミス、クラウドベース、ハイブリッド</w:t>
      </w:r>
    </w:p>
    <w:p w:rsidR="00680562" w:rsidRPr="00680562" w:rsidRDefault="00680562" w:rsidP="00680562">
      <w:pPr xmlns:w="http://schemas.openxmlformats.org/wordprocessingml/2006/main">
        <w:numPr>
          <w:ilvl w:val="0"/>
          <w:numId w:val="1"/>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応用</w:t>
      </w:r>
    </w:p>
    <w:p w:rsidR="00680562" w:rsidRPr="00680562" w:rsidRDefault="00680562" w:rsidP="00680562">
      <w:pPr xmlns:w="http://schemas.openxmlformats.org/wordprocessingml/2006/main">
        <w:numPr>
          <w:ilvl w:val="1"/>
          <w:numId w:val="1"/>
        </w:numPr>
        <w:shd w:val="clear" w:color="auto" w:fill="FFFFFF"/>
        <w:spacing w:after="0"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顧客分析、運用分析、品質評価、サプライチェーン管理、生産管理、その他（機械メンテナンス）</w:t>
      </w:r>
    </w:p>
    <w:p w:rsidR="00680562" w:rsidRPr="00680562" w:rsidRDefault="00680562" w:rsidP="00680562">
      <w:pPr xmlns:w="http://schemas.openxmlformats.org/wordprocessingml/2006/main">
        <w:shd w:val="clear" w:color="auto" w:fill="FFFFFF"/>
        <w:spacing w:after="92" w:line="222" w:lineRule="atLeast"/>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主要地域： </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 北米：米国、カナダ、メキシコ• 欧州：ドイツ、英国、フランス、イタリア、スペイン、ロシア</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lastRenderedPageBreak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 アジア太平洋：中国、日本、インド、韓国、オーストラリア</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 中東およびアフリカ：UAE、サウジアラビア、南アフリカ• 南米：ブラジル、アルゼンチン</w:t>
      </w:r>
      <w:r xmlns:w="http://schemas.openxmlformats.org/wordprocessingml/2006/main" w:rsidRPr="00680562">
        <w:rPr>
          <w:rFonts w:eastAsia="Times New Roman" w:cstheme="minorHAnsi"/>
          <w:b/>
          <w:color w:val="000000"/>
          <w:sz w:val="24"/>
          <w:szCs w:val="24"/>
          <w:lang w:bidi="ar-SA"/>
        </w:rPr>
        <w:t xml:space="preserve">競争環境と主要プレーヤー</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製造業におけるビッグデータ市場は非常に競争が激しく、主要プレーヤーはイノベーション、パートナーシップ、持続可能性への取り組みに注力することで市場での地位を強化しています。本レポートには、</w:t>
      </w:r>
      <w:r xmlns:w="http://schemas.openxmlformats.org/wordprocessingml/2006/main" w:rsidRPr="00680562">
        <w:rPr>
          <w:rFonts w:eastAsia="Times New Roman" w:cstheme="minorHAnsi"/>
          <w:color w:val="212529"/>
          <w:sz w:val="24"/>
          <w:szCs w:val="24"/>
          <w:lang w:bidi="ar-SA"/>
        </w:rPr>
        <w:t xml:space="preserve">シーメンスAG（ドイツ）が含まれています。</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IBMコーポレーション（米国）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マイクロソフトコーポレーション（米国）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オラクル・コーポレーション（米国）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SAP SE（ドイツ）</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SAS Institute Inc.（米国）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Altair Engineering Inc.（米国）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NVIDIAコーポレーション（米国）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サムスンSDS株式会社（韓国）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ASMLホールディングNV（オランダ）</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680562">
        <w:rPr>
          <w:rFonts w:eastAsia="Times New Roman" w:cstheme="minorHAnsi"/>
          <w:color w:val="212529"/>
          <w:sz w:val="24"/>
          <w:szCs w:val="24"/>
          <w:lang w:bidi="ar-SA"/>
        </w:rPr>
        <w:t xml:space="preserve">ウィウィン</w:t>
      </w:r>
      <w:proofErr xmlns:w="http://schemas.openxmlformats.org/wordprocessingml/2006/main" w:type="spellEnd"/>
      <w:r xmlns:w="http://schemas.openxmlformats.org/wordprocessingml/2006/main" w:rsidRPr="00680562">
        <w:rPr>
          <w:rFonts w:eastAsia="Times New Roman" w:cstheme="minorHAnsi"/>
          <w:color w:val="212529"/>
          <w:sz w:val="24"/>
          <w:szCs w:val="24"/>
          <w:lang w:bidi="ar-SA"/>
        </w:rPr>
        <w:t xml:space="preserve">・コーポレーション（台湾）</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680562">
        <w:rPr>
          <w:rFonts w:eastAsia="Times New Roman" w:cstheme="minorHAnsi"/>
          <w:color w:val="212529"/>
          <w:sz w:val="24"/>
          <w:szCs w:val="24"/>
          <w:lang w:bidi="ar-SA"/>
        </w:rPr>
        <w:t xml:space="preserve">Alteryx </w:t>
      </w:r>
      <w:proofErr xmlns:w="http://schemas.openxmlformats.org/wordprocessingml/2006/main" w:type="spellEnd"/>
      <w:r xmlns:w="http://schemas.openxmlformats.org/wordprocessingml/2006/main" w:rsidRPr="00680562">
        <w:rPr>
          <w:rFonts w:eastAsia="Times New Roman" w:cstheme="minorHAnsi"/>
          <w:color w:val="212529"/>
          <w:sz w:val="24"/>
          <w:szCs w:val="24"/>
          <w:lang w:bidi="ar-SA"/>
        </w:rPr>
        <w:t xml:space="preserve">Inc.（米国）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680562">
        <w:rPr>
          <w:rFonts w:eastAsia="Times New Roman" w:cstheme="minorHAnsi"/>
          <w:color w:val="212529"/>
          <w:sz w:val="24"/>
          <w:szCs w:val="24"/>
          <w:lang w:bidi="ar-SA"/>
        </w:rPr>
        <w:t xml:space="preserve">Cloudera </w:t>
      </w:r>
      <w:proofErr xmlns:w="http://schemas.openxmlformats.org/wordprocessingml/2006/main" w:type="spellEnd"/>
      <w:r xmlns:w="http://schemas.openxmlformats.org/wordprocessingml/2006/main" w:rsidRPr="00680562">
        <w:rPr>
          <w:rFonts w:eastAsia="Times New Roman" w:cstheme="minorHAnsi"/>
          <w:color w:val="212529"/>
          <w:sz w:val="24"/>
          <w:szCs w:val="24"/>
          <w:lang w:bidi="ar-SA"/>
        </w:rPr>
        <w:t xml:space="preserve">, Inc.（米国）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680562">
        <w:rPr>
          <w:rFonts w:eastAsia="Times New Roman" w:cstheme="minorHAnsi"/>
          <w:color w:val="212529"/>
          <w:sz w:val="24"/>
          <w:szCs w:val="24"/>
          <w:lang w:bidi="ar-SA"/>
        </w:rPr>
        <w:t xml:space="preserve">テラデータ</w:t>
      </w:r>
      <w:proofErr xmlns:w="http://schemas.openxmlformats.org/wordprocessingml/2006/main" w:type="spellEnd"/>
      <w:r xmlns:w="http://schemas.openxmlformats.org/wordprocessingml/2006/main" w:rsidRPr="00680562">
        <w:rPr>
          <w:rFonts w:eastAsia="Times New Roman" w:cstheme="minorHAnsi"/>
          <w:color w:val="212529"/>
          <w:sz w:val="24"/>
          <w:szCs w:val="24"/>
          <w:lang w:bidi="ar-SA"/>
        </w:rPr>
        <w:t xml:space="preserve">・コーポレーション（米国）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TIBCO Software Inc.（米国）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680562">
        <w:rPr>
          <w:rFonts w:eastAsia="Times New Roman" w:cstheme="minorHAnsi"/>
          <w:color w:val="212529"/>
          <w:sz w:val="24"/>
          <w:szCs w:val="24"/>
          <w:lang w:bidi="ar-SA"/>
        </w:rPr>
        <w:t xml:space="preserve">マイクロストラテジー・</w:t>
      </w:r>
      <w:proofErr xmlns:w="http://schemas.openxmlformats.org/wordprocessingml/2006/main" w:type="spellEnd"/>
      <w:r xmlns:w="http://schemas.openxmlformats.org/wordprocessingml/2006/main" w:rsidRPr="00680562">
        <w:rPr>
          <w:rFonts w:eastAsia="Times New Roman" w:cstheme="minorHAnsi"/>
          <w:color w:val="212529"/>
          <w:sz w:val="24"/>
          <w:szCs w:val="24"/>
          <w:lang w:bidi="ar-SA"/>
        </w:rPr>
        <w:t xml:space="preserve">インコーポレーテッド（米国）</w:t>
      </w:r>
    </w:p>
    <w:p w:rsidR="00680562" w:rsidRPr="00680562" w:rsidRDefault="00680562" w:rsidP="00680562">
      <w:pPr xmlns:w="http://schemas.openxmlformats.org/wordprocessingml/2006/main">
        <w:numPr>
          <w:ilvl w:val="0"/>
          <w:numId w:val="1"/>
        </w:numPr>
        <w:shd w:val="clear" w:color="auto" w:fill="FFFFFF"/>
        <w:spacing w:after="92" w:line="222" w:lineRule="atLeast"/>
        <w:ind w:left="0"/>
        <w:textAlignment w:val="baseline"/>
        <w:rPr>
          <w:rFonts w:eastAsia="Times New Roman" w:cstheme="minorHAnsi"/>
          <w:color w:val="212529"/>
          <w:sz w:val="24"/>
          <w:szCs w:val="24"/>
          <w:lang w:bidi="ar-SA"/>
        </w:rPr>
      </w:pPr>
      <w:r xmlns:w="http://schemas.openxmlformats.org/wordprocessingml/2006/main" w:rsidRPr="00680562">
        <w:rPr>
          <w:rFonts w:eastAsia="Times New Roman" w:cstheme="minorHAnsi"/>
          <w:color w:val="212529"/>
          <w:sz w:val="24"/>
          <w:szCs w:val="24"/>
          <w:lang w:bidi="ar-SA"/>
        </w:rPr>
        <w:t xml:space="preserve">FICO（フェア・アイザック・コーポレーション）（米国）</w:t>
      </w:r>
    </w:p>
    <w:p w:rsidR="00680562" w:rsidRPr="00680562" w:rsidRDefault="00680562" w:rsidP="00680562">
      <w:pPr xmlns:w="http://schemas.openxmlformats.org/wordprocessingml/2006/main">
        <w:numPr>
          <w:ilvl w:val="0"/>
          <w:numId w:val="1"/>
        </w:numPr>
        <w:shd w:val="clear" w:color="auto" w:fill="FFFFFF"/>
        <w:spacing w:after="0" w:line="222" w:lineRule="atLeast"/>
        <w:ind w:left="0"/>
        <w:textAlignment w:val="baseline"/>
        <w:rPr>
          <w:rFonts w:eastAsia="Times New Roman" w:cstheme="minorHAnsi"/>
          <w:color w:val="212529"/>
          <w:sz w:val="24"/>
          <w:szCs w:val="24"/>
          <w:lang w:bidi="ar-SA"/>
        </w:rPr>
      </w:pPr>
      <w:proofErr xmlns:w="http://schemas.openxmlformats.org/wordprocessingml/2006/main" w:type="spellStart"/>
      <w:r xmlns:w="http://schemas.openxmlformats.org/wordprocessingml/2006/main" w:rsidRPr="00680562">
        <w:rPr>
          <w:rFonts w:eastAsia="Times New Roman" w:cstheme="minorHAnsi"/>
          <w:color w:val="212529"/>
          <w:sz w:val="24"/>
          <w:szCs w:val="24"/>
          <w:lang w:bidi="ar-SA"/>
        </w:rPr>
        <w:t xml:space="preserve">Databricks </w:t>
      </w:r>
      <w:proofErr xmlns:w="http://schemas.openxmlformats.org/wordprocessingml/2006/main" w:type="spellEnd"/>
      <w:r xmlns:w="http://schemas.openxmlformats.org/wordprocessingml/2006/main" w:rsidRPr="00680562">
        <w:rPr>
          <w:rFonts w:eastAsia="Times New Roman" w:cstheme="minorHAnsi"/>
          <w:color w:val="212529"/>
          <w:sz w:val="24"/>
          <w:szCs w:val="24"/>
          <w:lang w:bidi="ar-SA"/>
        </w:rPr>
        <w:t xml:space="preserve">（米国）</w:t>
      </w:r>
    </w:p>
    <w:p w:rsidR="00680562" w:rsidRPr="00680562" w:rsidRDefault="00680562" w:rsidP="00680562">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カスタマイズされた洞察が必要ですか？当社の専門家にご相談ください。https </w:t>
      </w:r>
      <w:hyperlink xmlns:w="http://schemas.openxmlformats.org/wordprocessingml/2006/main" xmlns:r="http://schemas.openxmlformats.org/officeDocument/2006/relationships" r:id="rId6" w:history="1">
        <w:r xmlns:w="http://schemas.openxmlformats.org/wordprocessingml/2006/main" w:rsidRPr="00680562">
          <w:rPr>
            <w:rStyle w:val="Hyperlink"/>
            <w:rFonts w:eastAsia="Times New Roman" w:cstheme="minorHAnsi"/>
            <w:b/>
            <w:sz w:val="24"/>
            <w:szCs w:val="24"/>
            <w:lang w:bidi="ar-SA"/>
          </w:rPr>
          <w:t xml:space="preserve">://www.skyquestt.com/buy-now/big-data-in-manufacturing-industry-market</w:t>
        </w:r>
      </w:hyperlink>
      <w:r xmlns:w="http://schemas.openxmlformats.org/wordprocessingml/2006/main" w:rsidRPr="00680562">
        <w:rPr>
          <w:rFonts w:eastAsia="Times New Roman" w:cstheme="minorHAnsi"/>
          <w:color w:val="000000"/>
          <w:sz w:val="24"/>
          <w:szCs w:val="24"/>
          <w:lang w:bidi="ar-SA"/>
        </w:rPr>
        <w:t xml:space="preserve"> </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本レポートで回答されている主な質問</w:t>
      </w:r>
      <w:proofErr xmlns:w="http://schemas.openxmlformats.org/wordprocessingml/2006/main" w:type="gramStart"/>
      <w:r xmlns:w="http://schemas.openxmlformats.org/wordprocessingml/2006/main" w:rsidRPr="00680562">
        <w:rPr>
          <w:rFonts w:eastAsia="Times New Roman" w:cstheme="minorHAnsi"/>
          <w:b/>
          <w:color w:val="000000"/>
          <w:sz w:val="24"/>
          <w:szCs w:val="24"/>
          <w:lang w:bidi="ar-SA"/>
        </w:rPr>
        <w:t xml:space="preserve">： </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1.主要地域における最新の売上、生産、消費動向は？2.主要市場プレーヤーは誰で、彼らの戦略的成長計画は？3.価格動向とコスト構造は市場のダイナミクスをどのように形成しているのか？4.製造業</w:t>
      </w:r>
      <w:proofErr xmlns:w="http://schemas.openxmlformats.org/wordprocessingml/2006/main" w:type="gramStart"/>
      <w:r xmlns:w="http://schemas.openxmlformats.org/wordprocessingml/2006/main" w:rsidRPr="00680562">
        <w:rPr>
          <w:rFonts w:eastAsia="Times New Roman" w:cstheme="minorHAnsi"/>
          <w:color w:val="000000"/>
          <w:sz w:val="24"/>
          <w:szCs w:val="24"/>
          <w:lang w:bidi="ar-SA"/>
        </w:rPr>
        <w:t xml:space="preserve">におけるビッグデータ</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t xml:space="preserve">市場における主要なリスクと機会は？</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lastRenderedPageBreak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今すぐ行動：製造業におけるビッグデータ市場における競争優位性を確保しましょう - </w:t>
      </w:r>
      <w:hyperlink xmlns:w="http://schemas.openxmlformats.org/wordprocessingml/2006/main" xmlns:r="http://schemas.openxmlformats.org/officeDocument/2006/relationships" r:id="rId7" w:history="1">
        <w:r xmlns:w="http://schemas.openxmlformats.org/wordprocessingml/2006/main" w:rsidRPr="00680562">
          <w:rPr>
            <w:rStyle w:val="Hyperlink"/>
            <w:rFonts w:eastAsia="Times New Roman" w:cstheme="minorHAnsi"/>
            <w:b/>
            <w:sz w:val="24"/>
            <w:szCs w:val="24"/>
            <w:lang w:bidi="ar-SA"/>
          </w:rPr>
          <w:t xml:space="preserve">https://www.skyquestt.com/speak-with-analyst/big-data-in-manufacturing-industry-market</w:t>
        </w:r>
      </w:hyperlink>
      <w:r xmlns:w="http://schemas.openxmlformats.org/wordprocessingml/2006/main" w:rsidRPr="00680562">
        <w:rPr>
          <w:rFonts w:eastAsia="Times New Roman" w:cstheme="minorHAnsi"/>
          <w:color w:val="000000"/>
          <w:sz w:val="24"/>
          <w:szCs w:val="24"/>
          <w:lang w:bidi="ar-SA"/>
        </w:rPr>
        <w:t xml:space="preserve"> </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調査目的</w:t>
      </w:r>
      <w:proofErr xmlns:w="http://schemas.openxmlformats.org/wordprocessingml/2006/main" w:type="gramStart"/>
      <w:r xmlns:w="http://schemas.openxmlformats.org/wordprocessingml/2006/main" w:rsidRPr="00680562">
        <w:rPr>
          <w:rFonts w:eastAsia="Times New Roman" w:cstheme="minorHAnsi"/>
          <w:b/>
          <w:color w:val="000000"/>
          <w:sz w:val="24"/>
          <w:szCs w:val="24"/>
          <w:lang w:bidi="ar-SA"/>
        </w:rPr>
        <w:t xml:space="preserve">： </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主要地域（2025～2032年）の市場規模と成長傾向を予測する。•市場拡大を牽引・抑制する主要要因を特定する。•マイクロ市場の動向と将来の投資機会を分析する。•主要企業の競争的ポジショニングとコアコンピテンシーを評価する。•M&amp;A活動、パートナーシップ、新製品開発を評価する。今後、製造業</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における</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t xml:space="preserve">ビッグデータ</w:t>
      </w:r>
      <w:proofErr xmlns:w="http://schemas.openxmlformats.org/wordprocessingml/2006/main" w:type="gramStart"/>
      <w:r xmlns:w="http://schemas.openxmlformats.org/wordprocessingml/2006/main" w:rsidRPr="00680562">
        <w:rPr>
          <w:rFonts w:eastAsia="Times New Roman" w:cstheme="minorHAnsi"/>
          <w:color w:val="000000"/>
          <w:sz w:val="24"/>
          <w:szCs w:val="24"/>
          <w:lang w:bidi="ar-SA"/>
        </w:rPr>
        <w:t xml:space="preserve">市場は、持続可能性、デジタルトランスフォーメーション、AI主導の自動化への重点が高まり、継続的な拡大が見込まれます。スマートテクノロジーと環境に優しいイノベーションの統合により、今後数年間で市場トレンドが再定義されると予想されます。詳細な</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洞察については、製造業におけるビッグデータ市場（2025～2032年）の完全版レポートをご覧ください - </w:t>
      </w:r>
      <w:hyperlink xmlns:w="http://schemas.openxmlformats.org/wordprocessingml/2006/main" xmlns:r="http://schemas.openxmlformats.org/officeDocument/2006/relationships" r:id="rId8" w:history="1">
        <w:r xmlns:w="http://schemas.openxmlformats.org/wordprocessingml/2006/main" w:rsidRPr="00680562">
          <w:rPr>
            <w:rStyle w:val="Hyperlink"/>
            <w:rFonts w:eastAsia="Times New Roman" w:cstheme="minorHAnsi"/>
            <w:b/>
            <w:sz w:val="24"/>
            <w:szCs w:val="24"/>
            <w:lang w:bidi="ar-SA"/>
          </w:rPr>
          <w:t xml:space="preserve">https://www.skyquestt.com/report/big-data-in-manufacturing-industry-market</w:t>
        </w:r>
      </w:hyperlink>
      <w:r xmlns:w="http://schemas.openxmlformats.org/wordprocessingml/2006/main" w:rsidRPr="00680562">
        <w:rPr>
          <w:rFonts w:eastAsia="Times New Roman" w:cstheme="minorHAnsi"/>
          <w:color w:val="000000"/>
          <w:sz w:val="24"/>
          <w:szCs w:val="24"/>
          <w:lang w:bidi="ar-SA"/>
        </w:rPr>
        <w:t xml:space="preserve"> </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b/>
          <w:color w:val="000000"/>
          <w:sz w:val="24"/>
          <w:szCs w:val="24"/>
          <w:lang w:bidi="ar-SA"/>
        </w:rPr>
        <w:t xml:space="preserve">スカイクエストについて</w:t>
      </w:r>
      <w:proofErr xmlns:w="http://schemas.openxmlformats.org/wordprocessingml/2006/main" w:type="gramStart"/>
      <w:r xmlns:w="http://schemas.openxmlformats.org/wordprocessingml/2006/main" w:rsidRPr="00680562">
        <w:rPr>
          <w:rFonts w:eastAsia="Times New Roman" w:cstheme="minorHAnsi"/>
          <w:b/>
          <w:color w:val="000000"/>
          <w:sz w:val="24"/>
          <w:szCs w:val="24"/>
          <w:lang w:bidi="ar-SA"/>
        </w:rPr>
        <w:t xml:space="preserve">：</w:t>
      </w:r>
      <w:proofErr xmlns:w="http://schemas.openxmlformats.org/wordprocessingml/2006/main" w:type="gramEnd"/>
      <w:r xmlns:w="http://schemas.openxmlformats.org/wordprocessingml/2006/main" w:rsidRPr="00680562">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680562">
        <w:rPr>
          <w:rFonts w:eastAsia="Times New Roman" w:cstheme="minorHAnsi"/>
          <w:color w:val="000000"/>
          <w:sz w:val="24"/>
          <w:szCs w:val="24"/>
          <w:lang w:bidi="ar-SA"/>
        </w:rPr>
        <w:t xml:space="preserve">スカイクエスト</w:t>
      </w:r>
      <w:proofErr xmlns:w="http://schemas.openxmlformats.org/wordprocessingml/2006/main" w:type="spellEnd"/>
      <w:r xmlns:w="http://schemas.openxmlformats.org/wordprocessingml/2006/main" w:rsidRPr="00680562">
        <w:rPr>
          <w:rFonts w:eastAsia="Times New Roman" w:cstheme="minorHAnsi"/>
          <w:color w:val="000000"/>
          <w:sz w:val="24"/>
          <w:szCs w:val="24"/>
          <w:lang w:bidi="ar-SA"/>
        </w:rPr>
        <w:t xml:space="preserve">は、知的財産に特化して研究開発を行う研究投資銀行であり、技術と資産のアクセラレーターです。ライフサイエンス、</w:t>
      </w:r>
      <w:proofErr xmlns:w="http://schemas.openxmlformats.org/wordprocessingml/2006/main" w:type="spellStart"/>
      <w:r xmlns:w="http://schemas.openxmlformats.org/wordprocessingml/2006/main" w:rsidRPr="00680562">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680562">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680562">
        <w:rPr>
          <w:rFonts w:eastAsia="Times New Roman" w:cstheme="minorHAnsi"/>
          <w:color w:val="000000"/>
          <w:sz w:val="24"/>
          <w:szCs w:val="24"/>
          <w:lang w:bidi="ar-SA"/>
        </w:rPr>
        <w:t xml:space="preserve">アグリテック</w:t>
      </w:r>
      <w:proofErr xmlns:w="http://schemas.openxmlformats.org/wordprocessingml/2006/main" w:type="spellEnd"/>
      <w:r xmlns:w="http://schemas.openxmlformats.org/wordprocessingml/2006/main" w:rsidRPr="00680562">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680562">
        <w:rPr>
          <w:rFonts w:eastAsia="Times New Roman" w:cstheme="minorHAnsi"/>
          <w:color w:val="000000"/>
          <w:sz w:val="24"/>
          <w:szCs w:val="24"/>
          <w:lang w:bidi="ar-SA"/>
        </w:rPr>
        <w:t xml:space="preserve">ナノテクノロジー</w:t>
      </w:r>
      <w:proofErr xmlns:w="http://schemas.openxmlformats.org/wordprocessingml/2006/main" w:type="spellEnd"/>
      <w:r xmlns:w="http://schemas.openxmlformats.org/wordprocessingml/2006/main" w:rsidRPr="00680562">
        <w:rPr>
          <w:rFonts w:eastAsia="Times New Roman" w:cstheme="minorHAnsi"/>
          <w:color w:val="000000"/>
          <w:sz w:val="24"/>
          <w:szCs w:val="24"/>
          <w:lang w:bidi="ar-SA"/>
        </w:rPr>
        <w:t xml:space="preserve">、情報通信技術といった分野全体にわたり、技術、市場、そして資金へのアクセスを提供しています。</w:t>
      </w:r>
      <w:r xmlns:w="http://schemas.openxmlformats.org/wordprocessingml/2006/main" w:rsidRPr="00680562">
        <w:rPr>
          <w:rFonts w:eastAsia="Times New Roman" w:cstheme="minorHAnsi"/>
          <w:color w:val="000000"/>
          <w:sz w:val="24"/>
          <w:szCs w:val="24"/>
          <w:lang w:bidi="ar-SA"/>
        </w:rPr>
        <w:br xmlns:w="http://schemas.openxmlformats.org/wordprocessingml/2006/main"/>
      </w:r>
      <w:r xmlns:w="http://schemas.openxmlformats.org/wordprocessingml/2006/main" w:rsidRPr="00680562">
        <w:rPr>
          <w:rFonts w:eastAsia="Times New Roman" w:cstheme="minorHAnsi"/>
          <w:color w:val="000000"/>
          <w:sz w:val="24"/>
          <w:szCs w:val="24"/>
          <w:lang w:bidi="ar-SA"/>
        </w:rPr>
        <w:t xml:space="preserve">イノベーター、発明家、イノベーションの探求者、起業家、企業、投資家などと緊密に連携し、外部の研究開発リソースを活用しています。さらに、お客様の知的財産の経済的ポテンシャルを最大限に引き出すお手伝いもしています。イノベーション管理と商業化における豊富な経験を活かし、北米、欧州、ASEAN、アジア太平洋地域に事業を展開しています</w:t>
      </w:r>
      <w:r xmlns:w="http://schemas.openxmlformats.org/wordprocessingml/2006/main" w:rsidR="00851241">
        <w:rPr>
          <w:rFonts w:eastAsia="Times New Roman" w:cstheme="minorHAnsi"/>
          <w:color w:val="000000"/>
          <w:sz w:val="24"/>
          <w:szCs w:val="24"/>
          <w:lang w:bidi="ar-SA"/>
        </w:rPr>
        <w:t xml:space="preserve">。</w:t>
      </w:r>
    </w:p>
    <w:p w:rsidR="00680562" w:rsidRPr="00680562" w:rsidRDefault="00680562" w:rsidP="00680562">
      <w:pPr>
        <w:rPr>
          <w:rFonts w:cstheme="minorHAnsi"/>
          <w:sz w:val="24"/>
          <w:szCs w:val="24"/>
        </w:rPr>
      </w:pPr>
    </w:p>
    <w:sectPr w:rsidR="00680562" w:rsidRPr="0068056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3F6"/>
    <w:multiLevelType w:val="multilevel"/>
    <w:tmpl w:val="60CA8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71360F"/>
    <w:multiLevelType w:val="multilevel"/>
    <w:tmpl w:val="288A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80562"/>
    <w:rsid w:val="000546B1"/>
    <w:rsid w:val="00090C43"/>
    <w:rsid w:val="001B2466"/>
    <w:rsid w:val="004E20A9"/>
    <w:rsid w:val="00680562"/>
    <w:rsid w:val="007B4F58"/>
    <w:rsid w:val="007C659E"/>
    <w:rsid w:val="00851241"/>
    <w:rsid w:val="00891044"/>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6805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587550">
      <w:bodyDiv w:val="1"/>
      <w:marLeft w:val="0"/>
      <w:marRight w:val="0"/>
      <w:marTop w:val="0"/>
      <w:marBottom w:val="0"/>
      <w:divBdr>
        <w:top w:val="none" w:sz="0" w:space="0" w:color="auto"/>
        <w:left w:val="none" w:sz="0" w:space="0" w:color="auto"/>
        <w:bottom w:val="none" w:sz="0" w:space="0" w:color="auto"/>
        <w:right w:val="none" w:sz="0" w:space="0" w:color="auto"/>
      </w:divBdr>
    </w:div>
    <w:div w:id="440343232">
      <w:bodyDiv w:val="1"/>
      <w:marLeft w:val="0"/>
      <w:marRight w:val="0"/>
      <w:marTop w:val="0"/>
      <w:marBottom w:val="0"/>
      <w:divBdr>
        <w:top w:val="none" w:sz="0" w:space="0" w:color="auto"/>
        <w:left w:val="none" w:sz="0" w:space="0" w:color="auto"/>
        <w:bottom w:val="none" w:sz="0" w:space="0" w:color="auto"/>
        <w:right w:val="none" w:sz="0" w:space="0" w:color="auto"/>
      </w:divBdr>
    </w:div>
    <w:div w:id="548960819">
      <w:bodyDiv w:val="1"/>
      <w:marLeft w:val="0"/>
      <w:marRight w:val="0"/>
      <w:marTop w:val="0"/>
      <w:marBottom w:val="0"/>
      <w:divBdr>
        <w:top w:val="none" w:sz="0" w:space="0" w:color="auto"/>
        <w:left w:val="none" w:sz="0" w:space="0" w:color="auto"/>
        <w:bottom w:val="none" w:sz="0" w:space="0" w:color="auto"/>
        <w:right w:val="none" w:sz="0" w:space="0" w:color="auto"/>
      </w:divBdr>
    </w:div>
    <w:div w:id="7516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g-data-in-manufacturing-industry-market" TargetMode="External"/><Relationship Id="rId3" Type="http://schemas.openxmlformats.org/officeDocument/2006/relationships/settings" Target="settings.xml"/><Relationship Id="rId7" Type="http://schemas.openxmlformats.org/officeDocument/2006/relationships/hyperlink" Target="https://www.skyquestt.com/speak-with-analyst/big-data-in-manufacturing-industr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buy-now/big-data-in-manufacturing-industry-market" TargetMode="External"/><Relationship Id="rId5" Type="http://schemas.openxmlformats.org/officeDocument/2006/relationships/hyperlink" Target="https://www.skyquestt.com/sample-request/big-data-in-manufacturing-industr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5244</Characters>
  <Application>Microsoft Office Word</Application>
  <DocSecurity>0</DocSecurity>
  <Lines>43</Lines>
  <Paragraphs>12</Paragraphs>
  <ScaleCrop>false</ScaleCrop>
  <Company>Grizli777</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2025-05-09T04:28:00Z</dcterms:created>
  <dcterms:modified xsi:type="dcterms:W3CDTF">2025-05-09T04:32:00Z</dcterms:modified>
</cp:coreProperties>
</file>